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4F1A5442">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45918F69" w:rsidR="00B12F66" w:rsidRPr="002031A3" w:rsidRDefault="00ED3842" w:rsidP="4F1A5442">
            <w:pPr>
              <w:pStyle w:val="BodyTextIndent"/>
              <w:ind w:left="0" w:firstLine="0"/>
              <w:rPr>
                <w:rFonts w:asciiTheme="minorHAnsi" w:hAnsiTheme="minorHAnsi" w:cstheme="minorBidi"/>
                <w:b/>
                <w:bCs/>
                <w:i/>
                <w:iCs/>
              </w:rPr>
            </w:pPr>
            <w:r w:rsidRPr="4F1A5442">
              <w:rPr>
                <w:rFonts w:asciiTheme="minorHAnsi" w:hAnsiTheme="minorHAnsi" w:cstheme="minorBidi"/>
                <w:b/>
                <w:bCs/>
                <w:i/>
                <w:iCs/>
              </w:rPr>
              <w:t>FSE</w:t>
            </w:r>
          </w:p>
        </w:tc>
      </w:tr>
      <w:tr w:rsidR="00B12F66" w:rsidRPr="002031A3" w14:paraId="567E702D" w14:textId="77777777" w:rsidTr="4F1A5442">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517A7719" w:rsidR="00B12F66" w:rsidRPr="002031A3" w:rsidRDefault="00ED3842" w:rsidP="4F1A5442">
            <w:pPr>
              <w:pStyle w:val="BodyTextIndent"/>
              <w:ind w:left="0" w:firstLine="0"/>
              <w:rPr>
                <w:rFonts w:asciiTheme="minorHAnsi" w:hAnsiTheme="minorHAnsi" w:cstheme="minorBidi"/>
                <w:b/>
                <w:bCs/>
                <w:i/>
                <w:iCs/>
              </w:rPr>
            </w:pPr>
            <w:r w:rsidRPr="4F1A5442">
              <w:rPr>
                <w:rFonts w:asciiTheme="minorHAnsi" w:hAnsiTheme="minorHAnsi" w:cstheme="minorBidi"/>
                <w:b/>
                <w:bCs/>
                <w:i/>
                <w:iCs/>
              </w:rPr>
              <w:t>Biomedical Engineering</w:t>
            </w:r>
          </w:p>
        </w:tc>
      </w:tr>
      <w:tr w:rsidR="00B12F66" w:rsidRPr="002031A3" w14:paraId="39A82CE0" w14:textId="77777777" w:rsidTr="4F1A5442">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77777777" w:rsidR="00B12F66" w:rsidRPr="002031A3" w:rsidRDefault="00B12F66" w:rsidP="4F1A5442">
            <w:pPr>
              <w:pStyle w:val="BodyTextIndent"/>
              <w:ind w:left="0" w:firstLine="0"/>
              <w:rPr>
                <w:rFonts w:asciiTheme="minorHAnsi" w:hAnsiTheme="minorHAnsi" w:cstheme="minorBidi"/>
                <w:b/>
                <w:bCs/>
              </w:rPr>
            </w:pPr>
            <w:r w:rsidRPr="4F1A5442">
              <w:rPr>
                <w:rFonts w:asciiTheme="minorHAnsi" w:hAnsiTheme="minorHAnsi" w:cstheme="minorBidi"/>
                <w:i/>
                <w:iCs/>
              </w:rPr>
              <w:t>Grade 8: £38,205 to £44,263 per annum</w:t>
            </w:r>
          </w:p>
        </w:tc>
      </w:tr>
      <w:tr w:rsidR="00B12F66" w:rsidRPr="002031A3" w14:paraId="0501A095" w14:textId="77777777" w:rsidTr="4F1A5442">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345F4818" w:rsidR="00B12F66" w:rsidRPr="002031A3" w:rsidRDefault="00ED3842" w:rsidP="4F1A5442">
            <w:pPr>
              <w:pStyle w:val="BodyTextIndent"/>
              <w:ind w:left="0" w:firstLine="0"/>
              <w:rPr>
                <w:rFonts w:asciiTheme="minorHAnsi" w:hAnsiTheme="minorHAnsi" w:cstheme="minorBidi"/>
                <w:b/>
                <w:bCs/>
              </w:rPr>
            </w:pPr>
            <w:r w:rsidRPr="4F1A5442">
              <w:rPr>
                <w:rFonts w:asciiTheme="minorHAnsi" w:hAnsiTheme="minorHAnsi" w:cstheme="minorBidi"/>
                <w:b/>
                <w:bCs/>
                <w:i/>
                <w:iCs/>
              </w:rPr>
              <w:t>F</w:t>
            </w:r>
            <w:r w:rsidR="00B12F66" w:rsidRPr="4F1A5442">
              <w:rPr>
                <w:rFonts w:asciiTheme="minorHAnsi" w:hAnsiTheme="minorHAnsi" w:cstheme="minorBidi"/>
                <w:b/>
                <w:bCs/>
                <w:i/>
                <w:iCs/>
              </w:rPr>
              <w:t>ull time</w:t>
            </w:r>
          </w:p>
        </w:tc>
      </w:tr>
      <w:tr w:rsidR="00B12F66" w:rsidRPr="002031A3" w14:paraId="47915819" w14:textId="77777777" w:rsidTr="4F1A5442">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2031A3" w:rsidRDefault="00B12F66" w:rsidP="4F1A5442">
            <w:pPr>
              <w:pStyle w:val="BodyTextIndent"/>
              <w:ind w:left="0" w:firstLine="0"/>
              <w:rPr>
                <w:rFonts w:asciiTheme="minorHAnsi" w:hAnsiTheme="minorHAnsi" w:cstheme="minorBidi"/>
                <w:b/>
                <w:bCs/>
                <w:i/>
                <w:iCs/>
              </w:rPr>
            </w:pPr>
            <w:r w:rsidRPr="4F1A5442">
              <w:rPr>
                <w:rFonts w:asciiTheme="minorHAnsi" w:hAnsiTheme="minorHAnsi" w:cstheme="minorBidi"/>
                <w:b/>
                <w:bCs/>
                <w:i/>
                <w:iCs/>
              </w:rPr>
              <w:t>1</w:t>
            </w:r>
          </w:p>
        </w:tc>
      </w:tr>
      <w:tr w:rsidR="00B12F66" w:rsidRPr="002031A3" w14:paraId="032956CA" w14:textId="77777777" w:rsidTr="4F1A5442">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3620E9EC" w:rsidR="00B12F66" w:rsidRPr="002031A3" w:rsidRDefault="00B12F66" w:rsidP="4F1A5442">
            <w:pPr>
              <w:pStyle w:val="BodyTextIndent"/>
              <w:ind w:left="0" w:firstLine="0"/>
              <w:rPr>
                <w:rFonts w:asciiTheme="minorHAnsi" w:hAnsiTheme="minorHAnsi" w:cstheme="minorBidi"/>
                <w:b/>
                <w:bCs/>
              </w:rPr>
            </w:pPr>
            <w:r w:rsidRPr="4F1A5442">
              <w:rPr>
                <w:rFonts w:asciiTheme="minorHAnsi" w:hAnsiTheme="minorHAnsi" w:cstheme="minorBidi"/>
                <w:b/>
                <w:bCs/>
              </w:rPr>
              <w:t xml:space="preserve">This is a fixed term position for </w:t>
            </w:r>
            <w:r w:rsidR="00ED3842" w:rsidRPr="4F1A5442">
              <w:rPr>
                <w:rFonts w:asciiTheme="minorHAnsi" w:hAnsiTheme="minorHAnsi" w:cstheme="minorBidi"/>
                <w:b/>
                <w:bCs/>
              </w:rPr>
              <w:t>12 months</w:t>
            </w:r>
            <w:r w:rsidRPr="4F1A5442">
              <w:rPr>
                <w:rFonts w:asciiTheme="minorHAnsi" w:hAnsiTheme="minorHAnsi" w:cstheme="minorBidi"/>
                <w:b/>
                <w:bCs/>
              </w:rPr>
              <w:t xml:space="preserve"> duration</w:t>
            </w:r>
          </w:p>
        </w:tc>
      </w:tr>
      <w:tr w:rsidR="00B12F66" w:rsidRPr="002031A3" w14:paraId="3CA4149E" w14:textId="77777777" w:rsidTr="4F1A5442">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7A97FA46" w:rsidR="00B12F66" w:rsidRPr="002031A3" w:rsidRDefault="00B12F66" w:rsidP="4F1A5442">
            <w:pPr>
              <w:pStyle w:val="BodyTextIndent"/>
              <w:ind w:left="0" w:firstLine="0"/>
              <w:rPr>
                <w:rFonts w:asciiTheme="minorHAnsi" w:hAnsiTheme="minorHAnsi" w:cstheme="minorBidi"/>
                <w:b/>
                <w:bCs/>
              </w:rPr>
            </w:pPr>
            <w:r w:rsidRPr="4F1A5442">
              <w:rPr>
                <w:rFonts w:asciiTheme="minorHAnsi" w:hAnsiTheme="minorHAnsi" w:cstheme="minorBidi"/>
                <w:b/>
                <w:bCs/>
              </w:rPr>
              <w:t>This position will be based at the Bay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2031A3" w14:paraId="70F8399A" w14:textId="77777777" w:rsidTr="4F1A5442">
        <w:tc>
          <w:tcPr>
            <w:tcW w:w="1860"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58BA3D86" w14:textId="44653F54" w:rsidR="00B12F66" w:rsidRPr="002031A3" w:rsidRDefault="00B12F66" w:rsidP="0035061A">
            <w:pPr>
              <w:rPr>
                <w:rFonts w:asciiTheme="minorHAnsi" w:hAnsiTheme="minorHAnsi" w:cstheme="minorHAnsi"/>
                <w:sz w:val="20"/>
                <w:szCs w:val="20"/>
                <w:lang w:val="en-IE"/>
              </w:rPr>
            </w:pPr>
          </w:p>
          <w:p w14:paraId="7BD717AA" w14:textId="2A9F187F" w:rsidR="00B12F66" w:rsidRDefault="00416499" w:rsidP="4F1A5442">
            <w:pPr>
              <w:pStyle w:val="ListParagraph"/>
              <w:numPr>
                <w:ilvl w:val="0"/>
                <w:numId w:val="9"/>
              </w:numPr>
              <w:spacing w:before="0" w:line="240" w:lineRule="auto"/>
              <w:rPr>
                <w:rFonts w:asciiTheme="minorHAnsi" w:hAnsiTheme="minorHAnsi"/>
                <w:sz w:val="20"/>
                <w:szCs w:val="20"/>
              </w:rPr>
            </w:pPr>
            <w:r w:rsidRPr="4F1A5442">
              <w:rPr>
                <w:rFonts w:asciiTheme="minorHAnsi" w:hAnsiTheme="minorHAnsi"/>
                <w:sz w:val="20"/>
                <w:szCs w:val="20"/>
              </w:rPr>
              <w:t xml:space="preserve">To deliver exceptional innovation, working across multidisciplinary teams, to prescribe safe working limits for a wearable medical device and deliver novel design concepts for this device. Applicant should maximise experience in materials testing, computational modelling, design and medical device development to tackle this challenging innovation project. </w:t>
            </w:r>
          </w:p>
          <w:p w14:paraId="1ECF998D" w14:textId="7E8CB3DF" w:rsidR="00436A3B" w:rsidRPr="002031A3" w:rsidRDefault="00436A3B" w:rsidP="00B12F66">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 xml:space="preserve">The project builds on whole-body cardiovascular computational modelling research, blast and ballistic injury research and advanced materials characterisation research. The Research Officer will </w:t>
            </w:r>
            <w:r w:rsidR="00560A91">
              <w:rPr>
                <w:rFonts w:asciiTheme="minorHAnsi" w:hAnsiTheme="minorHAnsi" w:cstheme="minorHAnsi"/>
                <w:sz w:val="20"/>
                <w:szCs w:val="20"/>
              </w:rPr>
              <w:t xml:space="preserve">bring these areas together to create an innovative new design for a wearable medical/protective device. </w:t>
            </w:r>
          </w:p>
          <w:p w14:paraId="5B03D575" w14:textId="66C54E53" w:rsidR="0060238C" w:rsidRDefault="00ED3842" w:rsidP="00ED3842">
            <w:pPr>
              <w:pStyle w:val="ListParagraph"/>
              <w:numPr>
                <w:ilvl w:val="0"/>
                <w:numId w:val="9"/>
              </w:numPr>
              <w:spacing w:before="0" w:line="240" w:lineRule="auto"/>
              <w:rPr>
                <w:rFonts w:asciiTheme="minorHAnsi" w:hAnsiTheme="minorHAnsi" w:cstheme="minorHAnsi"/>
                <w:sz w:val="20"/>
                <w:szCs w:val="20"/>
              </w:rPr>
            </w:pPr>
            <w:r>
              <w:rPr>
                <w:rFonts w:asciiTheme="minorHAnsi" w:hAnsiTheme="minorHAnsi" w:cstheme="minorHAnsi"/>
                <w:sz w:val="20"/>
                <w:szCs w:val="20"/>
              </w:rPr>
              <w:t>Significant</w:t>
            </w:r>
            <w:r w:rsidRPr="00ED3842">
              <w:rPr>
                <w:rFonts w:asciiTheme="minorHAnsi" w:hAnsiTheme="minorHAnsi" w:cstheme="minorHAnsi"/>
                <w:sz w:val="20"/>
                <w:szCs w:val="20"/>
              </w:rPr>
              <w:t xml:space="preserve"> Leadership and Research Contributions</w:t>
            </w:r>
            <w:r>
              <w:rPr>
                <w:rFonts w:asciiTheme="minorHAnsi" w:hAnsiTheme="minorHAnsi" w:cstheme="minorHAnsi"/>
                <w:sz w:val="20"/>
                <w:szCs w:val="20"/>
              </w:rPr>
              <w:t xml:space="preserve"> to the Research Group and Environment</w:t>
            </w:r>
            <w:r w:rsidR="0060238C">
              <w:rPr>
                <w:rFonts w:asciiTheme="minorHAnsi" w:hAnsiTheme="minorHAnsi" w:cstheme="minorHAnsi"/>
                <w:sz w:val="20"/>
                <w:szCs w:val="20"/>
              </w:rPr>
              <w:t xml:space="preserve"> are expected</w:t>
            </w:r>
            <w:r>
              <w:rPr>
                <w:rFonts w:asciiTheme="minorHAnsi" w:hAnsiTheme="minorHAnsi" w:cstheme="minorHAnsi"/>
                <w:sz w:val="20"/>
                <w:szCs w:val="20"/>
              </w:rPr>
              <w:t>. The Research Officer will be the Senior Research</w:t>
            </w:r>
            <w:r w:rsidR="0060238C">
              <w:rPr>
                <w:rFonts w:asciiTheme="minorHAnsi" w:hAnsiTheme="minorHAnsi" w:cstheme="minorHAnsi"/>
                <w:sz w:val="20"/>
                <w:szCs w:val="20"/>
              </w:rPr>
              <w:t>er</w:t>
            </w:r>
            <w:r>
              <w:rPr>
                <w:rFonts w:asciiTheme="minorHAnsi" w:hAnsiTheme="minorHAnsi" w:cstheme="minorHAnsi"/>
                <w:sz w:val="20"/>
                <w:szCs w:val="20"/>
              </w:rPr>
              <w:t xml:space="preserve"> in the Lab providing guidance, advice and supervision to junior researchers, postgraduate and undergraduate researchers</w:t>
            </w:r>
            <w:r w:rsidR="0060238C">
              <w:rPr>
                <w:rFonts w:asciiTheme="minorHAnsi" w:hAnsiTheme="minorHAnsi" w:cstheme="minorHAnsi"/>
                <w:sz w:val="20"/>
                <w:szCs w:val="20"/>
              </w:rPr>
              <w:t>.</w:t>
            </w:r>
            <w:r w:rsidR="00416499">
              <w:rPr>
                <w:rFonts w:asciiTheme="minorHAnsi" w:hAnsiTheme="minorHAnsi" w:cstheme="minorHAnsi"/>
                <w:sz w:val="20"/>
                <w:szCs w:val="20"/>
              </w:rPr>
              <w:t xml:space="preserve"> Currently &gt;20 Research Officers and PhD Students in the Research Group, with &gt;10 lab-based PhD Students who will require support by this Research Officer Role.  </w:t>
            </w:r>
          </w:p>
          <w:p w14:paraId="27688E7D" w14:textId="5D7C6839" w:rsidR="00ED3842" w:rsidRPr="0060238C" w:rsidRDefault="0060238C" w:rsidP="4F1A5442">
            <w:pPr>
              <w:pStyle w:val="ListParagraph"/>
              <w:numPr>
                <w:ilvl w:val="0"/>
                <w:numId w:val="9"/>
              </w:numPr>
              <w:spacing w:before="0" w:line="240" w:lineRule="auto"/>
              <w:rPr>
                <w:rFonts w:asciiTheme="minorHAnsi" w:hAnsiTheme="minorHAnsi"/>
                <w:sz w:val="20"/>
                <w:szCs w:val="20"/>
              </w:rPr>
            </w:pPr>
            <w:r w:rsidRPr="4F1A5442">
              <w:rPr>
                <w:rFonts w:asciiTheme="minorHAnsi" w:hAnsiTheme="minorHAnsi"/>
                <w:sz w:val="20"/>
                <w:szCs w:val="20"/>
              </w:rPr>
              <w:t>The Research Officer will be a part of the Lab Management Structure (with the Lab Manager, PIs</w:t>
            </w:r>
            <w:r w:rsidR="3776A55F" w:rsidRPr="4F1A5442">
              <w:rPr>
                <w:rFonts w:asciiTheme="minorHAnsi" w:hAnsiTheme="minorHAnsi"/>
                <w:sz w:val="20"/>
                <w:szCs w:val="20"/>
              </w:rPr>
              <w:t>/co-PIs</w:t>
            </w:r>
            <w:r w:rsidRPr="4F1A5442">
              <w:rPr>
                <w:rFonts w:asciiTheme="minorHAnsi" w:hAnsiTheme="minorHAnsi"/>
                <w:sz w:val="20"/>
                <w:szCs w:val="20"/>
              </w:rPr>
              <w:t xml:space="preserve"> and Technical Staff) feeding into </w:t>
            </w:r>
            <w:r w:rsidR="00ED3842" w:rsidRPr="4F1A5442">
              <w:rPr>
                <w:rFonts w:asciiTheme="minorHAnsi" w:hAnsiTheme="minorHAnsi"/>
                <w:sz w:val="20"/>
                <w:szCs w:val="20"/>
              </w:rPr>
              <w:t>strategic decision-making</w:t>
            </w:r>
            <w:r w:rsidRPr="4F1A5442">
              <w:rPr>
                <w:rFonts w:asciiTheme="minorHAnsi" w:hAnsiTheme="minorHAnsi"/>
                <w:sz w:val="20"/>
                <w:szCs w:val="20"/>
              </w:rPr>
              <w:t xml:space="preserve"> and direction in the space and be expected to lead maintenance strategic activities and core research goals. </w:t>
            </w:r>
          </w:p>
          <w:p w14:paraId="584F78D3" w14:textId="253F761C" w:rsidR="00ED3842" w:rsidRPr="006361BE" w:rsidRDefault="0060238C" w:rsidP="003563F8">
            <w:pPr>
              <w:pStyle w:val="ListParagraph"/>
              <w:numPr>
                <w:ilvl w:val="0"/>
                <w:numId w:val="9"/>
              </w:numPr>
              <w:spacing w:before="0" w:line="240" w:lineRule="auto"/>
              <w:rPr>
                <w:rFonts w:asciiTheme="minorHAnsi" w:hAnsiTheme="minorHAnsi" w:cstheme="minorHAnsi"/>
                <w:sz w:val="20"/>
                <w:szCs w:val="20"/>
              </w:rPr>
            </w:pPr>
            <w:r w:rsidRPr="006361BE">
              <w:rPr>
                <w:rFonts w:asciiTheme="minorHAnsi" w:hAnsiTheme="minorHAnsi" w:cstheme="minorHAnsi"/>
                <w:sz w:val="20"/>
                <w:szCs w:val="20"/>
              </w:rPr>
              <w:t xml:space="preserve">The post involves significant collaboration across multiple institutions </w:t>
            </w:r>
            <w:r w:rsidR="006361BE" w:rsidRPr="006361BE">
              <w:rPr>
                <w:rFonts w:asciiTheme="minorHAnsi" w:hAnsiTheme="minorHAnsi" w:cstheme="minorHAnsi"/>
                <w:sz w:val="20"/>
                <w:szCs w:val="20"/>
              </w:rPr>
              <w:t>and industry. There are &gt;20 companies, home and overseas institutions currently collaborating with the research group and there will be expectations to contribute towards these wider national/international</w:t>
            </w:r>
            <w:r w:rsidR="00ED3842" w:rsidRPr="006361BE">
              <w:rPr>
                <w:rFonts w:asciiTheme="minorHAnsi" w:hAnsiTheme="minorHAnsi" w:cstheme="minorHAnsi"/>
                <w:sz w:val="20"/>
                <w:szCs w:val="20"/>
              </w:rPr>
              <w:t xml:space="preserve"> </w:t>
            </w:r>
            <w:r w:rsidR="006361BE" w:rsidRPr="006361BE">
              <w:rPr>
                <w:rFonts w:asciiTheme="minorHAnsi" w:hAnsiTheme="minorHAnsi" w:cstheme="minorHAnsi"/>
                <w:sz w:val="20"/>
                <w:szCs w:val="20"/>
              </w:rPr>
              <w:t>collaborations.</w:t>
            </w:r>
          </w:p>
          <w:p w14:paraId="5FDB0914" w14:textId="5F399807" w:rsidR="00B12F66" w:rsidRPr="002031A3" w:rsidRDefault="006361BE" w:rsidP="4F1A5442">
            <w:pPr>
              <w:pStyle w:val="ListParagraph"/>
              <w:numPr>
                <w:ilvl w:val="0"/>
                <w:numId w:val="9"/>
              </w:numPr>
              <w:spacing w:before="0" w:line="240" w:lineRule="auto"/>
              <w:rPr>
                <w:rFonts w:asciiTheme="minorHAnsi" w:hAnsiTheme="minorHAnsi"/>
                <w:sz w:val="20"/>
                <w:szCs w:val="20"/>
              </w:rPr>
            </w:pPr>
            <w:r w:rsidRPr="4F1A5442">
              <w:rPr>
                <w:rFonts w:asciiTheme="minorHAnsi" w:hAnsiTheme="minorHAnsi"/>
                <w:sz w:val="20"/>
                <w:szCs w:val="20"/>
              </w:rPr>
              <w:t>The project aims to ultimately deliver a new medical device maximising computational and experimental resources from the Biomedical Engineering Simulation and Testing (BEST) Lab. The im</w:t>
            </w:r>
            <w:r w:rsidR="00ED3842" w:rsidRPr="4F1A5442">
              <w:rPr>
                <w:rFonts w:asciiTheme="minorHAnsi" w:hAnsiTheme="minorHAnsi"/>
                <w:sz w:val="20"/>
                <w:szCs w:val="20"/>
              </w:rPr>
              <w:t xml:space="preserve">pact of the research associated with this role, in </w:t>
            </w:r>
            <w:r w:rsidRPr="4F1A5442">
              <w:rPr>
                <w:rFonts w:asciiTheme="minorHAnsi" w:hAnsiTheme="minorHAnsi"/>
                <w:sz w:val="20"/>
                <w:szCs w:val="20"/>
              </w:rPr>
              <w:t>b</w:t>
            </w:r>
            <w:r w:rsidR="00ED3842" w:rsidRPr="4F1A5442">
              <w:rPr>
                <w:rFonts w:asciiTheme="minorHAnsi" w:hAnsiTheme="minorHAnsi"/>
                <w:sz w:val="20"/>
                <w:szCs w:val="20"/>
              </w:rPr>
              <w:t>iomechanics</w:t>
            </w:r>
            <w:r w:rsidRPr="4F1A5442">
              <w:rPr>
                <w:rFonts w:asciiTheme="minorHAnsi" w:hAnsiTheme="minorHAnsi"/>
                <w:sz w:val="20"/>
                <w:szCs w:val="20"/>
              </w:rPr>
              <w:t>,</w:t>
            </w:r>
            <w:r w:rsidR="00ED3842" w:rsidRPr="4F1A5442">
              <w:rPr>
                <w:rFonts w:asciiTheme="minorHAnsi" w:hAnsiTheme="minorHAnsi"/>
                <w:sz w:val="20"/>
                <w:szCs w:val="20"/>
              </w:rPr>
              <w:t xml:space="preserve"> </w:t>
            </w:r>
            <w:r w:rsidRPr="4F1A5442">
              <w:rPr>
                <w:rFonts w:asciiTheme="minorHAnsi" w:hAnsiTheme="minorHAnsi"/>
                <w:sz w:val="20"/>
                <w:szCs w:val="20"/>
              </w:rPr>
              <w:t xml:space="preserve">computational </w:t>
            </w:r>
            <w:r w:rsidR="00ED3842" w:rsidRPr="4F1A5442">
              <w:rPr>
                <w:rFonts w:asciiTheme="minorHAnsi" w:hAnsiTheme="minorHAnsi"/>
                <w:sz w:val="20"/>
                <w:szCs w:val="20"/>
              </w:rPr>
              <w:t>mode</w:t>
            </w:r>
            <w:r w:rsidRPr="4F1A5442">
              <w:rPr>
                <w:rFonts w:asciiTheme="minorHAnsi" w:hAnsiTheme="minorHAnsi"/>
                <w:sz w:val="20"/>
                <w:szCs w:val="20"/>
              </w:rPr>
              <w:t>l</w:t>
            </w:r>
            <w:r w:rsidR="00ED3842" w:rsidRPr="4F1A5442">
              <w:rPr>
                <w:rFonts w:asciiTheme="minorHAnsi" w:hAnsiTheme="minorHAnsi"/>
                <w:sz w:val="20"/>
                <w:szCs w:val="20"/>
              </w:rPr>
              <w:t>ling</w:t>
            </w:r>
            <w:r w:rsidRPr="4F1A5442">
              <w:rPr>
                <w:rFonts w:asciiTheme="minorHAnsi" w:hAnsiTheme="minorHAnsi"/>
                <w:sz w:val="20"/>
                <w:szCs w:val="20"/>
              </w:rPr>
              <w:t>,</w:t>
            </w:r>
            <w:r w:rsidR="00ED3842" w:rsidRPr="4F1A5442">
              <w:rPr>
                <w:rFonts w:asciiTheme="minorHAnsi" w:hAnsiTheme="minorHAnsi"/>
                <w:sz w:val="20"/>
                <w:szCs w:val="20"/>
              </w:rPr>
              <w:t xml:space="preserve"> material testing</w:t>
            </w:r>
            <w:r w:rsidRPr="4F1A5442">
              <w:rPr>
                <w:rFonts w:asciiTheme="minorHAnsi" w:hAnsiTheme="minorHAnsi"/>
                <w:sz w:val="20"/>
                <w:szCs w:val="20"/>
              </w:rPr>
              <w:t xml:space="preserve"> and medical device development alongside industry is expected to be significant</w:t>
            </w:r>
            <w:r w:rsidR="00ED3842" w:rsidRPr="4F1A5442">
              <w:rPr>
                <w:rFonts w:asciiTheme="minorHAnsi" w:hAnsiTheme="minorHAnsi"/>
                <w:sz w:val="20"/>
                <w:szCs w:val="20"/>
              </w:rPr>
              <w:t>.</w:t>
            </w:r>
          </w:p>
        </w:tc>
      </w:tr>
      <w:tr w:rsidR="00B12F66" w:rsidRPr="002031A3" w14:paraId="130F6028" w14:textId="77777777" w:rsidTr="4F1A5442">
        <w:tc>
          <w:tcPr>
            <w:tcW w:w="1860"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56"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proofErr w:type="spellStart"/>
            <w:r w:rsidRPr="002031A3">
              <w:rPr>
                <w:rFonts w:asciiTheme="minorHAnsi" w:hAnsiTheme="minorHAnsi" w:cstheme="minorHAnsi"/>
                <w:bCs/>
                <w:iCs/>
                <w:sz w:val="20"/>
                <w:szCs w:val="20"/>
              </w:rPr>
              <w:t>eg</w:t>
            </w:r>
            <w:proofErr w:type="spellEnd"/>
            <w:r w:rsidRPr="002031A3">
              <w:rPr>
                <w:rFonts w:asciiTheme="minorHAnsi" w:hAnsiTheme="minorHAnsi" w:cstheme="minorHAnsi"/>
                <w:bCs/>
                <w:iCs/>
                <w:sz w:val="20"/>
                <w:szCs w:val="20"/>
              </w:rPr>
              <w:t xml:space="preserve">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Interact positively and professionally with other collaborators and partners within the Faculty,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Contribute to Faculty organisational matters in order to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lastRenderedPageBreak/>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Demonstrate and evidence own professional development, identifying development needs with reference to Vitae Researcher Development Framework particularly with regard to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4F1A5442">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lastRenderedPageBreak/>
              <w:br w:type="page"/>
            </w:r>
            <w:r w:rsidRPr="002031A3">
              <w:rPr>
                <w:rFonts w:asciiTheme="minorHAnsi" w:hAnsiTheme="minorHAnsi" w:cstheme="minorHAnsi"/>
                <w:b/>
                <w:color w:val="FFFFFF" w:themeColor="background1"/>
                <w:sz w:val="20"/>
                <w:szCs w:val="20"/>
              </w:rPr>
              <w:t>General Duties</w:t>
            </w:r>
          </w:p>
        </w:tc>
        <w:tc>
          <w:tcPr>
            <w:tcW w:w="9056"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C940BCB" w14:textId="7CDE73DA" w:rsidR="00B12F66" w:rsidRPr="002031A3" w:rsidRDefault="00B12F66" w:rsidP="4F1A5442">
            <w:pPr>
              <w:pStyle w:val="ListParagraph"/>
              <w:numPr>
                <w:ilvl w:val="0"/>
                <w:numId w:val="9"/>
              </w:numPr>
              <w:spacing w:before="0" w:after="120" w:line="240" w:lineRule="auto"/>
              <w:rPr>
                <w:rFonts w:asciiTheme="minorHAnsi" w:hAnsiTheme="minorHAnsi"/>
                <w:sz w:val="20"/>
                <w:szCs w:val="20"/>
                <w:u w:val="single"/>
              </w:rPr>
            </w:pPr>
            <w:r w:rsidRPr="4F1A5442">
              <w:rPr>
                <w:rFonts w:asciiTheme="minorHAnsi" w:hAnsiTheme="minorHAnsi"/>
                <w:sz w:val="20"/>
                <w:szCs w:val="20"/>
              </w:rPr>
              <w:t xml:space="preserve">To ensure that risk management is an integral part of any </w:t>
            </w:r>
            <w:r w:rsidR="06CAFFD1" w:rsidRPr="4F1A5442">
              <w:rPr>
                <w:rFonts w:asciiTheme="minorHAnsi" w:hAnsiTheme="minorHAnsi"/>
                <w:sz w:val="20"/>
                <w:szCs w:val="20"/>
              </w:rPr>
              <w:t>decision-making</w:t>
            </w:r>
            <w:r w:rsidRPr="4F1A5442">
              <w:rPr>
                <w:rFonts w:asciiTheme="minorHAnsi" w:hAnsiTheme="minorHAnsi"/>
                <w:sz w:val="20"/>
                <w:szCs w:val="20"/>
              </w:rPr>
              <w:t xml:space="preserve">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4F1A5442">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C0D2DEF" w14:textId="77777777" w:rsidR="00B12F66" w:rsidRPr="002031A3" w:rsidRDefault="00B12F66" w:rsidP="4F1A5442">
            <w:pPr>
              <w:rPr>
                <w:rFonts w:asciiTheme="minorHAnsi" w:hAnsiTheme="minorHAnsi"/>
                <w:sz w:val="20"/>
                <w:szCs w:val="20"/>
              </w:rPr>
            </w:pPr>
            <w:r w:rsidRPr="4F1A5442">
              <w:rPr>
                <w:rFonts w:asciiTheme="minorHAnsi" w:hAnsiTheme="minorHAnsi"/>
                <w:b/>
                <w:bCs/>
                <w:sz w:val="20"/>
                <w:szCs w:val="20"/>
              </w:rPr>
              <w:t>Essential criteria:</w:t>
            </w:r>
            <w:r w:rsidRPr="4F1A5442">
              <w:rPr>
                <w:rFonts w:asciiTheme="minorHAnsi" w:hAnsiTheme="minorHAnsi"/>
                <w:sz w:val="20"/>
                <w:szCs w:val="20"/>
              </w:rPr>
              <w:t xml:space="preserve"> </w:t>
            </w:r>
          </w:p>
          <w:p w14:paraId="00A80384" w14:textId="2A0EE053" w:rsidR="00B12F66" w:rsidRPr="002031A3" w:rsidRDefault="00B12F66"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 xml:space="preserve">A </w:t>
            </w:r>
            <w:r w:rsidR="00436A3B" w:rsidRPr="4F1A5442">
              <w:rPr>
                <w:rFonts w:asciiTheme="minorHAnsi" w:hAnsiTheme="minorHAnsi"/>
                <w:sz w:val="20"/>
                <w:szCs w:val="20"/>
              </w:rPr>
              <w:t>PhD</w:t>
            </w:r>
            <w:r w:rsidRPr="4F1A5442">
              <w:rPr>
                <w:rFonts w:asciiTheme="minorHAnsi" w:hAnsiTheme="minorHAnsi"/>
                <w:sz w:val="20"/>
                <w:szCs w:val="20"/>
              </w:rPr>
              <w:t xml:space="preserve"> in </w:t>
            </w:r>
            <w:r w:rsidR="00436A3B" w:rsidRPr="4F1A5442">
              <w:rPr>
                <w:rFonts w:asciiTheme="minorHAnsi" w:hAnsiTheme="minorHAnsi"/>
                <w:sz w:val="20"/>
                <w:szCs w:val="20"/>
              </w:rPr>
              <w:t>Biomedical Engineering</w:t>
            </w:r>
            <w:r w:rsidRPr="4F1A5442">
              <w:rPr>
                <w:rFonts w:asciiTheme="minorHAnsi" w:hAnsiTheme="minorHAnsi"/>
                <w:sz w:val="20"/>
                <w:szCs w:val="20"/>
              </w:rPr>
              <w:t xml:space="preserve"> or equivalent </w:t>
            </w:r>
          </w:p>
          <w:p w14:paraId="130914BD" w14:textId="16B45304" w:rsidR="00B12F66" w:rsidRPr="002031A3" w:rsidRDefault="00B12F66"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 xml:space="preserve">Evidence of active engagement, personal role, and contribution to writing and publishing research papers, particularly for refereed journals. </w:t>
            </w:r>
          </w:p>
          <w:p w14:paraId="489BA2B0" w14:textId="04264CD4" w:rsidR="00B12F66" w:rsidRPr="002031A3" w:rsidRDefault="669AE10E"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Evidence of measurable research impact, such as high citation indices, adoption of research outcomes by industry, or societal benefits.</w:t>
            </w:r>
          </w:p>
          <w:p w14:paraId="15BD1B93" w14:textId="77777777" w:rsidR="00B12F66" w:rsidRPr="002031A3" w:rsidRDefault="00B12F66"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2031A3" w:rsidRDefault="00B12F66"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 xml:space="preserve">Ability to demonstrate significant independence of focus and direction in research – determining ’what, why, when and with whom' to progress work. </w:t>
            </w:r>
          </w:p>
          <w:p w14:paraId="71AECFF6" w14:textId="5AD4B1EB" w:rsidR="00B12F66" w:rsidRDefault="00436A3B"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 xml:space="preserve">Evidence of excellence in </w:t>
            </w:r>
            <w:r w:rsidR="00560A91" w:rsidRPr="4F1A5442">
              <w:rPr>
                <w:rFonts w:asciiTheme="minorHAnsi" w:hAnsiTheme="minorHAnsi"/>
                <w:sz w:val="20"/>
                <w:szCs w:val="20"/>
              </w:rPr>
              <w:t xml:space="preserve">experimental </w:t>
            </w:r>
            <w:r w:rsidRPr="4F1A5442">
              <w:rPr>
                <w:rFonts w:asciiTheme="minorHAnsi" w:hAnsiTheme="minorHAnsi"/>
                <w:sz w:val="20"/>
                <w:szCs w:val="20"/>
              </w:rPr>
              <w:t>biomechanics and medical devices (e.g. wearables, garments)</w:t>
            </w:r>
          </w:p>
          <w:p w14:paraId="6B67FEAE" w14:textId="40A366C8" w:rsidR="00436A3B" w:rsidRPr="002031A3" w:rsidRDefault="00436A3B"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Experience in materials/device development, characterisation and modelling</w:t>
            </w:r>
            <w:r w:rsidR="07BBAFFC" w:rsidRPr="4F1A5442">
              <w:rPr>
                <w:rFonts w:asciiTheme="minorHAnsi" w:hAnsiTheme="minorHAnsi"/>
                <w:sz w:val="20"/>
                <w:szCs w:val="20"/>
              </w:rPr>
              <w:t>.</w:t>
            </w:r>
          </w:p>
          <w:p w14:paraId="5A6CF4D8" w14:textId="53E906BB" w:rsidR="00B12F66" w:rsidRPr="002031A3" w:rsidRDefault="00B12F66"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A commitment to continuous professional development</w:t>
            </w:r>
            <w:r w:rsidR="1BE48AF1" w:rsidRPr="4F1A5442">
              <w:rPr>
                <w:rFonts w:asciiTheme="minorHAnsi" w:hAnsiTheme="minorHAnsi"/>
                <w:sz w:val="20"/>
                <w:szCs w:val="20"/>
              </w:rPr>
              <w:t>.</w:t>
            </w:r>
            <w:r w:rsidRPr="4F1A5442">
              <w:rPr>
                <w:rFonts w:asciiTheme="minorHAnsi" w:hAnsiTheme="minorHAnsi"/>
                <w:sz w:val="20"/>
                <w:szCs w:val="20"/>
              </w:rPr>
              <w:t xml:space="preserve"> </w:t>
            </w:r>
          </w:p>
          <w:p w14:paraId="5EC38C73" w14:textId="77777777" w:rsidR="00B12F66" w:rsidRPr="002031A3" w:rsidRDefault="00B12F66" w:rsidP="4F1A5442">
            <w:pPr>
              <w:spacing w:before="240"/>
              <w:rPr>
                <w:rFonts w:asciiTheme="minorHAnsi" w:hAnsiTheme="minorHAnsi"/>
                <w:sz w:val="20"/>
                <w:szCs w:val="20"/>
              </w:rPr>
            </w:pPr>
            <w:r w:rsidRPr="4F1A5442">
              <w:rPr>
                <w:rFonts w:asciiTheme="minorHAnsi" w:hAnsiTheme="minorHAnsi"/>
                <w:b/>
                <w:bCs/>
                <w:sz w:val="20"/>
                <w:szCs w:val="20"/>
              </w:rPr>
              <w:t>Desirable Criteria</w:t>
            </w:r>
          </w:p>
          <w:p w14:paraId="2A36C55A" w14:textId="4F788EBB" w:rsidR="00560A91" w:rsidRPr="00560A91" w:rsidRDefault="00436A3B" w:rsidP="4F1A5442">
            <w:pPr>
              <w:pStyle w:val="ListParagraph"/>
              <w:numPr>
                <w:ilvl w:val="0"/>
                <w:numId w:val="10"/>
              </w:numPr>
              <w:spacing w:before="0" w:after="0" w:line="240" w:lineRule="auto"/>
              <w:rPr>
                <w:rFonts w:asciiTheme="minorHAnsi" w:hAnsiTheme="minorHAnsi"/>
                <w:sz w:val="20"/>
                <w:szCs w:val="20"/>
              </w:rPr>
            </w:pPr>
            <w:r w:rsidRPr="4F1A5442">
              <w:rPr>
                <w:rFonts w:asciiTheme="minorHAnsi" w:hAnsiTheme="minorHAnsi"/>
                <w:sz w:val="20"/>
                <w:szCs w:val="20"/>
              </w:rPr>
              <w:t>Experience working with Industry in the Biomedical Engineering Sector</w:t>
            </w:r>
            <w:r w:rsidR="28887AFA" w:rsidRPr="4F1A5442">
              <w:rPr>
                <w:rFonts w:asciiTheme="minorHAnsi" w:hAnsiTheme="minorHAnsi"/>
                <w:sz w:val="20"/>
                <w:szCs w:val="20"/>
              </w:rPr>
              <w:t xml:space="preserve"> i.e. a proven ability to lead international, multidisciplinary research collaborations with industry and academia</w:t>
            </w:r>
            <w:r w:rsidR="00B5EF5A" w:rsidRPr="4F1A5442">
              <w:rPr>
                <w:rFonts w:asciiTheme="minorHAnsi" w:hAnsiTheme="minorHAnsi"/>
                <w:sz w:val="20"/>
                <w:szCs w:val="20"/>
              </w:rPr>
              <w:t>.</w:t>
            </w:r>
          </w:p>
          <w:p w14:paraId="0EF0088C" w14:textId="10EAEA13" w:rsidR="00B12F66" w:rsidRPr="002031A3" w:rsidRDefault="00560A91" w:rsidP="4F1A5442">
            <w:pPr>
              <w:pStyle w:val="ListParagraph"/>
              <w:numPr>
                <w:ilvl w:val="0"/>
                <w:numId w:val="10"/>
              </w:numPr>
              <w:spacing w:before="0" w:after="0" w:line="240" w:lineRule="auto"/>
              <w:rPr>
                <w:rFonts w:asciiTheme="minorHAnsi" w:hAnsiTheme="minorHAnsi"/>
                <w:sz w:val="20"/>
                <w:szCs w:val="20"/>
              </w:rPr>
            </w:pPr>
            <w:r w:rsidRPr="4F1A5442">
              <w:rPr>
                <w:rFonts w:asciiTheme="minorHAnsi" w:hAnsiTheme="minorHAnsi"/>
                <w:sz w:val="20"/>
                <w:szCs w:val="20"/>
              </w:rPr>
              <w:t>Experience in blast/ballistics injury research</w:t>
            </w:r>
            <w:r w:rsidR="2876B335" w:rsidRPr="4F1A5442">
              <w:rPr>
                <w:rFonts w:asciiTheme="minorHAnsi" w:hAnsiTheme="minorHAnsi"/>
                <w:sz w:val="20"/>
                <w:szCs w:val="20"/>
              </w:rPr>
              <w:t>.</w:t>
            </w:r>
          </w:p>
          <w:p w14:paraId="4121F1FC" w14:textId="6ACD3042" w:rsidR="00B12F66" w:rsidRPr="002031A3" w:rsidRDefault="00B12F66"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Experience of supervising undergraduate or postgraduate student projects</w:t>
            </w:r>
            <w:r w:rsidR="2876B335" w:rsidRPr="4F1A5442">
              <w:rPr>
                <w:rFonts w:asciiTheme="minorHAnsi" w:hAnsiTheme="minorHAnsi"/>
                <w:sz w:val="20"/>
                <w:szCs w:val="20"/>
              </w:rPr>
              <w:t>.</w:t>
            </w:r>
          </w:p>
          <w:p w14:paraId="0A49AEC4" w14:textId="08DCAF42" w:rsidR="00B12F66" w:rsidRPr="002031A3" w:rsidRDefault="148B2CAB"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Evidence of international recognition through awards, invitations to speak at conferences, or leadership roles in global research networks</w:t>
            </w:r>
            <w:r w:rsidR="6C21D8C7" w:rsidRPr="4F1A5442">
              <w:rPr>
                <w:rFonts w:asciiTheme="minorHAnsi" w:hAnsiTheme="minorHAnsi"/>
                <w:sz w:val="20"/>
                <w:szCs w:val="20"/>
              </w:rPr>
              <w:t>.</w:t>
            </w:r>
          </w:p>
          <w:p w14:paraId="1C721C1F" w14:textId="2E4B9625" w:rsidR="00B12F66" w:rsidRPr="002031A3" w:rsidRDefault="148B2CAB"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Experience in creating patentable innovations or contributions to commercialized technologies</w:t>
            </w:r>
            <w:r w:rsidR="3384C505" w:rsidRPr="4F1A5442">
              <w:rPr>
                <w:rFonts w:asciiTheme="minorHAnsi" w:hAnsiTheme="minorHAnsi"/>
                <w:sz w:val="20"/>
                <w:szCs w:val="20"/>
              </w:rPr>
              <w:t>.</w:t>
            </w:r>
          </w:p>
          <w:p w14:paraId="2984A480" w14:textId="72CA86DE" w:rsidR="00B12F66" w:rsidRPr="002031A3" w:rsidRDefault="3384C505" w:rsidP="4F1A5442">
            <w:pPr>
              <w:pStyle w:val="ListParagraph"/>
              <w:numPr>
                <w:ilvl w:val="0"/>
                <w:numId w:val="10"/>
              </w:numPr>
              <w:spacing w:before="0" w:line="240" w:lineRule="auto"/>
              <w:rPr>
                <w:rFonts w:asciiTheme="minorHAnsi" w:hAnsiTheme="minorHAnsi"/>
                <w:sz w:val="20"/>
                <w:szCs w:val="20"/>
              </w:rPr>
            </w:pPr>
            <w:r w:rsidRPr="4F1A5442">
              <w:rPr>
                <w:rFonts w:asciiTheme="minorHAnsi" w:hAnsiTheme="minorHAnsi"/>
                <w:sz w:val="20"/>
                <w:szCs w:val="20"/>
              </w:rPr>
              <w:t>Experience in navigating regulatory approval processes for medical devices (e.g., CE marking, FDA).</w:t>
            </w:r>
          </w:p>
        </w:tc>
      </w:tr>
      <w:tr w:rsidR="00FA7238" w:rsidRPr="0051342B" w14:paraId="46D94543" w14:textId="77777777" w:rsidTr="4F1A5442">
        <w:trPr>
          <w:trHeight w:val="1337"/>
        </w:trPr>
        <w:tc>
          <w:tcPr>
            <w:tcW w:w="1860" w:type="dxa"/>
            <w:shd w:val="clear" w:color="auto" w:fill="242F60"/>
            <w:vAlign w:val="center"/>
          </w:tcPr>
          <w:p w14:paraId="18B1D6F3" w14:textId="77777777" w:rsidR="00FA7238" w:rsidRPr="0051342B" w:rsidRDefault="00FA7238" w:rsidP="4F1A5442">
            <w:pPr>
              <w:spacing w:before="0" w:after="0" w:line="240" w:lineRule="auto"/>
              <w:rPr>
                <w:rFonts w:asciiTheme="minorHAnsi" w:hAnsiTheme="minorHAnsi"/>
                <w:b/>
                <w:bCs/>
                <w:color w:val="FFFFFF" w:themeColor="background1"/>
                <w:sz w:val="20"/>
                <w:szCs w:val="20"/>
              </w:rPr>
            </w:pPr>
            <w:r w:rsidRPr="4F1A5442">
              <w:rPr>
                <w:rFonts w:asciiTheme="minorHAnsi" w:hAnsiTheme="minorHAnsi"/>
                <w:b/>
                <w:bCs/>
                <w:color w:val="FFFFFF" w:themeColor="background1"/>
                <w:sz w:val="20"/>
                <w:szCs w:val="20"/>
              </w:rPr>
              <w:t>Welsh Language Level</w:t>
            </w:r>
          </w:p>
        </w:tc>
        <w:tc>
          <w:tcPr>
            <w:tcW w:w="9056" w:type="dxa"/>
          </w:tcPr>
          <w:sdt>
            <w:sdtPr>
              <w:rPr>
                <w:rFonts w:asciiTheme="minorHAnsi" w:hAnsi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6F7CD5C7" w:rsidR="00FA7238" w:rsidRPr="0051342B" w:rsidRDefault="00436A3B" w:rsidP="4F1A5442">
                <w:pPr>
                  <w:spacing w:before="0" w:after="0" w:line="240" w:lineRule="auto"/>
                  <w:rPr>
                    <w:rFonts w:asciiTheme="minorHAnsi" w:hAnsiTheme="minorHAnsi"/>
                    <w:sz w:val="20"/>
                    <w:szCs w:val="20"/>
                  </w:rPr>
                </w:pPr>
                <w:r w:rsidRPr="4F1A5442">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51342B" w:rsidRDefault="00FA7238" w:rsidP="4F1A5442">
            <w:pPr>
              <w:spacing w:before="0" w:after="0" w:line="240" w:lineRule="auto"/>
              <w:rPr>
                <w:rFonts w:asciiTheme="minorHAnsi" w:hAnsiTheme="minorHAnsi"/>
                <w:sz w:val="20"/>
                <w:szCs w:val="20"/>
              </w:rPr>
            </w:pPr>
          </w:p>
          <w:p w14:paraId="61D516D1" w14:textId="77777777" w:rsidR="00FA7238" w:rsidRPr="0051342B" w:rsidRDefault="00FA7238" w:rsidP="4F1A5442">
            <w:pPr>
              <w:spacing w:before="0" w:after="0" w:line="240" w:lineRule="auto"/>
              <w:rPr>
                <w:rFonts w:asciiTheme="minorHAnsi" w:hAnsiTheme="minorHAnsi"/>
                <w:sz w:val="20"/>
                <w:szCs w:val="20"/>
              </w:rPr>
            </w:pPr>
            <w:r w:rsidRPr="4F1A5442">
              <w:rPr>
                <w:rFonts w:asciiTheme="minorHAnsi" w:hAnsiTheme="minorHAnsi"/>
                <w:sz w:val="20"/>
                <w:szCs w:val="20"/>
              </w:rPr>
              <w:t xml:space="preserve">For more information about the Welsh Language Levels please refer to the Welsh Language Skills Assessment web page, which is available </w:t>
            </w:r>
            <w:hyperlink r:id="rId11">
              <w:r w:rsidRPr="4F1A5442">
                <w:rPr>
                  <w:rStyle w:val="Hyperlink"/>
                  <w:rFonts w:asciiTheme="minorHAnsi" w:hAnsiTheme="minorHAnsi"/>
                  <w:sz w:val="20"/>
                  <w:szCs w:val="20"/>
                </w:rPr>
                <w:t>here</w:t>
              </w:r>
            </w:hyperlink>
            <w:r w:rsidRPr="4F1A5442">
              <w:rPr>
                <w:rFonts w:asciiTheme="minorHAnsi" w:hAnsiTheme="minorHAnsi"/>
                <w:sz w:val="20"/>
                <w:szCs w:val="20"/>
              </w:rPr>
              <w:t>.</w:t>
            </w:r>
          </w:p>
        </w:tc>
      </w:tr>
      <w:tr w:rsidR="00B12F66" w:rsidRPr="002031A3" w14:paraId="0299A265" w14:textId="77777777" w:rsidTr="003A4874">
        <w:trPr>
          <w:trHeight w:val="1246"/>
        </w:trPr>
        <w:tc>
          <w:tcPr>
            <w:tcW w:w="1860" w:type="dxa"/>
            <w:shd w:val="clear" w:color="auto" w:fill="242F60"/>
            <w:vAlign w:val="center"/>
          </w:tcPr>
          <w:p w14:paraId="141241BC" w14:textId="77777777" w:rsidR="00B12F66" w:rsidRPr="002031A3" w:rsidRDefault="00B12F66" w:rsidP="4F1A5442">
            <w:pPr>
              <w:spacing w:before="240" w:after="240"/>
              <w:rPr>
                <w:rFonts w:asciiTheme="minorHAnsi" w:hAnsiTheme="minorHAnsi"/>
                <w:b/>
                <w:bCs/>
                <w:sz w:val="20"/>
                <w:szCs w:val="20"/>
              </w:rPr>
            </w:pPr>
            <w:r w:rsidRPr="4F1A5442">
              <w:rPr>
                <w:rFonts w:asciiTheme="minorHAnsi" w:hAnsiTheme="minorHAnsi"/>
                <w:b/>
                <w:bCs/>
                <w:color w:val="FFFFFF" w:themeColor="background1"/>
                <w:sz w:val="20"/>
                <w:szCs w:val="20"/>
              </w:rPr>
              <w:lastRenderedPageBreak/>
              <w:t>Additional Information</w:t>
            </w:r>
          </w:p>
        </w:tc>
        <w:tc>
          <w:tcPr>
            <w:tcW w:w="9056" w:type="dxa"/>
          </w:tcPr>
          <w:p w14:paraId="1B70919B" w14:textId="4821CF75" w:rsidR="00B12F66" w:rsidRPr="002031A3" w:rsidRDefault="00B12F66" w:rsidP="4F1A5442">
            <w:pPr>
              <w:spacing w:before="100" w:beforeAutospacing="1" w:after="240"/>
              <w:rPr>
                <w:rFonts w:asciiTheme="minorHAnsi" w:hAnsiTheme="minorHAnsi"/>
                <w:color w:val="000000"/>
                <w:sz w:val="20"/>
                <w:szCs w:val="20"/>
              </w:rPr>
            </w:pPr>
            <w:r w:rsidRPr="4F1A5442">
              <w:rPr>
                <w:rFonts w:asciiTheme="minorHAnsi" w:hAnsiTheme="minorHAnsi"/>
                <w:color w:val="000000" w:themeColor="text1"/>
                <w:sz w:val="20"/>
                <w:szCs w:val="20"/>
              </w:rPr>
              <w:t>Informal enquiries:</w:t>
            </w:r>
            <w:r w:rsidR="00436A3B" w:rsidRPr="4F1A5442">
              <w:rPr>
                <w:rFonts w:asciiTheme="minorHAnsi" w:hAnsiTheme="minorHAnsi"/>
                <w:color w:val="000000" w:themeColor="text1"/>
                <w:sz w:val="20"/>
                <w:szCs w:val="20"/>
              </w:rPr>
              <w:t xml:space="preserve"> </w:t>
            </w:r>
            <w:hyperlink r:id="rId12">
              <w:r w:rsidR="00436A3B" w:rsidRPr="4F1A5442">
                <w:rPr>
                  <w:rStyle w:val="Hyperlink"/>
                  <w:rFonts w:asciiTheme="minorHAnsi" w:hAnsiTheme="minorHAnsi"/>
                  <w:sz w:val="20"/>
                  <w:szCs w:val="20"/>
                </w:rPr>
                <w:t>hari.arora@swansea.ac.uk</w:t>
              </w:r>
            </w:hyperlink>
            <w:r w:rsidR="00436A3B" w:rsidRPr="4F1A5442">
              <w:rPr>
                <w:rFonts w:asciiTheme="minorHAnsi" w:hAnsiTheme="minorHAnsi"/>
                <w:color w:val="000000" w:themeColor="text1"/>
                <w:sz w:val="20"/>
                <w:szCs w:val="20"/>
              </w:rPr>
              <w:t xml:space="preserve"> </w:t>
            </w:r>
          </w:p>
          <w:p w14:paraId="13C18861" w14:textId="57E276DD" w:rsidR="00B12F66" w:rsidRPr="002031A3" w:rsidRDefault="00B12F66" w:rsidP="00B43DD4">
            <w:pPr>
              <w:spacing w:before="100" w:beforeAutospacing="1"/>
              <w:rPr>
                <w:rFonts w:asciiTheme="minorHAnsi" w:hAnsiTheme="minorHAnsi"/>
                <w:b/>
                <w:bCs/>
                <w:sz w:val="20"/>
                <w:szCs w:val="20"/>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96DBB" w14:textId="77777777" w:rsidR="00EF6F18" w:rsidRDefault="00EF6F18" w:rsidP="00F71A8C">
      <w:r>
        <w:separator/>
      </w:r>
    </w:p>
  </w:endnote>
  <w:endnote w:type="continuationSeparator" w:id="0">
    <w:p w14:paraId="41454963" w14:textId="77777777" w:rsidR="00EF6F18" w:rsidRDefault="00EF6F18"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49E92E2-403A-45DC-A896-DCF604A01FE8}"/>
    <w:embedBold r:id="rId2" w:fontKey="{3606121E-7B2E-437F-8095-4CAEFAFC60BA}"/>
    <w:embedItalic r:id="rId3" w:fontKey="{0A83DEA9-F227-49C3-8BC0-6D7DF2F392EA}"/>
    <w:embedBoldItalic r:id="rId4" w:fontKey="{5BC86C8B-9285-412F-8E25-EB32939AB74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F71CC" w14:textId="77777777" w:rsidR="00EF6F18" w:rsidRDefault="00EF6F18" w:rsidP="00F71A8C">
      <w:r>
        <w:separator/>
      </w:r>
    </w:p>
  </w:footnote>
  <w:footnote w:type="continuationSeparator" w:id="0">
    <w:p w14:paraId="6C235580" w14:textId="77777777" w:rsidR="00EF6F18" w:rsidRDefault="00EF6F18"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A4874"/>
    <w:rsid w:val="003B03A9"/>
    <w:rsid w:val="003B0D38"/>
    <w:rsid w:val="003D019C"/>
    <w:rsid w:val="003E7252"/>
    <w:rsid w:val="003F21B9"/>
    <w:rsid w:val="003F531A"/>
    <w:rsid w:val="00402828"/>
    <w:rsid w:val="00406139"/>
    <w:rsid w:val="00410373"/>
    <w:rsid w:val="0041257C"/>
    <w:rsid w:val="00416499"/>
    <w:rsid w:val="00421579"/>
    <w:rsid w:val="00422A4D"/>
    <w:rsid w:val="0043174C"/>
    <w:rsid w:val="004322BE"/>
    <w:rsid w:val="00436940"/>
    <w:rsid w:val="00436A3B"/>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2257"/>
    <w:rsid w:val="00534A77"/>
    <w:rsid w:val="005367A5"/>
    <w:rsid w:val="00560A91"/>
    <w:rsid w:val="005613E7"/>
    <w:rsid w:val="00563F1B"/>
    <w:rsid w:val="00564F99"/>
    <w:rsid w:val="005705E1"/>
    <w:rsid w:val="0057412C"/>
    <w:rsid w:val="00580DAC"/>
    <w:rsid w:val="005A12F4"/>
    <w:rsid w:val="005C44E7"/>
    <w:rsid w:val="005C7B2A"/>
    <w:rsid w:val="005D2500"/>
    <w:rsid w:val="005D31FD"/>
    <w:rsid w:val="005D5108"/>
    <w:rsid w:val="0060238C"/>
    <w:rsid w:val="00604F88"/>
    <w:rsid w:val="006264F5"/>
    <w:rsid w:val="006361BE"/>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5B8E"/>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43DD4"/>
    <w:rsid w:val="00B52C2A"/>
    <w:rsid w:val="00B53343"/>
    <w:rsid w:val="00B5EF5A"/>
    <w:rsid w:val="00B65F5B"/>
    <w:rsid w:val="00B66187"/>
    <w:rsid w:val="00B94D6E"/>
    <w:rsid w:val="00B95C17"/>
    <w:rsid w:val="00BA0E4B"/>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D3842"/>
    <w:rsid w:val="00EE4FA2"/>
    <w:rsid w:val="00EE5563"/>
    <w:rsid w:val="00EE66F0"/>
    <w:rsid w:val="00EF4D40"/>
    <w:rsid w:val="00EF6F18"/>
    <w:rsid w:val="00F00550"/>
    <w:rsid w:val="00F07072"/>
    <w:rsid w:val="00F10C57"/>
    <w:rsid w:val="00F13CEC"/>
    <w:rsid w:val="00F13E00"/>
    <w:rsid w:val="00F24248"/>
    <w:rsid w:val="00F26DF3"/>
    <w:rsid w:val="00F34F79"/>
    <w:rsid w:val="00F57DA4"/>
    <w:rsid w:val="00F6691D"/>
    <w:rsid w:val="00F71A8C"/>
    <w:rsid w:val="00F751E7"/>
    <w:rsid w:val="00F846BB"/>
    <w:rsid w:val="00F8571F"/>
    <w:rsid w:val="00F85C79"/>
    <w:rsid w:val="00F96DE7"/>
    <w:rsid w:val="00FA7238"/>
    <w:rsid w:val="00FB3679"/>
    <w:rsid w:val="00FC29D0"/>
    <w:rsid w:val="00FD5DC4"/>
    <w:rsid w:val="00FF20C3"/>
    <w:rsid w:val="06CAFFD1"/>
    <w:rsid w:val="07BBAFFC"/>
    <w:rsid w:val="08A751B6"/>
    <w:rsid w:val="0F907338"/>
    <w:rsid w:val="148B2CAB"/>
    <w:rsid w:val="1A8D3A9B"/>
    <w:rsid w:val="1BE48AF1"/>
    <w:rsid w:val="20A4F451"/>
    <w:rsid w:val="2876B335"/>
    <w:rsid w:val="28887AFA"/>
    <w:rsid w:val="297FD5B1"/>
    <w:rsid w:val="2E5DCBC9"/>
    <w:rsid w:val="334CEC43"/>
    <w:rsid w:val="3384C505"/>
    <w:rsid w:val="3776A55F"/>
    <w:rsid w:val="412B4931"/>
    <w:rsid w:val="4F1A5442"/>
    <w:rsid w:val="5E073C12"/>
    <w:rsid w:val="660DA828"/>
    <w:rsid w:val="669AE10E"/>
    <w:rsid w:val="6C21D8C7"/>
    <w:rsid w:val="78D5D514"/>
    <w:rsid w:val="7A4724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styleId="UnresolvedMention">
    <w:name w:val="Unresolved Mention"/>
    <w:basedOn w:val="DefaultParagraphFont"/>
    <w:uiPriority w:val="99"/>
    <w:semiHidden/>
    <w:unhideWhenUsed/>
    <w:rsid w:val="00436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ari.arora@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532257"/>
    <w:rsid w:val="00534A77"/>
    <w:rsid w:val="006C5B8E"/>
    <w:rsid w:val="00EE4F92"/>
    <w:rsid w:val="00F85C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1114</Words>
  <Characters>6352</Characters>
  <Application>Microsoft Office Word</Application>
  <DocSecurity>0</DocSecurity>
  <Lines>52</Lines>
  <Paragraphs>14</Paragraphs>
  <ScaleCrop>false</ScaleCrop>
  <Company>Swansea University</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3</cp:revision>
  <cp:lastPrinted>2019-01-11T13:43:00Z</cp:lastPrinted>
  <dcterms:created xsi:type="dcterms:W3CDTF">2024-11-29T14:35:00Z</dcterms:created>
  <dcterms:modified xsi:type="dcterms:W3CDTF">2024-11-29T16:10:00Z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