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6BE25" w14:textId="77777777" w:rsidR="00B12F66" w:rsidRPr="002031A3" w:rsidRDefault="0058663B" w:rsidP="00B12F66">
      <w:pPr>
        <w:pStyle w:val="BodyTextIndent"/>
        <w:ind w:left="0" w:firstLine="0"/>
        <w:jc w:val="center"/>
        <w:rPr>
          <w:rFonts w:asciiTheme="minorHAnsi" w:hAnsiTheme="minorHAnsi" w:cstheme="minorHAnsi"/>
          <w:b/>
          <w:u w:val="single"/>
        </w:rPr>
      </w:pPr>
      <w:r w:rsidRPr="002031A3">
        <w:rPr>
          <w:rFonts w:ascii="Calibri" w:hAnsi="Calibri" w:cstheme="minorHAnsi"/>
          <w:b/>
          <w:bCs/>
          <w:u w:val="single"/>
          <w:lang w:val="cy-GB"/>
        </w:rPr>
        <w:t>Disgrifiad Swydd: Swyddog Ymchwil</w:t>
      </w:r>
    </w:p>
    <w:p w14:paraId="62794630"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4525C4" w14:paraId="0A257FA4" w14:textId="77777777" w:rsidTr="002031A3">
        <w:tc>
          <w:tcPr>
            <w:tcW w:w="2552" w:type="dxa"/>
            <w:shd w:val="clear" w:color="auto" w:fill="242F60"/>
          </w:tcPr>
          <w:p w14:paraId="61869AD8"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Cyfadran:</w:t>
            </w:r>
          </w:p>
        </w:tc>
        <w:tc>
          <w:tcPr>
            <w:tcW w:w="8364" w:type="dxa"/>
          </w:tcPr>
          <w:p w14:paraId="03EF3088" w14:textId="77777777" w:rsidR="00B12F66" w:rsidRPr="00155104" w:rsidRDefault="0058663B" w:rsidP="0035061A">
            <w:pPr>
              <w:pStyle w:val="BodyTextIndent"/>
              <w:ind w:left="0" w:firstLine="0"/>
              <w:rPr>
                <w:rFonts w:asciiTheme="minorHAnsi" w:hAnsiTheme="minorHAnsi" w:cstheme="minorHAnsi"/>
                <w:b/>
                <w:iCs/>
              </w:rPr>
            </w:pPr>
            <w:r w:rsidRPr="00155104">
              <w:rPr>
                <w:rFonts w:ascii="Calibri" w:hAnsi="Calibri" w:cstheme="minorHAnsi"/>
                <w:b/>
                <w:bCs/>
                <w:iCs/>
                <w:lang w:val="cy-GB"/>
              </w:rPr>
              <w:t>Cyfadran y Dyniaethau a'r Gwyddorau Cymdeithasol</w:t>
            </w:r>
          </w:p>
        </w:tc>
      </w:tr>
      <w:tr w:rsidR="004525C4" w14:paraId="102175D3" w14:textId="77777777" w:rsidTr="002031A3">
        <w:tc>
          <w:tcPr>
            <w:tcW w:w="2552" w:type="dxa"/>
            <w:shd w:val="clear" w:color="auto" w:fill="242F60"/>
          </w:tcPr>
          <w:p w14:paraId="5B9E6CD3"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67C1C7F8" w14:textId="77777777" w:rsidR="00B12F66" w:rsidRPr="00155104" w:rsidRDefault="0058663B" w:rsidP="0035061A">
            <w:pPr>
              <w:pStyle w:val="BodyTextIndent"/>
              <w:ind w:left="0" w:firstLine="0"/>
              <w:rPr>
                <w:rFonts w:asciiTheme="minorHAnsi" w:hAnsiTheme="minorHAnsi" w:cstheme="minorHAnsi"/>
                <w:b/>
                <w:iCs/>
              </w:rPr>
            </w:pPr>
            <w:r w:rsidRPr="00155104">
              <w:rPr>
                <w:rFonts w:ascii="Calibri" w:hAnsi="Calibri" w:cstheme="minorHAnsi"/>
                <w:b/>
                <w:bCs/>
                <w:iCs/>
                <w:lang w:val="cy-GB"/>
              </w:rPr>
              <w:t>Ysgol y Gwyddorau Cymdeithasol - Troseddeg</w:t>
            </w:r>
            <w:r w:rsidRPr="00155104">
              <w:rPr>
                <w:rFonts w:ascii="Calibri" w:hAnsi="Calibri" w:cstheme="minorHAnsi"/>
                <w:iCs/>
                <w:lang w:val="cy-GB"/>
              </w:rPr>
              <w:t xml:space="preserve"> </w:t>
            </w:r>
          </w:p>
        </w:tc>
      </w:tr>
      <w:tr w:rsidR="004525C4" w14:paraId="1F321782" w14:textId="77777777" w:rsidTr="002031A3">
        <w:tc>
          <w:tcPr>
            <w:tcW w:w="2552" w:type="dxa"/>
            <w:shd w:val="clear" w:color="auto" w:fill="242F60"/>
          </w:tcPr>
          <w:p w14:paraId="6EB1D560"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3753A6C8" w14:textId="77777777" w:rsidR="00B12F66" w:rsidRPr="00155104" w:rsidRDefault="0058663B" w:rsidP="0035061A">
            <w:pPr>
              <w:pStyle w:val="BodyTextIndent"/>
              <w:ind w:left="0" w:firstLine="0"/>
              <w:rPr>
                <w:rFonts w:asciiTheme="minorHAnsi" w:hAnsiTheme="minorHAnsi" w:cstheme="minorHAnsi"/>
                <w:b/>
                <w:iCs/>
              </w:rPr>
            </w:pPr>
            <w:r w:rsidRPr="00155104">
              <w:rPr>
                <w:rFonts w:ascii="Calibri" w:hAnsi="Calibri" w:cstheme="minorHAnsi"/>
                <w:b/>
                <w:bCs/>
                <w:iCs/>
                <w:lang w:val="cy-GB"/>
              </w:rPr>
              <w:t>Gradd 8: £39,105 i £45,163 y flwyddyn, ynghyd â buddion pensiwn USS</w:t>
            </w:r>
          </w:p>
        </w:tc>
      </w:tr>
      <w:tr w:rsidR="004525C4" w14:paraId="4C727DC0" w14:textId="77777777" w:rsidTr="002031A3">
        <w:tc>
          <w:tcPr>
            <w:tcW w:w="2552" w:type="dxa"/>
            <w:shd w:val="clear" w:color="auto" w:fill="242F60"/>
          </w:tcPr>
          <w:p w14:paraId="5FBC8953"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5EED30B5" w14:textId="77777777" w:rsidR="00B12F66" w:rsidRPr="00155104" w:rsidRDefault="0058663B" w:rsidP="0035061A">
            <w:pPr>
              <w:pStyle w:val="BodyTextIndent"/>
              <w:ind w:left="0" w:firstLine="0"/>
              <w:rPr>
                <w:rFonts w:asciiTheme="minorHAnsi" w:hAnsiTheme="minorHAnsi" w:cstheme="minorHAnsi"/>
                <w:b/>
                <w:iCs/>
              </w:rPr>
            </w:pPr>
            <w:r w:rsidRPr="00155104">
              <w:rPr>
                <w:rFonts w:ascii="Calibri" w:hAnsi="Calibri" w:cstheme="minorHAnsi"/>
                <w:b/>
                <w:bCs/>
                <w:iCs/>
                <w:lang w:val="cy-GB"/>
              </w:rPr>
              <w:t>Amser llawn</w:t>
            </w:r>
          </w:p>
        </w:tc>
      </w:tr>
      <w:tr w:rsidR="004525C4" w14:paraId="5660521D" w14:textId="77777777" w:rsidTr="002031A3">
        <w:tc>
          <w:tcPr>
            <w:tcW w:w="2552" w:type="dxa"/>
            <w:shd w:val="clear" w:color="auto" w:fill="242F60"/>
          </w:tcPr>
          <w:p w14:paraId="5F4EFB1A"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Nifer y Swyddi:</w:t>
            </w:r>
          </w:p>
        </w:tc>
        <w:tc>
          <w:tcPr>
            <w:tcW w:w="8364" w:type="dxa"/>
          </w:tcPr>
          <w:p w14:paraId="7403F1CE" w14:textId="77777777" w:rsidR="00B12F66" w:rsidRPr="00155104" w:rsidRDefault="0058663B" w:rsidP="0035061A">
            <w:pPr>
              <w:pStyle w:val="BodyTextIndent"/>
              <w:ind w:left="0" w:firstLine="0"/>
              <w:rPr>
                <w:rFonts w:asciiTheme="minorHAnsi" w:hAnsiTheme="minorHAnsi" w:cstheme="minorHAnsi"/>
                <w:b/>
                <w:iCs/>
              </w:rPr>
            </w:pPr>
            <w:r w:rsidRPr="00155104">
              <w:rPr>
                <w:rFonts w:ascii="Calibri" w:hAnsi="Calibri" w:cstheme="minorHAnsi"/>
                <w:b/>
                <w:bCs/>
                <w:iCs/>
                <w:lang w:val="cy-GB"/>
              </w:rPr>
              <w:t>1</w:t>
            </w:r>
          </w:p>
        </w:tc>
      </w:tr>
      <w:tr w:rsidR="004525C4" w14:paraId="57D72B87" w14:textId="77777777" w:rsidTr="002031A3">
        <w:tc>
          <w:tcPr>
            <w:tcW w:w="2552" w:type="dxa"/>
            <w:shd w:val="clear" w:color="auto" w:fill="242F60"/>
          </w:tcPr>
          <w:p w14:paraId="483AFA20"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Contract:</w:t>
            </w:r>
          </w:p>
        </w:tc>
        <w:tc>
          <w:tcPr>
            <w:tcW w:w="8364" w:type="dxa"/>
          </w:tcPr>
          <w:p w14:paraId="199A846E" w14:textId="4B1DDA21" w:rsidR="00B12F66" w:rsidRPr="00155104" w:rsidRDefault="0058663B" w:rsidP="0035061A">
            <w:pPr>
              <w:pStyle w:val="BodyTextIndent"/>
              <w:ind w:left="0" w:firstLine="0"/>
              <w:rPr>
                <w:rFonts w:asciiTheme="minorHAnsi" w:hAnsiTheme="minorHAnsi" w:cstheme="minorHAnsi"/>
                <w:b/>
              </w:rPr>
            </w:pPr>
            <w:r w:rsidRPr="00155104">
              <w:rPr>
                <w:rFonts w:ascii="Calibri" w:hAnsi="Calibri" w:cstheme="minorHAnsi"/>
                <w:b/>
                <w:bCs/>
                <w:lang w:val="cy-GB"/>
              </w:rPr>
              <w:t xml:space="preserve">Swydd am gyfnod penodol yw hon tan </w:t>
            </w:r>
            <w:r w:rsidR="00653309">
              <w:rPr>
                <w:rFonts w:ascii="Calibri" w:hAnsi="Calibri" w:cstheme="minorHAnsi"/>
                <w:b/>
                <w:bCs/>
                <w:lang w:val="cy-GB"/>
              </w:rPr>
              <w:t>1/9/2027</w:t>
            </w:r>
          </w:p>
        </w:tc>
      </w:tr>
      <w:tr w:rsidR="004525C4" w14:paraId="7A9242C2" w14:textId="77777777" w:rsidTr="002031A3">
        <w:tc>
          <w:tcPr>
            <w:tcW w:w="2552" w:type="dxa"/>
            <w:shd w:val="clear" w:color="auto" w:fill="242F60"/>
          </w:tcPr>
          <w:p w14:paraId="74ADC364" w14:textId="77777777" w:rsidR="00B12F66" w:rsidRPr="002031A3" w:rsidRDefault="0058663B"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Lleoliad:</w:t>
            </w:r>
          </w:p>
        </w:tc>
        <w:tc>
          <w:tcPr>
            <w:tcW w:w="8364" w:type="dxa"/>
          </w:tcPr>
          <w:p w14:paraId="492DBC01" w14:textId="77777777" w:rsidR="00B12F66" w:rsidRPr="00155104" w:rsidRDefault="0058663B" w:rsidP="0035061A">
            <w:pPr>
              <w:pStyle w:val="BodyTextIndent"/>
              <w:ind w:left="0" w:firstLine="0"/>
              <w:rPr>
                <w:rFonts w:asciiTheme="minorHAnsi" w:hAnsiTheme="minorHAnsi" w:cstheme="minorHAnsi"/>
                <w:b/>
              </w:rPr>
            </w:pPr>
            <w:r w:rsidRPr="00155104">
              <w:rPr>
                <w:rFonts w:ascii="Calibri" w:hAnsi="Calibri" w:cstheme="minorHAnsi"/>
                <w:b/>
                <w:bCs/>
                <w:lang w:val="cy-GB"/>
              </w:rPr>
              <w:t>Bydd deiliad y swydd hon yn gweithio ar Gampws Parc Singleton</w:t>
            </w:r>
          </w:p>
        </w:tc>
      </w:tr>
    </w:tbl>
    <w:p w14:paraId="581808DB"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4525C4" w14:paraId="74D425DC" w14:textId="77777777" w:rsidTr="334CEC43">
        <w:tc>
          <w:tcPr>
            <w:tcW w:w="1860" w:type="dxa"/>
            <w:shd w:val="clear" w:color="auto" w:fill="242F60"/>
            <w:vAlign w:val="center"/>
          </w:tcPr>
          <w:p w14:paraId="2D18A77B" w14:textId="77777777" w:rsidR="00B12F66" w:rsidRPr="002031A3" w:rsidRDefault="0058663B"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56" w:type="dxa"/>
          </w:tcPr>
          <w:p w14:paraId="25DDDF12" w14:textId="77777777" w:rsidR="003B26BE" w:rsidRPr="000653E4" w:rsidRDefault="0058663B" w:rsidP="003B26B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Cydlynu a rheoli astudiaeth achos ddigidol sy'n archwilio actifiaeth gymdeithasol o safbwynt cydraddoldeb dwfn fel rhan o brosiect Trawsiwerydd.</w:t>
            </w:r>
          </w:p>
          <w:p w14:paraId="4BC370A8" w14:textId="77777777" w:rsidR="003B26BE" w:rsidRPr="00486643" w:rsidRDefault="0058663B" w:rsidP="003B26B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Llunio, creu a rheoli gwefan  prosiect Trawsiwerydd ar ran yr holl wledydd/brosiectau sy’n rhan ohono.</w:t>
            </w:r>
          </w:p>
          <w:p w14:paraId="23C5C2F0" w14:textId="77777777" w:rsidR="00B12F66" w:rsidRPr="002031A3" w:rsidRDefault="0058663B" w:rsidP="003B26BE">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Ychwanegu manylder at ymchwil astudiaethau achos a gynhelir gan brifysgolion partner ar y prosiect drwy ddadansoddi lleoedd digidol perthnasol a adnabyddwyd gan dimau lleol.</w:t>
            </w:r>
          </w:p>
        </w:tc>
      </w:tr>
      <w:tr w:rsidR="004525C4" w14:paraId="65606E50" w14:textId="77777777" w:rsidTr="334CEC43">
        <w:tc>
          <w:tcPr>
            <w:tcW w:w="1860" w:type="dxa"/>
            <w:shd w:val="clear" w:color="auto" w:fill="242F60"/>
            <w:vAlign w:val="center"/>
          </w:tcPr>
          <w:p w14:paraId="09BD5D5D" w14:textId="77777777" w:rsidR="00B12F66" w:rsidRPr="002031A3" w:rsidRDefault="00B12F66" w:rsidP="0035061A">
            <w:pPr>
              <w:rPr>
                <w:rFonts w:asciiTheme="minorHAnsi" w:hAnsiTheme="minorHAnsi" w:cstheme="minorHAnsi"/>
                <w:sz w:val="20"/>
                <w:szCs w:val="20"/>
              </w:rPr>
            </w:pPr>
          </w:p>
        </w:tc>
        <w:tc>
          <w:tcPr>
            <w:tcW w:w="9056" w:type="dxa"/>
          </w:tcPr>
          <w:p w14:paraId="40B376C0"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Cyfrannu at ymchwil ac ymgymryd â hi mewn modd rhagweithiol, gan gynnwys casglu, paratoi a dadansoddi data a chyflwyno canlyniadau, gan ddangos rhywfaint o annibyniaeth wrth bennu pwyslais a chyfeiriad yr ymchwil honno. </w:t>
            </w:r>
          </w:p>
          <w:p w14:paraId="3FDF85E8"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Paratoi adroddiadau, drafftio patentau a phapurau sy'n disgrifio canlyniadau'r ymchwil, boed yn gyfrinachol neu i'w cyhoeddi.  Disgwylir i'r sawl a benodir gymryd rhan weithredol yn y gwaith o ysgrifennu a chyhoeddi papurau ymchwil, yn enwedig rhai sydd i'w cyhoeddi mewn cyfnodolion a adolygir gan gymheiriaid (e.e. rhyngwladol) neu gyhoeddiadau cymharol, yn rhan arferol o'i rôl.  </w:t>
            </w:r>
          </w:p>
          <w:p w14:paraId="7D20ED2B" w14:textId="77777777" w:rsidR="00B12F66" w:rsidRPr="002031A3" w:rsidRDefault="0058663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 xml:space="preserve">Bod yn hunangymhellol a defnyddio menter bersonol, gan geisio dod o hyd i ffyrdd addas o ymdrin â heriau a gofyn am arweiniad pan fo angen. </w:t>
            </w:r>
          </w:p>
          <w:p w14:paraId="73378D4B" w14:textId="77777777" w:rsidR="00B12F66" w:rsidRPr="002031A3" w:rsidRDefault="0058663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Defnyddio creadigrwydd i ddadansoddi a dehongli data ymchwil a dod i gasgliadau ar sail y canlyniadau.</w:t>
            </w:r>
          </w:p>
          <w:p w14:paraId="35346E0F" w14:textId="77777777" w:rsidR="00B12F66" w:rsidRPr="002031A3" w:rsidRDefault="0058663B"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diwydiant/masnach ac yn y byd academaidd.</w:t>
            </w:r>
          </w:p>
          <w:p w14:paraId="376EFA02"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Cyfrannu'n rhagweithiol at ddatblygu ceisiadau am gyllid allanol i gefnogi eu gwaith eu hun, gwaith eraill a gwaith y Gyfadran a'r sefydliad yn gyffredinol.  Disgwylir i'r unigolyn a benodir ysgrifennu ceisiadau o'r fath, neu gyfrannu at eu hysgrifennu, a hynny'n rhan arferol o'i waith.</w:t>
            </w:r>
          </w:p>
          <w:p w14:paraId="377A0049" w14:textId="77777777" w:rsidR="00B12F66" w:rsidRPr="002031A3" w:rsidRDefault="0058663B"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lang w:val="cy-GB"/>
              </w:rPr>
              <w:t>Cyfrannu at faterion trefniadaethol y Gyfadran i'w helpu i weithredu'n hwylus a helpu i godi ei phroffil ymchwil allanol.</w:t>
            </w:r>
          </w:p>
          <w:p w14:paraId="5E69B707"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Bod yn ymwybodol o ddatblygiadau yn y maes o safbwynt technegol a phenodol a'r maes pwnc ehangach a'r goblygiadau ar gyfer cymwysiadau masnachol a'r economi wybodaeth neu’r byd academaidd. </w:t>
            </w:r>
          </w:p>
          <w:p w14:paraId="189F5E76"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Gweithredu fel cynrychiolydd neu aelod o bwyllgorau yn ôl yr angen, gan achub ar y cyfle i ehangu profiad proffesiynol personol.</w:t>
            </w:r>
          </w:p>
          <w:p w14:paraId="34F7A351"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Dangos tystiolaeth o ddatblygiad proffesiynol personol, gan nodi anghenion datblygu drwy gyfeirio at Fframwaith Datblygu Ymchwilwyr Vitae, yn enwedig o ran y cyfnod prawf, adolygu perfformiad a chymryd rhan mewn digwyddiadau hyfforddiant.</w:t>
            </w:r>
          </w:p>
          <w:p w14:paraId="1B413B16"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Cynnal a gwella cysylltiadau â'r sefydliadau proffesiynol a chyrff cysylltiedig eraill.</w:t>
            </w:r>
          </w:p>
          <w:p w14:paraId="30847A9C" w14:textId="77777777" w:rsidR="00B12F66" w:rsidRPr="002031A3" w:rsidRDefault="0058663B"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Ufuddhau i brotocolau arfer gorau wrth gynnal a chadw cofnodion ymchwil, fel y’i nodir gan ganllawiau rheoli cofnodion HEI a'r Cynghorau Ymchwil. Mae hyn yn cynnwys gwneud yn siŵr bod cofnodion llyfrau log prosiectau yn cael eu cyflwyno i'r Brifysgol/Prif Ymchwilydd ar ôl gorffen y gwaith.</w:t>
            </w:r>
          </w:p>
        </w:tc>
      </w:tr>
      <w:tr w:rsidR="004525C4" w14:paraId="2A41FD16" w14:textId="77777777" w:rsidTr="334CEC43">
        <w:tc>
          <w:tcPr>
            <w:tcW w:w="1860" w:type="dxa"/>
            <w:shd w:val="clear" w:color="auto" w:fill="242F60"/>
            <w:vAlign w:val="center"/>
          </w:tcPr>
          <w:p w14:paraId="3F74E361" w14:textId="77777777" w:rsidR="00B12F66" w:rsidRPr="002031A3" w:rsidRDefault="0058663B"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Dyletswyddau Cyffredinol</w:t>
            </w:r>
          </w:p>
        </w:tc>
        <w:tc>
          <w:tcPr>
            <w:tcW w:w="9056" w:type="dxa"/>
          </w:tcPr>
          <w:p w14:paraId="0243E4CC" w14:textId="77777777" w:rsidR="00B12F66" w:rsidRPr="002031A3" w:rsidRDefault="0058663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Hyrwyddo cydraddoldeb ac amrywiaeth mewn arferion gwaith a chynnal perthnasoedd gweithio cadarnhaol. </w:t>
            </w:r>
          </w:p>
          <w:p w14:paraId="01AD1073" w14:textId="77777777" w:rsidR="00B12F66" w:rsidRPr="002031A3" w:rsidRDefault="0058663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675CB0F1" w14:textId="77777777" w:rsidR="00B12F66" w:rsidRPr="002031A3" w:rsidRDefault="0058663B"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lang w:val="cy-GB"/>
              </w:rPr>
              <w:t>Sicrhau bod rheoli risg yn rhan annatod o unrhyw broses benderfynu, drwy sicrhau cydymffurfiaeth â Pholisi Rheoli Risg y Brifysgol.</w:t>
            </w:r>
          </w:p>
          <w:p w14:paraId="69FD01FC" w14:textId="77777777" w:rsidR="00B12F66" w:rsidRPr="002031A3" w:rsidRDefault="0058663B"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lastRenderedPageBreak/>
              <w:t>Unrhyw ddyletswyddau eraill y mae'r Gyfadran / Gyfarwyddiaeth / Maes Gwasanaeth wedi cytuno arnynt.</w:t>
            </w:r>
          </w:p>
        </w:tc>
      </w:tr>
      <w:tr w:rsidR="004525C4" w14:paraId="151EBF0C" w14:textId="77777777" w:rsidTr="334CEC43">
        <w:tc>
          <w:tcPr>
            <w:tcW w:w="1860" w:type="dxa"/>
            <w:shd w:val="clear" w:color="auto" w:fill="242F60"/>
            <w:vAlign w:val="center"/>
          </w:tcPr>
          <w:p w14:paraId="4096F4FB" w14:textId="77777777" w:rsidR="00B12F66" w:rsidRPr="002031A3" w:rsidRDefault="0058663B"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lastRenderedPageBreak/>
              <w:t>Manyleb Person</w:t>
            </w:r>
          </w:p>
          <w:p w14:paraId="7A411FA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2F68BED6" w14:textId="77777777" w:rsidR="00B12F66" w:rsidRPr="003B26BE" w:rsidRDefault="0058663B" w:rsidP="0035061A">
            <w:pPr>
              <w:rPr>
                <w:rFonts w:asciiTheme="minorHAnsi" w:hAnsiTheme="minorHAnsi" w:cstheme="minorHAnsi"/>
                <w:sz w:val="20"/>
                <w:szCs w:val="20"/>
              </w:rPr>
            </w:pPr>
            <w:r w:rsidRPr="003B26BE">
              <w:rPr>
                <w:rFonts w:ascii="Calibri" w:hAnsi="Calibri" w:cstheme="minorHAnsi"/>
                <w:b/>
                <w:bCs/>
                <w:sz w:val="20"/>
                <w:szCs w:val="20"/>
                <w:lang w:val="cy-GB"/>
              </w:rPr>
              <w:t>Meini Prawf Hanfodol:</w:t>
            </w:r>
            <w:r w:rsidRPr="003B26BE">
              <w:rPr>
                <w:rFonts w:ascii="Calibri" w:hAnsi="Calibri" w:cstheme="minorHAnsi"/>
                <w:sz w:val="20"/>
                <w:szCs w:val="20"/>
                <w:lang w:val="cy-GB"/>
              </w:rPr>
              <w:t xml:space="preserve"> </w:t>
            </w:r>
          </w:p>
          <w:p w14:paraId="606DD7CE"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PhD mewn Gwyddor Gymdeithasol gyda diddordeb penodol mewn lleoedd / diwylliannau digidol a / neu eithafiaeth</w:t>
            </w:r>
          </w:p>
          <w:p w14:paraId="70FCDF49"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 xml:space="preserve">Tystiolaeth o gyfranogiad gweithredol a rôl bersonol wrth ysgrifennu a chyhoeddi papurau ymchwil, a chyfrannu at y gwaith hwn, yn enwedig ar gyfer cyfnodolion a adolygir gan gymheiriaid. </w:t>
            </w:r>
          </w:p>
          <w:p w14:paraId="300EF17A"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 xml:space="preserve">Tystiolaeth o'r gallu i fynd ati i lunio ymchwil ac ysgrifennu ceisiadau am gyllid ymchwil allanol, neu gyfrannu at ysgrifennu ceisiadau o'r fath. </w:t>
            </w:r>
          </w:p>
          <w:p w14:paraId="485295D5"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 xml:space="preserve">Y gallu i ddangos annibyniaeth sylweddol o ran ffocws a chyfeiriad mewn ymchwil – penderfynu 'beth, pam, pryd a chyda phwy' i fwrw ymlaen â'r gwaith. </w:t>
            </w:r>
          </w:p>
          <w:p w14:paraId="234AF548"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Tystiolaeth o'r gallu i ddylunio, creu a rheoli gwefannau yn ogystal â chynnal presenoldeb da o'r prosiect ar gyfryngau cymdeithasol</w:t>
            </w:r>
          </w:p>
          <w:p w14:paraId="0DB08A06"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 xml:space="preserve">Ymrwymiad i ddatblygiad proffesiynol parhaus </w:t>
            </w:r>
          </w:p>
          <w:p w14:paraId="48ABCADE" w14:textId="77777777" w:rsidR="00B12F66" w:rsidRPr="003B26BE" w:rsidRDefault="0058663B" w:rsidP="0035061A">
            <w:pPr>
              <w:spacing w:before="240"/>
              <w:rPr>
                <w:rFonts w:asciiTheme="minorHAnsi" w:hAnsiTheme="minorHAnsi" w:cstheme="minorHAnsi"/>
                <w:sz w:val="20"/>
                <w:szCs w:val="20"/>
              </w:rPr>
            </w:pPr>
            <w:r w:rsidRPr="003B26BE">
              <w:rPr>
                <w:rFonts w:ascii="Calibri" w:hAnsi="Calibri" w:cstheme="minorHAnsi"/>
                <w:b/>
                <w:bCs/>
                <w:sz w:val="20"/>
                <w:szCs w:val="20"/>
                <w:lang w:val="cy-GB"/>
              </w:rPr>
              <w:t>Meini Prawf Dymunol</w:t>
            </w:r>
          </w:p>
          <w:p w14:paraId="01927374" w14:textId="77777777" w:rsidR="00B12F66" w:rsidRPr="003B26BE" w:rsidRDefault="0058663B" w:rsidP="00B12F66">
            <w:pPr>
              <w:pStyle w:val="ListParagraph"/>
              <w:numPr>
                <w:ilvl w:val="0"/>
                <w:numId w:val="10"/>
              </w:numPr>
              <w:spacing w:before="0" w:after="0" w:line="240" w:lineRule="auto"/>
              <w:rPr>
                <w:rFonts w:asciiTheme="minorHAnsi" w:hAnsiTheme="minorHAnsi" w:cstheme="minorHAnsi"/>
                <w:sz w:val="20"/>
                <w:szCs w:val="20"/>
              </w:rPr>
            </w:pPr>
            <w:r w:rsidRPr="003B26BE">
              <w:rPr>
                <w:rFonts w:asciiTheme="minorHAnsi" w:hAnsiTheme="minorHAnsi" w:cstheme="minorHAnsi"/>
                <w:sz w:val="20"/>
                <w:szCs w:val="20"/>
                <w:lang w:val="cy-GB"/>
              </w:rPr>
              <w:t xml:space="preserve">Profiad o weithio'n draws-ddisgyblaethol </w:t>
            </w:r>
          </w:p>
          <w:p w14:paraId="6A63E395" w14:textId="77777777" w:rsidR="00B12F66" w:rsidRPr="003B26BE" w:rsidRDefault="0058663B" w:rsidP="00B12F66">
            <w:pPr>
              <w:pStyle w:val="ListParagraph"/>
              <w:numPr>
                <w:ilvl w:val="0"/>
                <w:numId w:val="10"/>
              </w:numPr>
              <w:spacing w:before="0" w:line="240" w:lineRule="auto"/>
              <w:rPr>
                <w:rFonts w:asciiTheme="minorHAnsi" w:hAnsiTheme="minorHAnsi" w:cstheme="minorHAnsi"/>
                <w:sz w:val="20"/>
                <w:szCs w:val="20"/>
              </w:rPr>
            </w:pPr>
            <w:r w:rsidRPr="003B26BE">
              <w:rPr>
                <w:rFonts w:asciiTheme="minorHAnsi" w:hAnsiTheme="minorHAnsi" w:cstheme="minorHAnsi"/>
                <w:sz w:val="20"/>
                <w:szCs w:val="20"/>
                <w:lang w:val="cy-GB"/>
              </w:rPr>
              <w:t>Profiad o oruchwylio prosiectau myfyrwyr israddedig neu ôl-raddedig</w:t>
            </w:r>
          </w:p>
        </w:tc>
      </w:tr>
      <w:tr w:rsidR="004525C4" w14:paraId="6594797E" w14:textId="77777777" w:rsidTr="334CEC43">
        <w:trPr>
          <w:trHeight w:val="1337"/>
        </w:trPr>
        <w:tc>
          <w:tcPr>
            <w:tcW w:w="1860" w:type="dxa"/>
            <w:shd w:val="clear" w:color="auto" w:fill="242F60"/>
            <w:vAlign w:val="center"/>
          </w:tcPr>
          <w:p w14:paraId="5793EE39" w14:textId="77777777" w:rsidR="00FA7238" w:rsidRPr="0051342B" w:rsidRDefault="0058663B"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126E9C1" w14:textId="77777777" w:rsidR="00FA7238" w:rsidRPr="003B26BE" w:rsidRDefault="0058663B"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CE28448" w14:textId="77777777" w:rsidR="00FA7238" w:rsidRPr="003B26BE" w:rsidRDefault="00FA7238" w:rsidP="0026370D">
            <w:pPr>
              <w:spacing w:before="0" w:after="0" w:line="240" w:lineRule="auto"/>
              <w:rPr>
                <w:rFonts w:asciiTheme="minorHAnsi" w:hAnsiTheme="minorHAnsi" w:cstheme="minorHAnsi"/>
                <w:sz w:val="20"/>
                <w:szCs w:val="20"/>
              </w:rPr>
            </w:pPr>
          </w:p>
          <w:p w14:paraId="08F9789B" w14:textId="77777777" w:rsidR="00FA7238" w:rsidRPr="003B26BE" w:rsidRDefault="0058663B" w:rsidP="0026370D">
            <w:pPr>
              <w:spacing w:before="0" w:after="0" w:line="240" w:lineRule="auto"/>
              <w:rPr>
                <w:rFonts w:asciiTheme="minorHAnsi" w:hAnsiTheme="minorHAnsi" w:cstheme="minorHAnsi"/>
                <w:sz w:val="20"/>
                <w:szCs w:val="20"/>
              </w:rPr>
            </w:pPr>
            <w:r w:rsidRPr="003B26BE">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3B26BE">
                <w:rPr>
                  <w:rStyle w:val="Hyperlink"/>
                  <w:rFonts w:ascii="Calibri" w:hAnsi="Calibri" w:cstheme="minorHAnsi"/>
                  <w:sz w:val="20"/>
                  <w:szCs w:val="20"/>
                  <w:lang w:val="cy-GB"/>
                </w:rPr>
                <w:t>yma</w:t>
              </w:r>
            </w:hyperlink>
            <w:r w:rsidRPr="003B26BE">
              <w:rPr>
                <w:rFonts w:asciiTheme="minorHAnsi" w:hAnsiTheme="minorHAnsi" w:cstheme="minorHAnsi"/>
                <w:sz w:val="20"/>
                <w:szCs w:val="20"/>
                <w:lang w:val="cy-GB"/>
              </w:rPr>
              <w:t>.</w:t>
            </w:r>
          </w:p>
        </w:tc>
      </w:tr>
      <w:tr w:rsidR="004525C4" w14:paraId="6E607F45" w14:textId="77777777" w:rsidTr="00CB655B">
        <w:trPr>
          <w:trHeight w:val="953"/>
        </w:trPr>
        <w:tc>
          <w:tcPr>
            <w:tcW w:w="1860" w:type="dxa"/>
            <w:shd w:val="clear" w:color="auto" w:fill="242F60"/>
            <w:vAlign w:val="center"/>
          </w:tcPr>
          <w:p w14:paraId="0C05D6E8" w14:textId="77777777" w:rsidR="00B12F66" w:rsidRPr="002031A3" w:rsidRDefault="0058663B" w:rsidP="0035061A">
            <w:pPr>
              <w:spacing w:before="240" w:after="240"/>
              <w:rPr>
                <w:rFonts w:asciiTheme="minorHAnsi" w:hAnsiTheme="minorHAnsi" w:cstheme="minorHAnsi"/>
                <w:b/>
                <w:sz w:val="20"/>
                <w:szCs w:val="20"/>
              </w:rPr>
            </w:pPr>
            <w:r w:rsidRPr="002031A3">
              <w:rPr>
                <w:rFonts w:ascii="Calibri" w:hAnsi="Calibri" w:cstheme="minorHAnsi"/>
                <w:b/>
                <w:bCs/>
                <w:color w:val="FFFFFF" w:themeColor="background1"/>
                <w:sz w:val="20"/>
                <w:szCs w:val="20"/>
                <w:lang w:val="cy-GB"/>
              </w:rPr>
              <w:t>Gwybodaeth Ychwanegol</w:t>
            </w:r>
          </w:p>
        </w:tc>
        <w:tc>
          <w:tcPr>
            <w:tcW w:w="9056" w:type="dxa"/>
            <w:vAlign w:val="center"/>
          </w:tcPr>
          <w:p w14:paraId="5712269F" w14:textId="77777777" w:rsidR="00B12F66" w:rsidRPr="00CB655B" w:rsidRDefault="0058663B" w:rsidP="00CB655B">
            <w:pPr>
              <w:spacing w:before="100" w:beforeAutospacing="1" w:after="240"/>
              <w:rPr>
                <w:rFonts w:asciiTheme="minorHAnsi" w:hAnsiTheme="minorHAnsi" w:cstheme="minorHAnsi"/>
                <w:color w:val="000000"/>
                <w:sz w:val="20"/>
                <w:szCs w:val="20"/>
              </w:rPr>
            </w:pPr>
            <w:r w:rsidRPr="002031A3">
              <w:rPr>
                <w:rFonts w:asciiTheme="minorHAnsi" w:hAnsiTheme="minorHAnsi" w:cstheme="minorHAnsi"/>
                <w:color w:val="000000"/>
                <w:sz w:val="20"/>
                <w:szCs w:val="20"/>
                <w:lang w:val="cy-GB"/>
              </w:rPr>
              <w:t xml:space="preserve">Ymholiadau anffurfiol: Dr Lella Nouri </w:t>
            </w:r>
            <w:hyperlink r:id="rId12" w:history="1">
              <w:r w:rsidR="003B26BE" w:rsidRPr="0058663B">
                <w:rPr>
                  <w:rStyle w:val="Hyperlink"/>
                  <w:rFonts w:ascii="Calibri" w:hAnsi="Calibri" w:cstheme="minorHAnsi"/>
                  <w:sz w:val="20"/>
                  <w:szCs w:val="20"/>
                  <w:lang w:val="cy-GB"/>
                </w:rPr>
                <w:t>l.m.nouri@abertawe.ac.uk</w:t>
              </w:r>
            </w:hyperlink>
            <w:r w:rsidR="003B26BE">
              <w:rPr>
                <w:rFonts w:asciiTheme="minorHAnsi" w:hAnsiTheme="minorHAnsi" w:cstheme="minorHAnsi"/>
                <w:color w:val="000000"/>
                <w:sz w:val="20"/>
                <w:szCs w:val="20"/>
                <w:lang w:val="cy-GB"/>
              </w:rPr>
              <w:t xml:space="preserve"> </w:t>
            </w:r>
          </w:p>
        </w:tc>
      </w:tr>
    </w:tbl>
    <w:p w14:paraId="06FF6E49" w14:textId="77777777" w:rsidR="00B12F66" w:rsidRPr="002031A3" w:rsidRDefault="0058663B"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82C2F6B" wp14:editId="7223D065">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726061270"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62FE9931" wp14:editId="5C47D938">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35655"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4B65332D" wp14:editId="04692C87">
            <wp:extent cx="914400" cy="621792"/>
            <wp:effectExtent l="0" t="0" r="0" b="6985"/>
            <wp:docPr id="116592119"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72206"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10368F82"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BAF6E" w14:textId="77777777" w:rsidR="0058663B" w:rsidRDefault="0058663B">
      <w:pPr>
        <w:spacing w:before="0" w:after="0" w:line="240" w:lineRule="auto"/>
      </w:pPr>
      <w:r>
        <w:separator/>
      </w:r>
    </w:p>
  </w:endnote>
  <w:endnote w:type="continuationSeparator" w:id="0">
    <w:p w14:paraId="7EBFA99F" w14:textId="77777777" w:rsidR="0058663B" w:rsidRDefault="005866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74F6440-B416-48C2-AEE0-9799B6977B34}"/>
    <w:embedBold r:id="rId2" w:fontKey="{A9CD100F-5690-4BE7-AB73-C3C83683DE41}"/>
    <w:embedItalic r:id="rId3" w:fontKey="{3F8285F4-2E3F-46F2-985D-839954142576}"/>
    <w:embedBoldItalic r:id="rId4" w:fontKey="{4AC78AC8-1D01-4592-A68E-DBE0D26549C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E7EE" w14:textId="77777777" w:rsidR="00F71A8C" w:rsidRDefault="0058663B" w:rsidP="00120BF3">
    <w:pPr>
      <w:pStyle w:val="Footer"/>
      <w:tabs>
        <w:tab w:val="left" w:pos="803"/>
      </w:tabs>
      <w:rPr>
        <w:color w:val="002060"/>
        <w:lang w:val="en-GB"/>
      </w:rPr>
    </w:pPr>
    <w:r>
      <w:rPr>
        <w:color w:val="002060"/>
        <w:lang w:val="cy-GB"/>
      </w:rPr>
      <w:tab/>
    </w:r>
  </w:p>
  <w:p w14:paraId="27D85201" w14:textId="77777777" w:rsidR="00EE66F0" w:rsidRPr="00D6126D" w:rsidRDefault="0058663B" w:rsidP="00D6126D">
    <w:pPr>
      <w:pStyle w:val="Footer"/>
      <w:ind w:left="-720" w:right="-650"/>
      <w:jc w:val="center"/>
      <w:rPr>
        <w:color w:val="002060"/>
        <w:lang w:val="en-GB"/>
      </w:rPr>
    </w:pPr>
    <w:r>
      <w:rPr>
        <w:noProof/>
        <w:color w:val="002060"/>
        <w:lang w:val="en-GB" w:eastAsia="en-GB"/>
      </w:rPr>
      <w:drawing>
        <wp:inline distT="0" distB="0" distL="0" distR="0" wp14:anchorId="519D5AE0" wp14:editId="1CB41161">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92678"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A1A19" w14:textId="77777777" w:rsidR="0058663B" w:rsidRDefault="0058663B">
      <w:pPr>
        <w:spacing w:before="0" w:after="0" w:line="240" w:lineRule="auto"/>
      </w:pPr>
      <w:r>
        <w:separator/>
      </w:r>
    </w:p>
  </w:footnote>
  <w:footnote w:type="continuationSeparator" w:id="0">
    <w:p w14:paraId="1F88D492" w14:textId="77777777" w:rsidR="0058663B" w:rsidRDefault="005866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89F" w14:textId="77777777" w:rsidR="00F71A8C" w:rsidRDefault="0058663B" w:rsidP="0016465F">
    <w:pPr>
      <w:pStyle w:val="Header"/>
      <w:ind w:right="-90" w:hanging="990"/>
      <w:jc w:val="right"/>
    </w:pPr>
    <w:r>
      <w:rPr>
        <w:noProof/>
        <w:lang w:val="en-GB" w:eastAsia="en-GB"/>
      </w:rPr>
      <w:drawing>
        <wp:inline distT="0" distB="0" distL="0" distR="0" wp14:anchorId="034410D4" wp14:editId="65463648">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500A0724">
      <w:start w:val="1"/>
      <w:numFmt w:val="decimal"/>
      <w:lvlText w:val="%1."/>
      <w:lvlJc w:val="left"/>
      <w:pPr>
        <w:ind w:left="360" w:hanging="360"/>
      </w:pPr>
    </w:lvl>
    <w:lvl w:ilvl="1" w:tplc="59BA9484" w:tentative="1">
      <w:start w:val="1"/>
      <w:numFmt w:val="lowerLetter"/>
      <w:lvlText w:val="%2."/>
      <w:lvlJc w:val="left"/>
      <w:pPr>
        <w:ind w:left="1080" w:hanging="360"/>
      </w:pPr>
    </w:lvl>
    <w:lvl w:ilvl="2" w:tplc="FFC26B9A" w:tentative="1">
      <w:start w:val="1"/>
      <w:numFmt w:val="lowerRoman"/>
      <w:lvlText w:val="%3."/>
      <w:lvlJc w:val="right"/>
      <w:pPr>
        <w:ind w:left="1800" w:hanging="180"/>
      </w:pPr>
    </w:lvl>
    <w:lvl w:ilvl="3" w:tplc="6818DE88" w:tentative="1">
      <w:start w:val="1"/>
      <w:numFmt w:val="decimal"/>
      <w:lvlText w:val="%4."/>
      <w:lvlJc w:val="left"/>
      <w:pPr>
        <w:ind w:left="2520" w:hanging="360"/>
      </w:pPr>
    </w:lvl>
    <w:lvl w:ilvl="4" w:tplc="C1427948" w:tentative="1">
      <w:start w:val="1"/>
      <w:numFmt w:val="lowerLetter"/>
      <w:lvlText w:val="%5."/>
      <w:lvlJc w:val="left"/>
      <w:pPr>
        <w:ind w:left="3240" w:hanging="360"/>
      </w:pPr>
    </w:lvl>
    <w:lvl w:ilvl="5" w:tplc="50740660" w:tentative="1">
      <w:start w:val="1"/>
      <w:numFmt w:val="lowerRoman"/>
      <w:lvlText w:val="%6."/>
      <w:lvlJc w:val="right"/>
      <w:pPr>
        <w:ind w:left="3960" w:hanging="180"/>
      </w:pPr>
    </w:lvl>
    <w:lvl w:ilvl="6" w:tplc="E00EFE48" w:tentative="1">
      <w:start w:val="1"/>
      <w:numFmt w:val="decimal"/>
      <w:lvlText w:val="%7."/>
      <w:lvlJc w:val="left"/>
      <w:pPr>
        <w:ind w:left="4680" w:hanging="360"/>
      </w:pPr>
    </w:lvl>
    <w:lvl w:ilvl="7" w:tplc="BA5E46E6" w:tentative="1">
      <w:start w:val="1"/>
      <w:numFmt w:val="lowerLetter"/>
      <w:lvlText w:val="%8."/>
      <w:lvlJc w:val="left"/>
      <w:pPr>
        <w:ind w:left="5400" w:hanging="360"/>
      </w:pPr>
    </w:lvl>
    <w:lvl w:ilvl="8" w:tplc="69A44700"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554485D8">
      <w:start w:val="1"/>
      <w:numFmt w:val="decimal"/>
      <w:lvlText w:val="%1."/>
      <w:lvlJc w:val="left"/>
      <w:pPr>
        <w:ind w:left="360" w:hanging="360"/>
      </w:pPr>
      <w:rPr>
        <w:b w:val="0"/>
      </w:rPr>
    </w:lvl>
    <w:lvl w:ilvl="1" w:tplc="19064A54" w:tentative="1">
      <w:start w:val="1"/>
      <w:numFmt w:val="lowerLetter"/>
      <w:lvlText w:val="%2."/>
      <w:lvlJc w:val="left"/>
      <w:pPr>
        <w:ind w:left="1080" w:hanging="360"/>
      </w:pPr>
    </w:lvl>
    <w:lvl w:ilvl="2" w:tplc="0FFC9D18" w:tentative="1">
      <w:start w:val="1"/>
      <w:numFmt w:val="lowerRoman"/>
      <w:lvlText w:val="%3."/>
      <w:lvlJc w:val="right"/>
      <w:pPr>
        <w:ind w:left="1800" w:hanging="180"/>
      </w:pPr>
    </w:lvl>
    <w:lvl w:ilvl="3" w:tplc="169A85B0" w:tentative="1">
      <w:start w:val="1"/>
      <w:numFmt w:val="decimal"/>
      <w:lvlText w:val="%4."/>
      <w:lvlJc w:val="left"/>
      <w:pPr>
        <w:ind w:left="2520" w:hanging="360"/>
      </w:pPr>
    </w:lvl>
    <w:lvl w:ilvl="4" w:tplc="4726E0C2" w:tentative="1">
      <w:start w:val="1"/>
      <w:numFmt w:val="lowerLetter"/>
      <w:lvlText w:val="%5."/>
      <w:lvlJc w:val="left"/>
      <w:pPr>
        <w:ind w:left="3240" w:hanging="360"/>
      </w:pPr>
    </w:lvl>
    <w:lvl w:ilvl="5" w:tplc="0964A30A" w:tentative="1">
      <w:start w:val="1"/>
      <w:numFmt w:val="lowerRoman"/>
      <w:lvlText w:val="%6."/>
      <w:lvlJc w:val="right"/>
      <w:pPr>
        <w:ind w:left="3960" w:hanging="180"/>
      </w:pPr>
    </w:lvl>
    <w:lvl w:ilvl="6" w:tplc="243C6366" w:tentative="1">
      <w:start w:val="1"/>
      <w:numFmt w:val="decimal"/>
      <w:lvlText w:val="%7."/>
      <w:lvlJc w:val="left"/>
      <w:pPr>
        <w:ind w:left="4680" w:hanging="360"/>
      </w:pPr>
    </w:lvl>
    <w:lvl w:ilvl="7" w:tplc="A7E6B7CE" w:tentative="1">
      <w:start w:val="1"/>
      <w:numFmt w:val="lowerLetter"/>
      <w:lvlText w:val="%8."/>
      <w:lvlJc w:val="left"/>
      <w:pPr>
        <w:ind w:left="5400" w:hanging="360"/>
      </w:pPr>
    </w:lvl>
    <w:lvl w:ilvl="8" w:tplc="D7AEB8D8"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4CE8BC02">
      <w:start w:val="1"/>
      <w:numFmt w:val="bullet"/>
      <w:pStyle w:val="BulletList"/>
      <w:lvlText w:val=""/>
      <w:lvlJc w:val="left"/>
      <w:pPr>
        <w:ind w:left="1000" w:hanging="360"/>
      </w:pPr>
      <w:rPr>
        <w:rFonts w:ascii="Wingdings" w:hAnsi="Wingdings" w:hint="default"/>
        <w:b/>
      </w:rPr>
    </w:lvl>
    <w:lvl w:ilvl="1" w:tplc="4498F9D2">
      <w:start w:val="1"/>
      <w:numFmt w:val="bullet"/>
      <w:lvlText w:val=""/>
      <w:lvlJc w:val="left"/>
      <w:pPr>
        <w:ind w:left="1720" w:hanging="360"/>
      </w:pPr>
      <w:rPr>
        <w:rFonts w:ascii="Wingdings" w:hAnsi="Wingdings" w:hint="default"/>
      </w:rPr>
    </w:lvl>
    <w:lvl w:ilvl="2" w:tplc="AFA85D62" w:tentative="1">
      <w:start w:val="1"/>
      <w:numFmt w:val="lowerRoman"/>
      <w:lvlText w:val="%3."/>
      <w:lvlJc w:val="right"/>
      <w:pPr>
        <w:ind w:left="2440" w:hanging="180"/>
      </w:pPr>
    </w:lvl>
    <w:lvl w:ilvl="3" w:tplc="FCFC1366" w:tentative="1">
      <w:start w:val="1"/>
      <w:numFmt w:val="decimal"/>
      <w:lvlText w:val="%4."/>
      <w:lvlJc w:val="left"/>
      <w:pPr>
        <w:ind w:left="3160" w:hanging="360"/>
      </w:pPr>
    </w:lvl>
    <w:lvl w:ilvl="4" w:tplc="7F2AF816" w:tentative="1">
      <w:start w:val="1"/>
      <w:numFmt w:val="lowerLetter"/>
      <w:lvlText w:val="%5."/>
      <w:lvlJc w:val="left"/>
      <w:pPr>
        <w:ind w:left="3880" w:hanging="360"/>
      </w:pPr>
    </w:lvl>
    <w:lvl w:ilvl="5" w:tplc="2596503E" w:tentative="1">
      <w:start w:val="1"/>
      <w:numFmt w:val="lowerRoman"/>
      <w:lvlText w:val="%6."/>
      <w:lvlJc w:val="right"/>
      <w:pPr>
        <w:ind w:left="4600" w:hanging="180"/>
      </w:pPr>
    </w:lvl>
    <w:lvl w:ilvl="6" w:tplc="C3D2C23A" w:tentative="1">
      <w:start w:val="1"/>
      <w:numFmt w:val="decimal"/>
      <w:lvlText w:val="%7."/>
      <w:lvlJc w:val="left"/>
      <w:pPr>
        <w:ind w:left="5320" w:hanging="360"/>
      </w:pPr>
    </w:lvl>
    <w:lvl w:ilvl="7" w:tplc="E16EDA9E" w:tentative="1">
      <w:start w:val="1"/>
      <w:numFmt w:val="lowerLetter"/>
      <w:lvlText w:val="%8."/>
      <w:lvlJc w:val="left"/>
      <w:pPr>
        <w:ind w:left="6040" w:hanging="360"/>
      </w:pPr>
    </w:lvl>
    <w:lvl w:ilvl="8" w:tplc="6DF826E0"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B40A9256">
      <w:start w:val="1"/>
      <w:numFmt w:val="bullet"/>
      <w:lvlText w:val=""/>
      <w:lvlJc w:val="left"/>
      <w:pPr>
        <w:ind w:left="360" w:hanging="360"/>
      </w:pPr>
      <w:rPr>
        <w:rFonts w:ascii="Symbol" w:hAnsi="Symbol" w:hint="default"/>
      </w:rPr>
    </w:lvl>
    <w:lvl w:ilvl="1" w:tplc="80943FFC" w:tentative="1">
      <w:start w:val="1"/>
      <w:numFmt w:val="bullet"/>
      <w:lvlText w:val="o"/>
      <w:lvlJc w:val="left"/>
      <w:pPr>
        <w:ind w:left="1080" w:hanging="360"/>
      </w:pPr>
      <w:rPr>
        <w:rFonts w:ascii="Courier New" w:hAnsi="Courier New" w:cs="Courier New" w:hint="default"/>
      </w:rPr>
    </w:lvl>
    <w:lvl w:ilvl="2" w:tplc="03F88220" w:tentative="1">
      <w:start w:val="1"/>
      <w:numFmt w:val="bullet"/>
      <w:lvlText w:val=""/>
      <w:lvlJc w:val="left"/>
      <w:pPr>
        <w:ind w:left="1800" w:hanging="360"/>
      </w:pPr>
      <w:rPr>
        <w:rFonts w:ascii="Wingdings" w:hAnsi="Wingdings" w:hint="default"/>
      </w:rPr>
    </w:lvl>
    <w:lvl w:ilvl="3" w:tplc="9670DEF6" w:tentative="1">
      <w:start w:val="1"/>
      <w:numFmt w:val="bullet"/>
      <w:lvlText w:val=""/>
      <w:lvlJc w:val="left"/>
      <w:pPr>
        <w:ind w:left="2520" w:hanging="360"/>
      </w:pPr>
      <w:rPr>
        <w:rFonts w:ascii="Symbol" w:hAnsi="Symbol" w:hint="default"/>
      </w:rPr>
    </w:lvl>
    <w:lvl w:ilvl="4" w:tplc="29AC2CE4" w:tentative="1">
      <w:start w:val="1"/>
      <w:numFmt w:val="bullet"/>
      <w:lvlText w:val="o"/>
      <w:lvlJc w:val="left"/>
      <w:pPr>
        <w:ind w:left="3240" w:hanging="360"/>
      </w:pPr>
      <w:rPr>
        <w:rFonts w:ascii="Courier New" w:hAnsi="Courier New" w:cs="Courier New" w:hint="default"/>
      </w:rPr>
    </w:lvl>
    <w:lvl w:ilvl="5" w:tplc="870C70EC" w:tentative="1">
      <w:start w:val="1"/>
      <w:numFmt w:val="bullet"/>
      <w:lvlText w:val=""/>
      <w:lvlJc w:val="left"/>
      <w:pPr>
        <w:ind w:left="3960" w:hanging="360"/>
      </w:pPr>
      <w:rPr>
        <w:rFonts w:ascii="Wingdings" w:hAnsi="Wingdings" w:hint="default"/>
      </w:rPr>
    </w:lvl>
    <w:lvl w:ilvl="6" w:tplc="76702F80" w:tentative="1">
      <w:start w:val="1"/>
      <w:numFmt w:val="bullet"/>
      <w:lvlText w:val=""/>
      <w:lvlJc w:val="left"/>
      <w:pPr>
        <w:ind w:left="4680" w:hanging="360"/>
      </w:pPr>
      <w:rPr>
        <w:rFonts w:ascii="Symbol" w:hAnsi="Symbol" w:hint="default"/>
      </w:rPr>
    </w:lvl>
    <w:lvl w:ilvl="7" w:tplc="92E01584" w:tentative="1">
      <w:start w:val="1"/>
      <w:numFmt w:val="bullet"/>
      <w:lvlText w:val="o"/>
      <w:lvlJc w:val="left"/>
      <w:pPr>
        <w:ind w:left="5400" w:hanging="360"/>
      </w:pPr>
      <w:rPr>
        <w:rFonts w:ascii="Courier New" w:hAnsi="Courier New" w:cs="Courier New" w:hint="default"/>
      </w:rPr>
    </w:lvl>
    <w:lvl w:ilvl="8" w:tplc="B2D069A6"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929262A6">
      <w:start w:val="1"/>
      <w:numFmt w:val="decimal"/>
      <w:lvlText w:val="%1."/>
      <w:lvlJc w:val="left"/>
      <w:pPr>
        <w:ind w:left="720" w:hanging="360"/>
      </w:pPr>
      <w:rPr>
        <w:rFonts w:hint="default"/>
      </w:rPr>
    </w:lvl>
    <w:lvl w:ilvl="1" w:tplc="E1DC738A" w:tentative="1">
      <w:start w:val="1"/>
      <w:numFmt w:val="lowerLetter"/>
      <w:lvlText w:val="%2."/>
      <w:lvlJc w:val="left"/>
      <w:pPr>
        <w:ind w:left="1440" w:hanging="360"/>
      </w:pPr>
    </w:lvl>
    <w:lvl w:ilvl="2" w:tplc="14101698" w:tentative="1">
      <w:start w:val="1"/>
      <w:numFmt w:val="lowerRoman"/>
      <w:lvlText w:val="%3."/>
      <w:lvlJc w:val="right"/>
      <w:pPr>
        <w:ind w:left="2160" w:hanging="180"/>
      </w:pPr>
    </w:lvl>
    <w:lvl w:ilvl="3" w:tplc="465205A2" w:tentative="1">
      <w:start w:val="1"/>
      <w:numFmt w:val="decimal"/>
      <w:lvlText w:val="%4."/>
      <w:lvlJc w:val="left"/>
      <w:pPr>
        <w:ind w:left="2880" w:hanging="360"/>
      </w:pPr>
    </w:lvl>
    <w:lvl w:ilvl="4" w:tplc="62F27148" w:tentative="1">
      <w:start w:val="1"/>
      <w:numFmt w:val="lowerLetter"/>
      <w:lvlText w:val="%5."/>
      <w:lvlJc w:val="left"/>
      <w:pPr>
        <w:ind w:left="3600" w:hanging="360"/>
      </w:pPr>
    </w:lvl>
    <w:lvl w:ilvl="5" w:tplc="6E54F93A" w:tentative="1">
      <w:start w:val="1"/>
      <w:numFmt w:val="lowerRoman"/>
      <w:lvlText w:val="%6."/>
      <w:lvlJc w:val="right"/>
      <w:pPr>
        <w:ind w:left="4320" w:hanging="180"/>
      </w:pPr>
    </w:lvl>
    <w:lvl w:ilvl="6" w:tplc="E3C24DEC" w:tentative="1">
      <w:start w:val="1"/>
      <w:numFmt w:val="decimal"/>
      <w:lvlText w:val="%7."/>
      <w:lvlJc w:val="left"/>
      <w:pPr>
        <w:ind w:left="5040" w:hanging="360"/>
      </w:pPr>
    </w:lvl>
    <w:lvl w:ilvl="7" w:tplc="AA92173E" w:tentative="1">
      <w:start w:val="1"/>
      <w:numFmt w:val="lowerLetter"/>
      <w:lvlText w:val="%8."/>
      <w:lvlJc w:val="left"/>
      <w:pPr>
        <w:ind w:left="5760" w:hanging="360"/>
      </w:pPr>
    </w:lvl>
    <w:lvl w:ilvl="8" w:tplc="2E4C719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5CC2D5EE">
      <w:start w:val="1"/>
      <w:numFmt w:val="decimal"/>
      <w:lvlText w:val="%1."/>
      <w:lvlJc w:val="left"/>
      <w:pPr>
        <w:ind w:left="360" w:hanging="360"/>
      </w:pPr>
    </w:lvl>
    <w:lvl w:ilvl="1" w:tplc="ACDE6DA6" w:tentative="1">
      <w:start w:val="1"/>
      <w:numFmt w:val="lowerLetter"/>
      <w:lvlText w:val="%2."/>
      <w:lvlJc w:val="left"/>
      <w:pPr>
        <w:ind w:left="1080" w:hanging="360"/>
      </w:pPr>
    </w:lvl>
    <w:lvl w:ilvl="2" w:tplc="0712BDE6" w:tentative="1">
      <w:start w:val="1"/>
      <w:numFmt w:val="lowerRoman"/>
      <w:lvlText w:val="%3."/>
      <w:lvlJc w:val="right"/>
      <w:pPr>
        <w:ind w:left="1800" w:hanging="180"/>
      </w:pPr>
    </w:lvl>
    <w:lvl w:ilvl="3" w:tplc="C3E263A8" w:tentative="1">
      <w:start w:val="1"/>
      <w:numFmt w:val="decimal"/>
      <w:lvlText w:val="%4."/>
      <w:lvlJc w:val="left"/>
      <w:pPr>
        <w:ind w:left="2520" w:hanging="360"/>
      </w:pPr>
    </w:lvl>
    <w:lvl w:ilvl="4" w:tplc="C4941080" w:tentative="1">
      <w:start w:val="1"/>
      <w:numFmt w:val="lowerLetter"/>
      <w:lvlText w:val="%5."/>
      <w:lvlJc w:val="left"/>
      <w:pPr>
        <w:ind w:left="3240" w:hanging="360"/>
      </w:pPr>
    </w:lvl>
    <w:lvl w:ilvl="5" w:tplc="61B4B98E" w:tentative="1">
      <w:start w:val="1"/>
      <w:numFmt w:val="lowerRoman"/>
      <w:lvlText w:val="%6."/>
      <w:lvlJc w:val="right"/>
      <w:pPr>
        <w:ind w:left="3960" w:hanging="180"/>
      </w:pPr>
    </w:lvl>
    <w:lvl w:ilvl="6" w:tplc="F29CDD5E" w:tentative="1">
      <w:start w:val="1"/>
      <w:numFmt w:val="decimal"/>
      <w:lvlText w:val="%7."/>
      <w:lvlJc w:val="left"/>
      <w:pPr>
        <w:ind w:left="4680" w:hanging="360"/>
      </w:pPr>
    </w:lvl>
    <w:lvl w:ilvl="7" w:tplc="F9D4FE58" w:tentative="1">
      <w:start w:val="1"/>
      <w:numFmt w:val="lowerLetter"/>
      <w:lvlText w:val="%8."/>
      <w:lvlJc w:val="left"/>
      <w:pPr>
        <w:ind w:left="5400" w:hanging="360"/>
      </w:pPr>
    </w:lvl>
    <w:lvl w:ilvl="8" w:tplc="1B4ED18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A0DA759E">
      <w:start w:val="1"/>
      <w:numFmt w:val="decimal"/>
      <w:lvlText w:val="%1."/>
      <w:lvlJc w:val="left"/>
      <w:pPr>
        <w:ind w:left="814" w:hanging="360"/>
      </w:pPr>
      <w:rPr>
        <w:b/>
        <w:bCs/>
      </w:rPr>
    </w:lvl>
    <w:lvl w:ilvl="1" w:tplc="92429652" w:tentative="1">
      <w:start w:val="1"/>
      <w:numFmt w:val="lowerLetter"/>
      <w:lvlText w:val="%2."/>
      <w:lvlJc w:val="left"/>
      <w:pPr>
        <w:ind w:left="1894" w:hanging="360"/>
      </w:pPr>
    </w:lvl>
    <w:lvl w:ilvl="2" w:tplc="3872F54C" w:tentative="1">
      <w:start w:val="1"/>
      <w:numFmt w:val="lowerRoman"/>
      <w:lvlText w:val="%3."/>
      <w:lvlJc w:val="right"/>
      <w:pPr>
        <w:ind w:left="2614" w:hanging="180"/>
      </w:pPr>
    </w:lvl>
    <w:lvl w:ilvl="3" w:tplc="EC44AD98" w:tentative="1">
      <w:start w:val="1"/>
      <w:numFmt w:val="decimal"/>
      <w:lvlText w:val="%4."/>
      <w:lvlJc w:val="left"/>
      <w:pPr>
        <w:ind w:left="3334" w:hanging="360"/>
      </w:pPr>
    </w:lvl>
    <w:lvl w:ilvl="4" w:tplc="326CC7AC" w:tentative="1">
      <w:start w:val="1"/>
      <w:numFmt w:val="lowerLetter"/>
      <w:lvlText w:val="%5."/>
      <w:lvlJc w:val="left"/>
      <w:pPr>
        <w:ind w:left="4054" w:hanging="360"/>
      </w:pPr>
    </w:lvl>
    <w:lvl w:ilvl="5" w:tplc="C14E6ACE" w:tentative="1">
      <w:start w:val="1"/>
      <w:numFmt w:val="lowerRoman"/>
      <w:lvlText w:val="%6."/>
      <w:lvlJc w:val="right"/>
      <w:pPr>
        <w:ind w:left="4774" w:hanging="180"/>
      </w:pPr>
    </w:lvl>
    <w:lvl w:ilvl="6" w:tplc="E5FCA2C0" w:tentative="1">
      <w:start w:val="1"/>
      <w:numFmt w:val="decimal"/>
      <w:lvlText w:val="%7."/>
      <w:lvlJc w:val="left"/>
      <w:pPr>
        <w:ind w:left="5494" w:hanging="360"/>
      </w:pPr>
    </w:lvl>
    <w:lvl w:ilvl="7" w:tplc="127ED39A" w:tentative="1">
      <w:start w:val="1"/>
      <w:numFmt w:val="lowerLetter"/>
      <w:lvlText w:val="%8."/>
      <w:lvlJc w:val="left"/>
      <w:pPr>
        <w:ind w:left="6214" w:hanging="360"/>
      </w:pPr>
    </w:lvl>
    <w:lvl w:ilvl="8" w:tplc="56323F26"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4EE64102">
      <w:start w:val="1"/>
      <w:numFmt w:val="decimal"/>
      <w:lvlText w:val="%1."/>
      <w:lvlJc w:val="left"/>
      <w:pPr>
        <w:ind w:left="360" w:hanging="360"/>
      </w:pPr>
      <w:rPr>
        <w:b/>
      </w:rPr>
    </w:lvl>
    <w:lvl w:ilvl="1" w:tplc="551206EE">
      <w:start w:val="1"/>
      <w:numFmt w:val="bullet"/>
      <w:lvlText w:val=""/>
      <w:lvlJc w:val="left"/>
      <w:pPr>
        <w:ind w:left="1080" w:hanging="360"/>
      </w:pPr>
      <w:rPr>
        <w:rFonts w:ascii="Wingdings" w:hAnsi="Wingdings" w:hint="default"/>
      </w:rPr>
    </w:lvl>
    <w:lvl w:ilvl="2" w:tplc="27928E3C">
      <w:start w:val="1"/>
      <w:numFmt w:val="lowerRoman"/>
      <w:lvlText w:val="%3."/>
      <w:lvlJc w:val="right"/>
      <w:pPr>
        <w:ind w:left="1800" w:hanging="180"/>
      </w:pPr>
    </w:lvl>
    <w:lvl w:ilvl="3" w:tplc="3C341792" w:tentative="1">
      <w:start w:val="1"/>
      <w:numFmt w:val="decimal"/>
      <w:lvlText w:val="%4."/>
      <w:lvlJc w:val="left"/>
      <w:pPr>
        <w:ind w:left="2520" w:hanging="360"/>
      </w:pPr>
    </w:lvl>
    <w:lvl w:ilvl="4" w:tplc="7D78DE54" w:tentative="1">
      <w:start w:val="1"/>
      <w:numFmt w:val="lowerLetter"/>
      <w:lvlText w:val="%5."/>
      <w:lvlJc w:val="left"/>
      <w:pPr>
        <w:ind w:left="3240" w:hanging="360"/>
      </w:pPr>
    </w:lvl>
    <w:lvl w:ilvl="5" w:tplc="DDE05442" w:tentative="1">
      <w:start w:val="1"/>
      <w:numFmt w:val="lowerRoman"/>
      <w:lvlText w:val="%6."/>
      <w:lvlJc w:val="right"/>
      <w:pPr>
        <w:ind w:left="3960" w:hanging="180"/>
      </w:pPr>
    </w:lvl>
    <w:lvl w:ilvl="6" w:tplc="CFD6C832" w:tentative="1">
      <w:start w:val="1"/>
      <w:numFmt w:val="decimal"/>
      <w:lvlText w:val="%7."/>
      <w:lvlJc w:val="left"/>
      <w:pPr>
        <w:ind w:left="4680" w:hanging="360"/>
      </w:pPr>
    </w:lvl>
    <w:lvl w:ilvl="7" w:tplc="E32A8816" w:tentative="1">
      <w:start w:val="1"/>
      <w:numFmt w:val="lowerLetter"/>
      <w:lvlText w:val="%8."/>
      <w:lvlJc w:val="left"/>
      <w:pPr>
        <w:ind w:left="5400" w:hanging="360"/>
      </w:pPr>
    </w:lvl>
    <w:lvl w:ilvl="8" w:tplc="3FE6C43C"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B3ECEA02">
      <w:start w:val="7"/>
      <w:numFmt w:val="decimal"/>
      <w:lvlText w:val="%1."/>
      <w:lvlJc w:val="left"/>
      <w:pPr>
        <w:ind w:left="360" w:hanging="360"/>
      </w:pPr>
      <w:rPr>
        <w:rFonts w:hint="default"/>
      </w:rPr>
    </w:lvl>
    <w:lvl w:ilvl="1" w:tplc="037AB448" w:tentative="1">
      <w:start w:val="1"/>
      <w:numFmt w:val="lowerLetter"/>
      <w:lvlText w:val="%2."/>
      <w:lvlJc w:val="left"/>
      <w:pPr>
        <w:ind w:left="1080" w:hanging="360"/>
      </w:pPr>
    </w:lvl>
    <w:lvl w:ilvl="2" w:tplc="A24E0FE2" w:tentative="1">
      <w:start w:val="1"/>
      <w:numFmt w:val="lowerRoman"/>
      <w:lvlText w:val="%3."/>
      <w:lvlJc w:val="right"/>
      <w:pPr>
        <w:ind w:left="1800" w:hanging="180"/>
      </w:pPr>
    </w:lvl>
    <w:lvl w:ilvl="3" w:tplc="9572E132" w:tentative="1">
      <w:start w:val="1"/>
      <w:numFmt w:val="decimal"/>
      <w:lvlText w:val="%4."/>
      <w:lvlJc w:val="left"/>
      <w:pPr>
        <w:ind w:left="2520" w:hanging="360"/>
      </w:pPr>
    </w:lvl>
    <w:lvl w:ilvl="4" w:tplc="E43A011C" w:tentative="1">
      <w:start w:val="1"/>
      <w:numFmt w:val="lowerLetter"/>
      <w:lvlText w:val="%5."/>
      <w:lvlJc w:val="left"/>
      <w:pPr>
        <w:ind w:left="3240" w:hanging="360"/>
      </w:pPr>
    </w:lvl>
    <w:lvl w:ilvl="5" w:tplc="0040EE0E" w:tentative="1">
      <w:start w:val="1"/>
      <w:numFmt w:val="lowerRoman"/>
      <w:lvlText w:val="%6."/>
      <w:lvlJc w:val="right"/>
      <w:pPr>
        <w:ind w:left="3960" w:hanging="180"/>
      </w:pPr>
    </w:lvl>
    <w:lvl w:ilvl="6" w:tplc="18B2A556" w:tentative="1">
      <w:start w:val="1"/>
      <w:numFmt w:val="decimal"/>
      <w:lvlText w:val="%7."/>
      <w:lvlJc w:val="left"/>
      <w:pPr>
        <w:ind w:left="4680" w:hanging="360"/>
      </w:pPr>
    </w:lvl>
    <w:lvl w:ilvl="7" w:tplc="52D65B84" w:tentative="1">
      <w:start w:val="1"/>
      <w:numFmt w:val="lowerLetter"/>
      <w:lvlText w:val="%8."/>
      <w:lvlJc w:val="left"/>
      <w:pPr>
        <w:ind w:left="5400" w:hanging="360"/>
      </w:pPr>
    </w:lvl>
    <w:lvl w:ilvl="8" w:tplc="7250F926"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A8704552">
      <w:start w:val="1"/>
      <w:numFmt w:val="decimal"/>
      <w:pStyle w:val="Numberedlist"/>
      <w:lvlText w:val="%1."/>
      <w:lvlJc w:val="left"/>
      <w:pPr>
        <w:ind w:left="360" w:hanging="360"/>
      </w:pPr>
      <w:rPr>
        <w:b/>
      </w:rPr>
    </w:lvl>
    <w:lvl w:ilvl="1" w:tplc="D574559A">
      <w:start w:val="1"/>
      <w:numFmt w:val="lowerLetter"/>
      <w:lvlText w:val="%2."/>
      <w:lvlJc w:val="left"/>
      <w:pPr>
        <w:ind w:left="1080" w:hanging="360"/>
      </w:pPr>
    </w:lvl>
    <w:lvl w:ilvl="2" w:tplc="6A5A928C">
      <w:start w:val="1"/>
      <w:numFmt w:val="lowerRoman"/>
      <w:lvlText w:val="%3."/>
      <w:lvlJc w:val="right"/>
      <w:pPr>
        <w:ind w:left="1800" w:hanging="180"/>
      </w:pPr>
    </w:lvl>
    <w:lvl w:ilvl="3" w:tplc="9252E63C" w:tentative="1">
      <w:start w:val="1"/>
      <w:numFmt w:val="decimal"/>
      <w:lvlText w:val="%4."/>
      <w:lvlJc w:val="left"/>
      <w:pPr>
        <w:ind w:left="2520" w:hanging="360"/>
      </w:pPr>
    </w:lvl>
    <w:lvl w:ilvl="4" w:tplc="3B2C7FD4" w:tentative="1">
      <w:start w:val="1"/>
      <w:numFmt w:val="lowerLetter"/>
      <w:lvlText w:val="%5."/>
      <w:lvlJc w:val="left"/>
      <w:pPr>
        <w:ind w:left="3240" w:hanging="360"/>
      </w:pPr>
    </w:lvl>
    <w:lvl w:ilvl="5" w:tplc="868898D0" w:tentative="1">
      <w:start w:val="1"/>
      <w:numFmt w:val="lowerRoman"/>
      <w:lvlText w:val="%6."/>
      <w:lvlJc w:val="right"/>
      <w:pPr>
        <w:ind w:left="3960" w:hanging="180"/>
      </w:pPr>
    </w:lvl>
    <w:lvl w:ilvl="6" w:tplc="07DCE6BA" w:tentative="1">
      <w:start w:val="1"/>
      <w:numFmt w:val="decimal"/>
      <w:lvlText w:val="%7."/>
      <w:lvlJc w:val="left"/>
      <w:pPr>
        <w:ind w:left="4680" w:hanging="360"/>
      </w:pPr>
    </w:lvl>
    <w:lvl w:ilvl="7" w:tplc="2D6E5346" w:tentative="1">
      <w:start w:val="1"/>
      <w:numFmt w:val="lowerLetter"/>
      <w:lvlText w:val="%8."/>
      <w:lvlJc w:val="left"/>
      <w:pPr>
        <w:ind w:left="5400" w:hanging="360"/>
      </w:pPr>
    </w:lvl>
    <w:lvl w:ilvl="8" w:tplc="0B865436" w:tentative="1">
      <w:start w:val="1"/>
      <w:numFmt w:val="lowerRoman"/>
      <w:lvlText w:val="%9."/>
      <w:lvlJc w:val="right"/>
      <w:pPr>
        <w:ind w:left="6120" w:hanging="180"/>
      </w:pPr>
    </w:lvl>
  </w:abstractNum>
  <w:num w:numId="1" w16cid:durableId="969744881">
    <w:abstractNumId w:val="9"/>
  </w:num>
  <w:num w:numId="2" w16cid:durableId="1481196153">
    <w:abstractNumId w:val="2"/>
  </w:num>
  <w:num w:numId="3" w16cid:durableId="1296136303">
    <w:abstractNumId w:val="6"/>
  </w:num>
  <w:num w:numId="4" w16cid:durableId="624504500">
    <w:abstractNumId w:val="7"/>
  </w:num>
  <w:num w:numId="5" w16cid:durableId="1278753311">
    <w:abstractNumId w:val="8"/>
  </w:num>
  <w:num w:numId="6" w16cid:durableId="743453408">
    <w:abstractNumId w:val="3"/>
  </w:num>
  <w:num w:numId="7" w16cid:durableId="745879289">
    <w:abstractNumId w:val="4"/>
  </w:num>
  <w:num w:numId="8" w16cid:durableId="802693068">
    <w:abstractNumId w:val="5"/>
  </w:num>
  <w:num w:numId="9" w16cid:durableId="1655331633">
    <w:abstractNumId w:val="1"/>
  </w:num>
  <w:num w:numId="10" w16cid:durableId="53091804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53E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55104"/>
    <w:rsid w:val="0016352E"/>
    <w:rsid w:val="0016453B"/>
    <w:rsid w:val="0016465F"/>
    <w:rsid w:val="001750AD"/>
    <w:rsid w:val="0017799B"/>
    <w:rsid w:val="0018083B"/>
    <w:rsid w:val="00186291"/>
    <w:rsid w:val="00186BB1"/>
    <w:rsid w:val="001908DB"/>
    <w:rsid w:val="001942ED"/>
    <w:rsid w:val="001A0961"/>
    <w:rsid w:val="001A39A6"/>
    <w:rsid w:val="001A5B33"/>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1AF8"/>
    <w:rsid w:val="0026370D"/>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061A"/>
    <w:rsid w:val="00351BC1"/>
    <w:rsid w:val="00360DC1"/>
    <w:rsid w:val="003B03A9"/>
    <w:rsid w:val="003B0D38"/>
    <w:rsid w:val="003B26BE"/>
    <w:rsid w:val="003D019C"/>
    <w:rsid w:val="003E7252"/>
    <w:rsid w:val="003F21B9"/>
    <w:rsid w:val="003F531A"/>
    <w:rsid w:val="00402828"/>
    <w:rsid w:val="00406139"/>
    <w:rsid w:val="00410373"/>
    <w:rsid w:val="0041257C"/>
    <w:rsid w:val="00416684"/>
    <w:rsid w:val="00420A9F"/>
    <w:rsid w:val="00421579"/>
    <w:rsid w:val="00422A4D"/>
    <w:rsid w:val="0043174C"/>
    <w:rsid w:val="004322BE"/>
    <w:rsid w:val="00436940"/>
    <w:rsid w:val="004525C4"/>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4A77"/>
    <w:rsid w:val="005367A5"/>
    <w:rsid w:val="005613E7"/>
    <w:rsid w:val="00563F1B"/>
    <w:rsid w:val="00564F99"/>
    <w:rsid w:val="005705E1"/>
    <w:rsid w:val="0057412C"/>
    <w:rsid w:val="00580DAC"/>
    <w:rsid w:val="0058663B"/>
    <w:rsid w:val="005A12F4"/>
    <w:rsid w:val="005C44E7"/>
    <w:rsid w:val="005C7B2A"/>
    <w:rsid w:val="005D1469"/>
    <w:rsid w:val="005D2500"/>
    <w:rsid w:val="005D31FD"/>
    <w:rsid w:val="005D5108"/>
    <w:rsid w:val="00604F88"/>
    <w:rsid w:val="006264F5"/>
    <w:rsid w:val="00643163"/>
    <w:rsid w:val="006459A3"/>
    <w:rsid w:val="00653309"/>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AAC"/>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44F61"/>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5F5"/>
    <w:rsid w:val="00CB36A6"/>
    <w:rsid w:val="00CB5E0C"/>
    <w:rsid w:val="00CB655B"/>
    <w:rsid w:val="00CC2169"/>
    <w:rsid w:val="00CC4553"/>
    <w:rsid w:val="00CC51EF"/>
    <w:rsid w:val="00CC6BA9"/>
    <w:rsid w:val="00CD4EC2"/>
    <w:rsid w:val="00CE0655"/>
    <w:rsid w:val="00CE07D3"/>
    <w:rsid w:val="00CF22A4"/>
    <w:rsid w:val="00D01032"/>
    <w:rsid w:val="00D2376D"/>
    <w:rsid w:val="00D24124"/>
    <w:rsid w:val="00D26474"/>
    <w:rsid w:val="00D331D6"/>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6546"/>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00BB"/>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BD56"/>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UnresolvedMention1">
    <w:name w:val="Unresolved Mention1"/>
    <w:basedOn w:val="DefaultParagraphFont"/>
    <w:uiPriority w:val="99"/>
    <w:semiHidden/>
    <w:unhideWhenUsed/>
    <w:rsid w:val="003B2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m.nouri@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320F6B"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8083B"/>
    <w:rsid w:val="001942ED"/>
    <w:rsid w:val="001C662C"/>
    <w:rsid w:val="00261AF8"/>
    <w:rsid w:val="00320F6B"/>
    <w:rsid w:val="00416684"/>
    <w:rsid w:val="00420A9F"/>
    <w:rsid w:val="00534A77"/>
    <w:rsid w:val="00CB35F5"/>
    <w:rsid w:val="00CC4553"/>
    <w:rsid w:val="00CF5E17"/>
    <w:rsid w:val="00E66546"/>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801</Words>
  <Characters>4568</Characters>
  <Application>Microsoft Office Word</Application>
  <DocSecurity>0</DocSecurity>
  <Lines>38</Lines>
  <Paragraphs>10</Paragraphs>
  <ScaleCrop>false</ScaleCrop>
  <Company>Swansea University</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Laura Huntley</cp:lastModifiedBy>
  <cp:revision>4</cp:revision>
  <cp:lastPrinted>2019-01-11T13:43:00Z</cp:lastPrinted>
  <dcterms:created xsi:type="dcterms:W3CDTF">2024-12-20T10:49:00Z</dcterms:created>
  <dcterms:modified xsi:type="dcterms:W3CDTF">2025-01-07T11:23:00Z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