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0CAEA862" w:rsidR="00311B83" w:rsidRPr="003C22E0" w:rsidRDefault="003C22E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3C22E0">
              <w:rPr>
                <w:rFonts w:asciiTheme="minorHAnsi" w:hAnsiTheme="minorHAnsi" w:cstheme="minorHAnsi"/>
                <w:bCs/>
                <w:iCs/>
              </w:rPr>
              <w:t>THE FACULTY OF SCIENCE AND ENGINEERING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2B8407A8" w:rsidR="00311B83" w:rsidRPr="003C22E0" w:rsidRDefault="003C22E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  <w:highlight w:val="yellow"/>
              </w:rPr>
            </w:pPr>
            <w:r w:rsidRPr="003C22E0">
              <w:rPr>
                <w:rFonts w:asciiTheme="minorHAnsi" w:eastAsiaTheme="minorEastAsia" w:hAnsiTheme="minorHAnsi" w:cstheme="minorHAnsi" w:hint="eastAsia"/>
                <w:bCs/>
                <w:iCs/>
                <w:lang w:eastAsia="zh-CN"/>
              </w:rPr>
              <w:t>Chemical Engineering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038F7AD2" w:rsidR="00311B83" w:rsidRPr="003C22E0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3C22E0">
              <w:rPr>
                <w:rFonts w:asciiTheme="minorHAnsi" w:hAnsiTheme="minorHAnsi" w:cstheme="minorHAnsi"/>
                <w:bCs/>
                <w:iCs/>
              </w:rPr>
              <w:t>Grade 7: £</w:t>
            </w:r>
            <w:r w:rsidR="003C22E0">
              <w:rPr>
                <w:rFonts w:asciiTheme="minorHAnsi" w:hAnsiTheme="minorHAnsi" w:cstheme="minorHAnsi"/>
                <w:bCs/>
                <w:iCs/>
              </w:rPr>
              <w:t>34,132</w:t>
            </w:r>
            <w:r w:rsidRPr="003C22E0">
              <w:rPr>
                <w:rFonts w:asciiTheme="minorHAnsi" w:hAnsiTheme="minorHAnsi" w:cstheme="minorHAnsi"/>
                <w:bCs/>
                <w:iCs/>
              </w:rPr>
              <w:t xml:space="preserve"> to £</w:t>
            </w:r>
            <w:r w:rsidR="003C22E0">
              <w:rPr>
                <w:rFonts w:asciiTheme="minorHAnsi" w:hAnsiTheme="minorHAnsi" w:cstheme="minorHAnsi"/>
                <w:bCs/>
                <w:iCs/>
              </w:rPr>
              <w:t>38,249</w:t>
            </w:r>
            <w:r w:rsidRPr="003C22E0">
              <w:rPr>
                <w:rFonts w:asciiTheme="minorHAnsi" w:hAnsiTheme="minorHAnsi" w:cstheme="minorHAnsi"/>
                <w:bCs/>
                <w:iCs/>
              </w:rPr>
              <w:t xml:space="preserve">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68B1C12E" w:rsidR="00311B83" w:rsidRPr="003C22E0" w:rsidRDefault="003C22E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3C22E0">
              <w:rPr>
                <w:rFonts w:asciiTheme="minorHAnsi" w:eastAsiaTheme="minorEastAsia" w:hAnsiTheme="minorHAnsi" w:cstheme="minorHAnsi"/>
                <w:bCs/>
                <w:iCs/>
                <w:lang w:eastAsia="zh-CN"/>
              </w:rPr>
              <w:t>0.5FTE 17.5 hours per week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3C22E0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  <w:highlight w:val="yellow"/>
              </w:rPr>
            </w:pPr>
            <w:r w:rsidRPr="003C22E0">
              <w:rPr>
                <w:rFonts w:asciiTheme="minorHAnsi" w:hAnsiTheme="minorHAnsi" w:cstheme="minorHAnsi"/>
                <w:bCs/>
                <w:iCs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632FBDCA" w:rsidR="00311B83" w:rsidRPr="003C22E0" w:rsidRDefault="003C22E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3C22E0">
              <w:rPr>
                <w:rFonts w:asciiTheme="minorHAnsi" w:hAnsiTheme="minorHAnsi" w:cstheme="minorHAnsi"/>
                <w:bCs/>
                <w:iCs/>
              </w:rPr>
              <w:t xml:space="preserve">This is fixed term position for </w:t>
            </w:r>
            <w:r w:rsidRPr="003C22E0">
              <w:rPr>
                <w:rFonts w:asciiTheme="minorHAnsi" w:eastAsiaTheme="minorEastAsia" w:hAnsiTheme="minorHAnsi" w:cstheme="minorHAnsi" w:hint="eastAsia"/>
                <w:bCs/>
                <w:iCs/>
                <w:lang w:eastAsia="zh-CN"/>
              </w:rPr>
              <w:t>six-month</w:t>
            </w:r>
            <w:r w:rsidRPr="003C22E0">
              <w:rPr>
                <w:rFonts w:asciiTheme="minorHAnsi" w:hAnsiTheme="minorHAnsi" w:cstheme="minorHAnsi"/>
                <w:bCs/>
                <w:iCs/>
              </w:rPr>
              <w:t xml:space="preserve"> duration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2E3FDF73" w:rsidR="00311B83" w:rsidRPr="003C22E0" w:rsidRDefault="003C22E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3C22E0">
              <w:rPr>
                <w:rFonts w:asciiTheme="minorHAnsi" w:hAnsiTheme="minorHAnsi" w:cstheme="minorHAnsi"/>
                <w:bCs/>
                <w:iCs/>
              </w:rPr>
              <w:t>This position will be based at the 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50EC5B5D" w14:textId="77777777" w:rsidR="003C22E0" w:rsidRPr="00486643" w:rsidRDefault="003C22E0" w:rsidP="003C22E0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41585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 xml:space="preserve">Develop and optimise </w:t>
            </w:r>
            <w:r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dynamic </w:t>
            </w:r>
            <w:r w:rsidRPr="00F41585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models to simulate</w:t>
            </w:r>
            <w:r w:rsidRPr="00F41585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>the process and conduct techno-economic analysis for integrated carbon capture and utilisation in steel industry.</w:t>
            </w:r>
          </w:p>
          <w:p w14:paraId="1679CFC9" w14:textId="77777777" w:rsidR="003C22E0" w:rsidRPr="00486643" w:rsidRDefault="003C22E0" w:rsidP="003C22E0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192198544"/>
            <w:r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>C</w:t>
            </w:r>
            <w:r w:rsidRPr="00F41585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arry out experiments</w:t>
            </w:r>
            <w:r w:rsidRPr="00F41585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of integrated carbon capture and utilisation in steel industry </w:t>
            </w:r>
            <w:r w:rsidRPr="00F41585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to validate the developed models</w:t>
            </w:r>
            <w:bookmarkEnd w:id="0"/>
            <w:r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>.</w:t>
            </w:r>
          </w:p>
          <w:p w14:paraId="410AD05B" w14:textId="5A25130E" w:rsidR="00311B83" w:rsidRPr="00486643" w:rsidRDefault="003C22E0" w:rsidP="003C22E0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41585">
              <w:rPr>
                <w:rFonts w:asciiTheme="minorHAnsi" w:hAnsiTheme="minorHAnsi" w:cstheme="minorHAnsi"/>
                <w:sz w:val="20"/>
                <w:szCs w:val="20"/>
              </w:rPr>
              <w:t>Carbon Footprint Analysis</w:t>
            </w:r>
            <w:r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 for the integrated carbon capture and utilisation in steel industry.</w:t>
            </w:r>
          </w:p>
        </w:tc>
      </w:tr>
      <w:tr w:rsidR="00311B83" w:rsidRPr="00486643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2EACD73A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Interact positively and professionally with other collaborators and partners within the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Faculty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and elsewhere in the University and beyond as appropriate such as in </w:t>
            </w:r>
            <w:r w:rsidRPr="003C22E0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industry/commerce and academia.</w:t>
            </w:r>
          </w:p>
          <w:p w14:paraId="55B3A574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263A317B" w:rsidR="00311B83" w:rsidRPr="003C22E0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 </w:t>
            </w: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 xml:space="preserve">Degree in 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Chemical </w:t>
            </w:r>
            <w:proofErr w:type="spellStart"/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>Engineering</w:t>
            </w: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311B83" w:rsidRPr="003C22E0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proofErr w:type="spellEnd"/>
            <w:r w:rsidR="00311B83" w:rsidRPr="003C22E0">
              <w:rPr>
                <w:rFonts w:asciiTheme="minorHAnsi" w:hAnsiTheme="minorHAnsi" w:cstheme="minorHAnsi"/>
                <w:sz w:val="20"/>
                <w:szCs w:val="20"/>
              </w:rPr>
              <w:t xml:space="preserve"> equivalent </w:t>
            </w:r>
          </w:p>
          <w:p w14:paraId="2EE85E2C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Evidence of the ability to actively engage in and contribute to writing and publishing research papers, particularly for refereed journals. </w:t>
            </w:r>
          </w:p>
          <w:p w14:paraId="23718519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3C22E0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C22E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Evidence of planning skills to contribute to the research project.</w:t>
            </w:r>
          </w:p>
          <w:p w14:paraId="10614004" w14:textId="77777777" w:rsidR="003C22E0" w:rsidRPr="003C22E0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>Strong background in techno-economic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 </w:t>
            </w: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>analysis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>,</w:t>
            </w: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 xml:space="preserve"> systems modelling 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>and optimisation.</w:t>
            </w:r>
          </w:p>
          <w:p w14:paraId="7DE19C23" w14:textId="77777777" w:rsidR="003C22E0" w:rsidRPr="003C22E0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>Strong background in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 experiment of carbon capture and utilisation.</w:t>
            </w:r>
          </w:p>
          <w:p w14:paraId="532FDDE1" w14:textId="77777777" w:rsidR="003C22E0" w:rsidRPr="003C22E0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 xml:space="preserve">Experience in 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using Chemical Engineering </w:t>
            </w:r>
            <w:r w:rsidRPr="003C22E0">
              <w:rPr>
                <w:rFonts w:asciiTheme="minorHAnsi" w:hAnsiTheme="minorHAnsi" w:cstheme="minorHAnsi"/>
                <w:sz w:val="20"/>
                <w:szCs w:val="20"/>
                <w:lang w:eastAsia="zh-CN"/>
              </w:rPr>
              <w:t>software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 (</w:t>
            </w: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>Aspen-Plus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) or </w:t>
            </w: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>computer programming e.g. MATLAB/Python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>.</w:t>
            </w:r>
          </w:p>
          <w:p w14:paraId="6E5FE19E" w14:textId="77777777" w:rsidR="003C22E0" w:rsidRPr="003C22E0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>A high level of technical competency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 and v</w:t>
            </w:r>
            <w:r w:rsidRPr="003C22E0">
              <w:rPr>
                <w:rFonts w:asciiTheme="minorHAnsi" w:hAnsiTheme="minorHAnsi" w:cstheme="minorHAnsi"/>
                <w:sz w:val="20"/>
                <w:szCs w:val="20"/>
              </w:rPr>
              <w:t>ery good laboratory skills</w:t>
            </w:r>
            <w:r w:rsidRPr="003C22E0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>.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1486A116" w14:textId="77777777" w:rsidR="003C22E0" w:rsidRPr="007A5DBE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 xml:space="preserve"> </w:t>
            </w:r>
            <w:r w:rsidRPr="00D77EEF">
              <w:rPr>
                <w:rFonts w:asciiTheme="minorHAnsi" w:hAnsiTheme="minorHAnsi" w:cstheme="minorHAnsi"/>
                <w:sz w:val="20"/>
                <w:szCs w:val="20"/>
              </w:rPr>
              <w:t xml:space="preserve">PhD Degree in </w:t>
            </w:r>
            <w:r w:rsidRPr="00D77EEF">
              <w:rPr>
                <w:rFonts w:asciiTheme="minorHAnsi" w:hAnsiTheme="minorHAnsi" w:cstheme="minorHAnsi" w:hint="eastAsia"/>
                <w:sz w:val="20"/>
                <w:szCs w:val="20"/>
                <w:lang w:eastAsia="zh-CN"/>
              </w:rPr>
              <w:t>Chemical Engineering</w:t>
            </w:r>
            <w:r w:rsidRPr="00D77EEF">
              <w:rPr>
                <w:rFonts w:asciiTheme="minorHAnsi" w:hAnsiTheme="minorHAnsi" w:cstheme="minorHAnsi"/>
                <w:sz w:val="20"/>
                <w:szCs w:val="20"/>
              </w:rPr>
              <w:t xml:space="preserve"> or equivalent or a postgraduate</w:t>
            </w: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 xml:space="preserve"> qualification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0BDE97E5" w14:textId="77777777" w:rsidR="003C22E0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</w:rPr>
              <w:t>Experience of supervising undergraduate or postgraduate student projects</w:t>
            </w:r>
          </w:p>
          <w:p w14:paraId="7575E9EE" w14:textId="77777777" w:rsidR="003C22E0" w:rsidRPr="00D77EEF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</w:rPr>
              <w:t>Understanding of life cycle assessment.</w:t>
            </w:r>
          </w:p>
          <w:p w14:paraId="479C4313" w14:textId="77777777" w:rsidR="003C22E0" w:rsidRPr="00D77EEF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</w:rPr>
              <w:t>Evidence of originality, innovation, creativity and research track record including publications in high impact factor journals.</w:t>
            </w:r>
          </w:p>
          <w:p w14:paraId="50C6143B" w14:textId="77777777" w:rsidR="003C22E0" w:rsidRPr="00D77EEF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</w:rPr>
              <w:t>Evidence of working with steel industry.</w:t>
            </w:r>
          </w:p>
          <w:p w14:paraId="0198B485" w14:textId="0222A835" w:rsidR="00311B83" w:rsidRPr="003C22E0" w:rsidRDefault="003C22E0" w:rsidP="003C22E0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</w:rPr>
              <w:t>Good communicator to audiences in different disciplines.</w:t>
            </w:r>
          </w:p>
        </w:tc>
      </w:tr>
      <w:tr w:rsidR="00785666" w:rsidRPr="0051342B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1342B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DB6CD3A314D54DD8BCD6D77797178DA2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Content>
              <w:p w14:paraId="18F3C2CB" w14:textId="77777777" w:rsidR="003C22E0" w:rsidRPr="00D77EEF" w:rsidRDefault="003C22E0" w:rsidP="003C22E0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D77EEF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5A849600" w14:textId="77777777" w:rsidR="003C22E0" w:rsidRPr="00D77EEF" w:rsidRDefault="003C22E0" w:rsidP="003C22E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2B7B56F1" w:rsidR="00785666" w:rsidRPr="0051342B" w:rsidRDefault="003C22E0" w:rsidP="003C22E0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D77EE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D77EE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77F5BB18" w14:textId="77777777" w:rsidR="003C22E0" w:rsidRPr="00486643" w:rsidRDefault="003C22E0" w:rsidP="003C22E0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>
              <w:rPr>
                <w:rFonts w:asciiTheme="minorHAnsi" w:hAnsiTheme="minorHAnsi" w:cstheme="minorHAnsi" w:hint="eastAsia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  <w:t>Yuanting</w:t>
            </w:r>
            <w:r>
              <w:rPr>
                <w:rFonts w:asciiTheme="minorHAnsi" w:hAnsiTheme="minorHAnsi" w:cstheme="minorHAnsi" w:hint="eastAsia"/>
                <w:color w:val="000000"/>
                <w:sz w:val="20"/>
                <w:szCs w:val="20"/>
                <w:lang w:eastAsia="zh-CN"/>
              </w:rPr>
              <w:t>.qiao@swansea.ac.uk</w:t>
            </w:r>
          </w:p>
          <w:p w14:paraId="29178BAB" w14:textId="77777777" w:rsidR="003C22E0" w:rsidRPr="00486643" w:rsidRDefault="003C22E0" w:rsidP="003C22E0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Shortlisting Date:</w:t>
            </w:r>
            <w:r>
              <w:rPr>
                <w:rFonts w:asciiTheme="minorHAnsi" w:hAnsiTheme="minorHAnsi" w:cstheme="minorHAnsi" w:hint="eastAsia"/>
                <w:color w:val="000000"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  <w:t>15</w:t>
            </w:r>
            <w:r w:rsidRPr="007A5DBE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  <w:lang w:eastAsia="zh-CN"/>
              </w:rPr>
              <w:t>th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inorHAnsi" w:hAnsiTheme="minorHAnsi" w:cstheme="minorHAnsi" w:hint="eastAsia"/>
                <w:color w:val="000000"/>
                <w:sz w:val="20"/>
                <w:szCs w:val="20"/>
                <w:lang w:eastAsia="zh-CN"/>
              </w:rPr>
              <w:t>April 2025</w:t>
            </w:r>
          </w:p>
          <w:p w14:paraId="0755F405" w14:textId="77777777" w:rsidR="003C22E0" w:rsidRDefault="003C22E0" w:rsidP="003C22E0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Interview Date:</w:t>
            </w:r>
            <w:r>
              <w:rPr>
                <w:rFonts w:asciiTheme="minorHAnsi" w:hAnsiTheme="minorHAnsi" w:cstheme="minorHAnsi" w:hint="eastAsia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  <w:t>21</w:t>
            </w:r>
            <w:r w:rsidRPr="007A5DBE">
              <w:rPr>
                <w:rFonts w:asciiTheme="minorHAnsi" w:hAnsiTheme="minorHAnsi" w:cstheme="minorHAnsi"/>
                <w:color w:val="000000"/>
                <w:sz w:val="20"/>
                <w:szCs w:val="20"/>
                <w:vertAlign w:val="superscript"/>
                <w:lang w:eastAsia="zh-CN"/>
              </w:rPr>
              <w:t>st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inorHAnsi" w:hAnsiTheme="minorHAnsi" w:cstheme="minorHAnsi" w:hint="eastAsia"/>
                <w:color w:val="000000"/>
                <w:sz w:val="20"/>
                <w:szCs w:val="20"/>
                <w:lang w:eastAsia="zh-CN"/>
              </w:rPr>
              <w:t>April 2025</w:t>
            </w:r>
          </w:p>
          <w:p w14:paraId="6920408E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0062B907" w14:textId="129B0D54" w:rsidR="00311B83" w:rsidRPr="003C22E0" w:rsidRDefault="38F20904" w:rsidP="741CD718">
            <w:pPr>
              <w:spacing w:before="0" w:after="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3C22E0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/>
              </w:rPr>
              <w:t>In cases where a satisfactory DBS Check is required, this must be received and assessed before a start date can be confirmed</w:t>
            </w:r>
          </w:p>
          <w:p w14:paraId="25FD6A98" w14:textId="412899AA" w:rsidR="00311B83" w:rsidRPr="00486643" w:rsidRDefault="00311B83" w:rsidP="7B0D46A0">
            <w:pPr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E761E" w14:textId="77777777" w:rsidR="00150701" w:rsidRDefault="00150701" w:rsidP="00F71A8C">
      <w:r>
        <w:separator/>
      </w:r>
    </w:p>
  </w:endnote>
  <w:endnote w:type="continuationSeparator" w:id="0">
    <w:p w14:paraId="079A6D54" w14:textId="77777777" w:rsidR="00150701" w:rsidRDefault="00150701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1A18BD-0F1B-4E50-B794-C86418D8A594}"/>
    <w:embedBold r:id="rId2" w:fontKey="{BF36AFF9-D07A-4853-BC32-E4A1C06ABBC6}"/>
    <w:embedBoldItalic r:id="rId3" w:fontKey="{C4F6AA1B-5EEA-4ECF-BD4C-D281E9707F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1CA91" w14:textId="77777777" w:rsidR="00150701" w:rsidRDefault="00150701" w:rsidP="00F71A8C">
      <w:r>
        <w:separator/>
      </w:r>
    </w:p>
  </w:footnote>
  <w:footnote w:type="continuationSeparator" w:id="0">
    <w:p w14:paraId="6D2532C4" w14:textId="77777777" w:rsidR="00150701" w:rsidRDefault="00150701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070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32FA"/>
    <w:rsid w:val="002F7D81"/>
    <w:rsid w:val="003070C3"/>
    <w:rsid w:val="00311B83"/>
    <w:rsid w:val="00322703"/>
    <w:rsid w:val="00326CBD"/>
    <w:rsid w:val="00330BD9"/>
    <w:rsid w:val="00351BC1"/>
    <w:rsid w:val="00360DC1"/>
    <w:rsid w:val="003B03A9"/>
    <w:rsid w:val="003B0D38"/>
    <w:rsid w:val="003B273C"/>
    <w:rsid w:val="003C22E0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5B9"/>
    <w:rsid w:val="00516ED5"/>
    <w:rsid w:val="005229A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B6CD3A314D54DD8BCD6D77797178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C567E-C2B2-46DC-9306-B66DFBDB3F3B}"/>
      </w:docPartPr>
      <w:docPartBody>
        <w:p w:rsidR="00000000" w:rsidRDefault="00F223AB" w:rsidP="00F223AB">
          <w:pPr>
            <w:pStyle w:val="DB6CD3A314D54DD8BCD6D77797178DA2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3B273C"/>
    <w:rsid w:val="00592FE8"/>
    <w:rsid w:val="00A05BC4"/>
    <w:rsid w:val="00EA6F8B"/>
    <w:rsid w:val="00F22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223AB"/>
    <w:rPr>
      <w:color w:val="666666"/>
    </w:rPr>
  </w:style>
  <w:style w:type="paragraph" w:customStyle="1" w:styleId="8F9528A3477444DCA745B7122F2E8BBD">
    <w:name w:val="8F9528A3477444DCA745B7122F2E8BBD"/>
    <w:rsid w:val="00592FE8"/>
  </w:style>
  <w:style w:type="paragraph" w:customStyle="1" w:styleId="DB6CD3A314D54DD8BCD6D77797178DA2">
    <w:name w:val="DB6CD3A314D54DD8BCD6D77797178DA2"/>
    <w:rsid w:val="00F223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736</Words>
  <Characters>4201</Characters>
  <Application>Microsoft Office Word</Application>
  <DocSecurity>0</DocSecurity>
  <Lines>35</Lines>
  <Paragraphs>9</Paragraphs>
  <ScaleCrop>false</ScaleCrop>
  <Company>Swansea University</Company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Emma Westermark</cp:lastModifiedBy>
  <cp:revision>2</cp:revision>
  <cp:lastPrinted>2019-01-11T13:43:00Z</cp:lastPrinted>
  <dcterms:created xsi:type="dcterms:W3CDTF">2025-03-19T09:09:00Z</dcterms:created>
  <dcterms:modified xsi:type="dcterms:W3CDTF">2025-03-19T09:09:00Z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