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187BFA" w:rsidRPr="00570BFF" w:rsidP="00187BFA" w14:paraId="5F949C43" w14:textId="4CA73BAC">
      <w:pPr>
        <w:pStyle w:val="BodyTextIndent"/>
        <w:bidi w:val="0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70BFF">
        <w:rPr>
          <w:rFonts w:ascii="Calibri" w:hAnsi="Calibri" w:cstheme="minorHAnsi"/>
          <w:b/>
          <w:bCs/>
          <w:sz w:val="28"/>
          <w:szCs w:val="28"/>
          <w:rtl w:val="0"/>
          <w:lang w:val="cy-GB"/>
        </w:rPr>
        <w:t>Disgrifiad Swydd:</w:t>
      </w:r>
      <w:r w:rsidRPr="00570BFF">
        <w:rPr>
          <w:rFonts w:ascii="Calibri" w:hAnsi="Calibri" w:cstheme="minorHAnsi"/>
          <w:b/>
          <w:bCs/>
          <w:sz w:val="28"/>
          <w:szCs w:val="28"/>
          <w:rtl w:val="0"/>
          <w:lang w:val="cy-GB"/>
        </w:rPr>
        <w:t>Athro - Llwybr Addysg ac Ymchwil (Ymchwil)</w:t>
      </w:r>
    </w:p>
    <w:p w:rsidR="00187BFA" w:rsidRPr="009E6575" w:rsidP="00187BFA" w14:paraId="633B981F" w14:textId="77777777">
      <w:pPr>
        <w:pStyle w:val="BodyTextIndent"/>
        <w:bidi w:val="0"/>
        <w:ind w:left="0" w:firstLine="0"/>
        <w:jc w:val="left"/>
        <w:rPr>
          <w:rFonts w:asciiTheme="minorHAnsi" w:hAnsiTheme="minorHAnsi" w:cstheme="minorHAnsi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2A7E31FF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0047B8A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Cyfadran:</w:t>
            </w:r>
          </w:p>
        </w:tc>
        <w:tc>
          <w:tcPr>
            <w:tcW w:w="8364" w:type="dxa"/>
          </w:tcPr>
          <w:p w:rsidR="00187BFA" w:rsidRPr="009E6575" w:rsidP="009305C0" w14:paraId="5A848F66" w14:textId="6D2A1849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rtl w:val="0"/>
                <w:lang w:val="cy-GB"/>
              </w:rPr>
              <w:t xml:space="preserve">Cyfadran y Dyniaethau a’r Gwyddorau Cymdeithasol </w:t>
            </w:r>
          </w:p>
        </w:tc>
      </w:tr>
      <w:tr w14:paraId="7D16781D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4650C1C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187BFA" w:rsidRPr="009E6575" w:rsidP="009305C0" w14:paraId="2325D2D8" w14:textId="1D3A6108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highlight w:val="yellow"/>
              </w:rPr>
            </w:pPr>
            <w:r w:rsidRPr="00F4038D">
              <w:rPr>
                <w:rFonts w:asciiTheme="minorHAnsi" w:hAnsiTheme="minorHAnsi" w:cs="Arial"/>
                <w:rtl w:val="0"/>
                <w:lang w:val="cy-GB"/>
              </w:rPr>
              <w:t>Rheoli Busnes</w:t>
            </w:r>
          </w:p>
        </w:tc>
      </w:tr>
      <w:tr w14:paraId="3803A34F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620AF3F5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187BFA" w:rsidRPr="009E6575" w:rsidP="009305C0" w14:paraId="593DEEEB" w14:textId="77777777">
            <w:pPr>
              <w:pStyle w:val="BodyTextIndent"/>
              <w:bidi w:val="0"/>
              <w:ind w:left="0" w:firstLine="0"/>
              <w:rPr>
                <w:rFonts w:asciiTheme="minorHAnsi" w:eastAsiaTheme="minorHAnsi" w:hAnsiTheme="minorHAnsi" w:cstheme="minorHAnsi"/>
              </w:rPr>
            </w:pPr>
            <w:r w:rsidRPr="009E6575">
              <w:rPr>
                <w:rFonts w:asciiTheme="minorHAnsi" w:eastAsiaTheme="minorHAnsi" w:hAnsiTheme="minorHAnsi" w:cstheme="minorHAnsi"/>
                <w:rtl w:val="0"/>
                <w:lang w:val="cy-GB"/>
              </w:rPr>
              <w:t>Cyflog cystadleuol (sy'n gymesur â rôl athro) gyda buddion pensiwn USS</w:t>
            </w:r>
          </w:p>
        </w:tc>
      </w:tr>
      <w:tr w14:paraId="7E2C8BB0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7E9CE3C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187BFA" w:rsidRPr="00F4038D" w:rsidP="009305C0" w14:paraId="63DBB145" w14:textId="27C28DEF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F4038D">
              <w:rPr>
                <w:rFonts w:asciiTheme="minorHAnsi" w:hAnsiTheme="minorHAnsi" w:cstheme="minorHAnsi"/>
                <w:rtl w:val="0"/>
                <w:lang w:val="cy-GB"/>
              </w:rPr>
              <w:t>Amser llawn, fodd bynnag caiff ceisiadau i weithio’n rhan-amser eu hystyried</w:t>
            </w:r>
          </w:p>
        </w:tc>
      </w:tr>
      <w:tr w14:paraId="1480562F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0DF7E72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187BFA" w:rsidRPr="00F4038D" w:rsidP="009305C0" w14:paraId="7A6BCC0F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F4038D">
              <w:rPr>
                <w:rFonts w:asciiTheme="minorHAnsi" w:hAnsiTheme="minorHAnsi" w:cstheme="minorHAnsi"/>
                <w:rtl w:val="0"/>
                <w:lang w:val="cy-GB"/>
              </w:rPr>
              <w:t>1</w:t>
            </w:r>
          </w:p>
        </w:tc>
      </w:tr>
      <w:tr w14:paraId="4EB872D7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1A7710EF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187BFA" w:rsidRPr="00F4038D" w:rsidP="009305C0" w14:paraId="64D15BB7" w14:textId="45C7B5C1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F4038D">
              <w:rPr>
                <w:rFonts w:asciiTheme="minorHAnsi" w:hAnsiTheme="minorHAnsi" w:cstheme="minorHAnsi"/>
                <w:rtl w:val="0"/>
                <w:lang w:val="cy-GB"/>
              </w:rPr>
              <w:t xml:space="preserve">Swydd barhaol yw hon </w:t>
            </w:r>
          </w:p>
        </w:tc>
      </w:tr>
      <w:tr w14:paraId="20786618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151A8982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187BFA" w:rsidRPr="00F4038D" w:rsidP="009305C0" w14:paraId="361A0D2E" w14:textId="19949976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F4038D">
              <w:rPr>
                <w:rFonts w:asciiTheme="minorHAnsi" w:hAnsiTheme="minorHAnsi" w:cstheme="minorHAnsi"/>
                <w:rtl w:val="0"/>
                <w:lang w:val="cy-GB"/>
              </w:rPr>
              <w:t>Bydd deiliad y swydd hon yn gweithio ar Gampws y Bae</w:t>
            </w:r>
          </w:p>
        </w:tc>
      </w:tr>
    </w:tbl>
    <w:p w:rsidR="00187BFA" w:rsidRPr="009E6575" w:rsidP="00187BFA" w14:paraId="45F16C07" w14:textId="77777777">
      <w:pPr>
        <w:bidi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0E714958" w14:textId="77777777" w:rsidTr="531C624D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187BFA" w:rsidRPr="009E6575" w:rsidP="009305C0" w14:paraId="59CA230E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Llwybrau Gyrfa Academaidd</w:t>
            </w:r>
          </w:p>
        </w:tc>
        <w:tc>
          <w:tcPr>
            <w:tcW w:w="9356" w:type="dxa"/>
          </w:tcPr>
          <w:p w:rsidR="00E41211" w:rsidP="009305C0" w14:paraId="6B68B818" w14:textId="6E59D8D4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Nod y Llwybrau Gyrfa Academaidd yw sicrhau bod cryfderau academaidd ar draws ystod eang o weithgareddau, megis ymchwil, addysgu, profiad y myfyrwyr, arloesi, ymgysylltu, mentergarwch, arweinyddiaeth, rheolaeth a natur gydweithredol ehangach yn cael eu cydnabod, eu datblygu, eu gwerthfawrogi a'u gwobrwyo'n briodol.  Ceir pedwar llwybr gyrfaol: </w:t>
            </w:r>
          </w:p>
          <w:p w:rsidR="00E41211" w:rsidP="00E41211" w14:paraId="6D82500F" w14:textId="77777777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Addysg</w:t>
            </w:r>
          </w:p>
          <w:p w:rsidR="00E41211" w:rsidP="00E41211" w14:paraId="784919A4" w14:textId="64294F7E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Addysg ac Ymchwil (Addysg)</w:t>
            </w:r>
          </w:p>
          <w:p w:rsidR="00E41211" w:rsidP="00E41211" w14:paraId="2C6F1C9A" w14:textId="77777777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Addysg ac Ymchwil (Ymchwil)</w:t>
            </w:r>
          </w:p>
          <w:p w:rsidR="00E41211" w:rsidP="00E41211" w14:paraId="1A0194B2" w14:textId="2AD0426B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Ymchwil</w:t>
            </w:r>
          </w:p>
          <w:p w:rsidR="00E41211" w:rsidRPr="00E41211" w:rsidP="00E41211" w14:paraId="4C51D2F3" w14:textId="49B2355F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Lwybrau Gyrfa Academaidd, cliciwch </w:t>
            </w:r>
            <w:r>
              <w:fldChar w:fldCharType="begin"/>
            </w:r>
            <w:r>
              <w:instrText xml:space="preserve"> HYPERLINK "https://www.swansea.ac.uk/personnel/current-staff/academic-career-pathways/" </w:instrText>
            </w:r>
            <w:r>
              <w:fldChar w:fldCharType="separate"/>
            </w:r>
            <w:r w:rsidRPr="00E41211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yma.</w:t>
            </w:r>
            <w:r>
              <w:fldChar w:fldCharType="end"/>
            </w: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 </w:t>
            </w:r>
          </w:p>
          <w:p w:rsidR="00E41211" w:rsidP="009305C0" w14:paraId="51988111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7BFA" w:rsidRPr="009E6575" w:rsidP="009305C0" w14:paraId="02839ED7" w14:textId="1290BDD8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Mae'r meini prawf ar gyfer pob llwybr yn darparu lefelau perfformiad dangosol i staff academaidd ar bob lefel, o Ddarlithydd i Athro, a ddefnyddir drwy gydol y broses recriwtio.  Caiff tystiolaeth a ddarperir yn erbyn pob maen prawf ei hystyried yng ngoleuni cam gyrfa, oriau gwaith, amgylchiadau unigol neu weithgareddau cysylltiedig â gwaith y tu allan i'r byd academaidd, megis ym myd diwydiant neu mewn lleoliad clinigol. Mae croeso i chi nodi cyd-destun mewn perthynas ag unrhyw amgylchiadau unigol perthnasol megis saib yn eich gyrfa, cyfnodau estynedig o wyliau neu absenoldeb, neu gyfrifoldebau gofalu, er enghraifft, a sut mae'r rhain wedi effeithio ar ddatblygiad eich gyrfa.</w:t>
            </w:r>
          </w:p>
        </w:tc>
      </w:tr>
      <w:tr w14:paraId="3ACEC85D" w14:textId="77777777" w:rsidTr="531C624D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187BFA" w:rsidRPr="009E6575" w:rsidP="009305C0" w14:paraId="2B176108" w14:textId="6F4E152D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  <w:p w:rsidR="00187BFA" w:rsidRPr="009E6575" w:rsidP="009305C0" w14:paraId="3AF232E5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187BFA" w:rsidRPr="009E6575" w:rsidP="00187BFA" w14:paraId="78973D80" w14:textId="52D8E38D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Ymchwil</w:t>
            </w: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>: Wedi cyflawni a chynnal parch ac awdurdod rhyngwladol, cyson a rhagorol, a gydnabyddir yn eang yn eich maes drwy ragoriaeth eich syniadau ymchwil, eich allbynnau, eich effaith a’ch arweinyddiaeth.</w:t>
            </w:r>
          </w:p>
          <w:p w:rsidR="00187BFA" w:rsidRPr="009E6575" w:rsidP="00187BFA" w14:paraId="5D1F4E2F" w14:textId="42D5702E">
            <w:pPr>
              <w:pStyle w:val="ListParagraph"/>
              <w:numPr>
                <w:ilvl w:val="0"/>
                <w:numId w:val="9"/>
              </w:numPr>
              <w:tabs>
                <w:tab w:val="left" w:pos="878"/>
              </w:tabs>
              <w:bidi w:val="0"/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Addysg</w:t>
            </w: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>: Gallu cyflwyno a datblygu gweithgarwch addysgu o ddydd i ddydd i safon dda, a gall ganolbwyntio ar weithgarwch ymchwil ôl-raddedig.</w:t>
            </w:r>
          </w:p>
          <w:p w:rsidR="00187BFA" w:rsidRPr="009E6575" w:rsidP="00187BFA" w14:paraId="1507567D" w14:textId="7C7AF143">
            <w:pPr>
              <w:pStyle w:val="ListParagraph"/>
              <w:numPr>
                <w:ilvl w:val="0"/>
                <w:numId w:val="9"/>
              </w:numPr>
              <w:tabs>
                <w:tab w:val="left" w:pos="878"/>
              </w:tabs>
              <w:bidi w:val="0"/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Arloesi, Ymgysylltu a Menter</w:t>
            </w: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>: Arweinyddiaeth helaeth, gydnabyddedig trwy gorff o waith hynod arwyddocaol, dylanwadol a chyson ym maes arloesi, ymgysylltu neu fenter.</w:t>
            </w:r>
          </w:p>
          <w:p w:rsidR="00187BFA" w:rsidRPr="009E6575" w:rsidP="00101741" w14:paraId="558DC516" w14:textId="46BAA865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Cydweithredu, Arweinyddiaeth, Rheoli a Gwasanaeth</w:t>
            </w: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>: - o bosibl yn y Brifysgol neu mewn disgyblaeth neu weithgaredd academaidd cysylltiedig.</w:t>
            </w:r>
          </w:p>
        </w:tc>
      </w:tr>
      <w:tr w14:paraId="2F0967DC" w14:textId="77777777" w:rsidTr="531C624D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187BFA" w:rsidRPr="009E6575" w:rsidP="009305C0" w14:paraId="623FF8AF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187BFA" w:rsidRPr="009E6575" w:rsidP="00187BFA" w14:paraId="4B344B8F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Hyrwyddo cydraddoldeb ac amrywiaeth mewn arferion gwaith a chynnal perthnasoedd gweithio cadarnhaol. </w:t>
            </w:r>
          </w:p>
          <w:p w:rsidR="00187BFA" w:rsidRPr="009E6575" w:rsidP="00187BFA" w14:paraId="30437BB3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Cyflawni rôl a holl weithgareddau'r swydd yn unol â systemau rheoli a pholisïau diogelwch, iechyd a chynaliadwyedd er mwyn lleihau risgiau ac effeithiau sy'n deillio o weithgarwch y swydd.</w:t>
            </w:r>
          </w:p>
          <w:p w:rsidR="00187BFA" w:rsidRPr="009E6575" w:rsidP="00187BFA" w14:paraId="27ED5832" w14:textId="6E779705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187BFA" w:rsidRPr="009E6575" w:rsidP="00187BFA" w14:paraId="575D4BA8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531C624D">
              <w:rPr>
                <w:rFonts w:asciiTheme="minorHAnsi" w:hAnsiTheme="minorHAnsi" w:cs="Calibri"/>
                <w:sz w:val="20"/>
                <w:szCs w:val="20"/>
                <w:rtl w:val="0"/>
                <w:lang w:val="cy-GB"/>
              </w:rPr>
              <w:t>Unrhyw ddyletswyddau eraill y mae'r Gyfadran/Gyfarwyddiaeth/ Maes Gwasanaeth wedi cytuno arnynt.</w:t>
            </w:r>
          </w:p>
          <w:p w:rsidR="00187BFA" w:rsidP="0028309B" w14:paraId="308139F4" w14:textId="77777777">
            <w:pPr>
              <w:bidi w:val="0"/>
              <w:spacing w:before="0" w:after="0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</w:p>
          <w:p w:rsidR="0028309B" w:rsidRPr="009E6575" w:rsidP="0028309B" w14:paraId="0BF41D01" w14:textId="2536826C">
            <w:pPr>
              <w:bidi w:val="0"/>
              <w:spacing w:before="0" w:after="0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187BFA" w:rsidRPr="009E6575" w:rsidP="00187BFA" w14:paraId="16E23B1E" w14:textId="77777777">
      <w:pPr>
        <w:bidi w:val="0"/>
        <w:spacing w:after="100" w:afterAutospacing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20" w:type="dxa"/>
        <w:tblInd w:w="-176" w:type="dxa"/>
        <w:tblLayout w:type="fixed"/>
        <w:tblLook w:val="04A0"/>
      </w:tblPr>
      <w:tblGrid>
        <w:gridCol w:w="2623"/>
        <w:gridCol w:w="2341"/>
        <w:gridCol w:w="27"/>
        <w:gridCol w:w="3092"/>
        <w:gridCol w:w="2837"/>
      </w:tblGrid>
      <w:tr w14:paraId="783ADEF2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4964" w:type="dxa"/>
            <w:gridSpan w:val="2"/>
            <w:shd w:val="clear" w:color="auto" w:fill="242F60"/>
            <w:hideMark/>
          </w:tcPr>
          <w:p w:rsidR="00187BFA" w:rsidRPr="009E6575" w:rsidP="00101741" w14:paraId="0002995C" w14:textId="7D4F8CE2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Meini Prawf y Fanyleb Person:</w:t>
            </w:r>
          </w:p>
        </w:tc>
        <w:tc>
          <w:tcPr>
            <w:tcW w:w="5956" w:type="dxa"/>
            <w:gridSpan w:val="3"/>
            <w:shd w:val="clear" w:color="auto" w:fill="242F60"/>
            <w:hideMark/>
          </w:tcPr>
          <w:p w:rsidR="00187BFA" w:rsidRPr="009E6575" w:rsidP="00101741" w14:paraId="7EC21F62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Tystiolaeth nodweddiadol:</w:t>
            </w:r>
          </w:p>
        </w:tc>
      </w:tr>
      <w:tr w14:paraId="4A44519C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139"/>
        </w:trPr>
        <w:tc>
          <w:tcPr>
            <w:tcW w:w="10920" w:type="dxa"/>
            <w:gridSpan w:val="5"/>
            <w:shd w:val="clear" w:color="auto" w:fill="242F60"/>
          </w:tcPr>
          <w:p w:rsidR="00187BFA" w:rsidRPr="009E6575" w:rsidP="00101741" w14:paraId="0587EAB8" w14:textId="77777777">
            <w:pPr>
              <w:bidi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Cymwysterau</w:t>
            </w:r>
          </w:p>
        </w:tc>
      </w:tr>
      <w:tr w14:paraId="2E8F8E59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532"/>
        </w:trPr>
        <w:tc>
          <w:tcPr>
            <w:tcW w:w="4964" w:type="dxa"/>
            <w:gridSpan w:val="2"/>
            <w:vAlign w:val="center"/>
          </w:tcPr>
          <w:p w:rsidR="00406B73" w:rsidRPr="009E6575" w:rsidP="00406B73" w14:paraId="39FBB36D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PhD mewn maes pwnc perthnasol neu radd a phrofiad neu gymhwyster proffesiynol perthnasol </w:t>
            </w:r>
          </w:p>
        </w:tc>
        <w:tc>
          <w:tcPr>
            <w:tcW w:w="5956" w:type="dxa"/>
            <w:gridSpan w:val="3"/>
            <w:vAlign w:val="center"/>
          </w:tcPr>
          <w:p w:rsidR="00406B73" w:rsidRPr="009E6575" w:rsidP="00406B73" w14:paraId="081F29B4" w14:textId="287B0EC2">
            <w:pPr>
              <w:bidi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PhD, Doethuriaeth Broffesiynol, aelodaeth siartredig o gorff proffesiynol, cofrestriad meddygol etc.</w:t>
            </w:r>
          </w:p>
        </w:tc>
      </w:tr>
      <w:tr w14:paraId="6FE7CB67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780"/>
        </w:trPr>
        <w:tc>
          <w:tcPr>
            <w:tcW w:w="4964" w:type="dxa"/>
            <w:gridSpan w:val="2"/>
            <w:vAlign w:val="center"/>
          </w:tcPr>
          <w:p w:rsidR="00406B73" w:rsidRPr="009E6575" w:rsidP="00406B73" w14:paraId="5454A966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Cymhwyster addysgu cydnabyddedig a fyddai'n arwain at Gymrodoriaeth yr Academi Addysg Uwch neu ymrwymiad i gyflawni hyn</w:t>
            </w:r>
          </w:p>
        </w:tc>
        <w:tc>
          <w:tcPr>
            <w:tcW w:w="5956" w:type="dxa"/>
            <w:gridSpan w:val="3"/>
            <w:vAlign w:val="center"/>
          </w:tcPr>
          <w:p w:rsidR="00406B73" w:rsidRPr="009E6575" w:rsidP="00406B73" w14:paraId="4EF38951" w14:textId="43786FD1">
            <w:pPr>
              <w:bidi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Cymrodoriaeth yr Academi Addysg Uwch neu gymhwyster cyfwerth, cymhwyster addysgu cydnabyddedig arall, neu ymrwymiad i weithio tuag at Gymrodoriaeth yr Academi Addysg Uwch neu gyfwerth.</w:t>
            </w:r>
          </w:p>
        </w:tc>
      </w:tr>
      <w:tr w14:paraId="1F82BEED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114"/>
        </w:trPr>
        <w:tc>
          <w:tcPr>
            <w:tcW w:w="10920" w:type="dxa"/>
            <w:gridSpan w:val="5"/>
            <w:shd w:val="clear" w:color="auto" w:fill="242F60"/>
            <w:vAlign w:val="center"/>
          </w:tcPr>
          <w:p w:rsidR="00187BFA" w:rsidRPr="009E6575" w:rsidP="009C2628" w14:paraId="2A732C99" w14:textId="336D334F">
            <w:pPr>
              <w:bidi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Ymchwil</w:t>
            </w:r>
          </w:p>
        </w:tc>
      </w:tr>
      <w:tr w14:paraId="2C86B39A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682"/>
        </w:trPr>
        <w:tc>
          <w:tcPr>
            <w:tcW w:w="4964" w:type="dxa"/>
            <w:gridSpan w:val="2"/>
            <w:vAlign w:val="center"/>
          </w:tcPr>
          <w:p w:rsidR="00187BFA" w:rsidRPr="009E6575" w:rsidP="009C2628" w14:paraId="75E35FAA" w14:textId="42030E19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2979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Cyfraniad at gynhyrchu gwybodaeth.</w:t>
            </w:r>
          </w:p>
        </w:tc>
        <w:tc>
          <w:tcPr>
            <w:tcW w:w="5956" w:type="dxa"/>
            <w:gridSpan w:val="3"/>
            <w:vAlign w:val="center"/>
          </w:tcPr>
          <w:p w:rsidR="00187BFA" w:rsidRPr="009C2628" w:rsidP="009C2628" w14:paraId="7888A09E" w14:textId="6337A4AB">
            <w:pPr>
              <w:bidi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32979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Cyfraniadau amlwg at gynhyrchu gwybodaeth a syniadau, sut maen nhw wedi cael eu cyfleu ac unrhyw gyllid neu ddyfarniadau sy'n cydnabod y gweithgarwch hwn.</w:t>
            </w:r>
          </w:p>
        </w:tc>
      </w:tr>
      <w:tr w14:paraId="2B573262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681"/>
        </w:trPr>
        <w:tc>
          <w:tcPr>
            <w:tcW w:w="4964" w:type="dxa"/>
            <w:gridSpan w:val="2"/>
            <w:vAlign w:val="center"/>
          </w:tcPr>
          <w:p w:rsidR="00406B73" w:rsidRPr="009E6575" w:rsidP="00406B73" w14:paraId="46A4EB7E" w14:textId="41D27AA2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Cyfrannu at ddatblygiad unigolion.</w:t>
            </w:r>
          </w:p>
        </w:tc>
        <w:tc>
          <w:tcPr>
            <w:tcW w:w="5956" w:type="dxa"/>
            <w:gridSpan w:val="3"/>
            <w:vAlign w:val="center"/>
          </w:tcPr>
          <w:p w:rsidR="00406B73" w:rsidRPr="009C2628" w:rsidP="00406B73" w14:paraId="3AECD940" w14:textId="7B2F6880">
            <w:pPr>
              <w:autoSpaceDE w:val="0"/>
              <w:autoSpaceDN w:val="0"/>
              <w:bidi w:val="0"/>
              <w:adjustRightInd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Dangos sut mae arbenigedd wedi cael ei ddarparu i dimau, ymchwilwyr unigol a staff yn yr ecosystem Ymchwil ac Arloesi er mwyn ategu eu datblygiad.</w:t>
            </w:r>
          </w:p>
        </w:tc>
      </w:tr>
      <w:tr w14:paraId="46EA866E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496"/>
        </w:trPr>
        <w:tc>
          <w:tcPr>
            <w:tcW w:w="4964" w:type="dxa"/>
            <w:gridSpan w:val="2"/>
            <w:vAlign w:val="center"/>
          </w:tcPr>
          <w:p w:rsidR="00406B73" w:rsidRPr="009E6575" w:rsidP="00406B73" w14:paraId="4B34B40A" w14:textId="7E22BDBB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Cyfraniad at y gymuned ymchwil ac arloesi ehangach.</w:t>
            </w:r>
          </w:p>
        </w:tc>
        <w:tc>
          <w:tcPr>
            <w:tcW w:w="5956" w:type="dxa"/>
            <w:gridSpan w:val="3"/>
            <w:vAlign w:val="center"/>
          </w:tcPr>
          <w:p w:rsidR="00406B73" w:rsidRPr="009E6575" w:rsidP="00406B73" w14:paraId="53322CB9" w14:textId="0A7CA249">
            <w:pPr>
              <w:autoSpaceDE w:val="0"/>
              <w:autoSpaceDN w:val="0"/>
              <w:bidi w:val="0"/>
              <w:adjustRightInd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Datblygu'r gymuned Ymchwil a Datblygu drwy weithgareddau ar draws disgyblaethau, sefydliadau a/neu wledydd.</w:t>
            </w:r>
          </w:p>
        </w:tc>
      </w:tr>
      <w:tr w14:paraId="741F5F83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504"/>
        </w:trPr>
        <w:tc>
          <w:tcPr>
            <w:tcW w:w="4964" w:type="dxa"/>
            <w:gridSpan w:val="2"/>
            <w:vAlign w:val="center"/>
          </w:tcPr>
          <w:p w:rsidR="00187BFA" w:rsidRPr="009E6575" w:rsidP="009C2628" w14:paraId="2E33FFE8" w14:textId="3DEAE491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Cyfraniad at gymdeithas ehangach.</w:t>
            </w:r>
          </w:p>
        </w:tc>
        <w:tc>
          <w:tcPr>
            <w:tcW w:w="5956" w:type="dxa"/>
            <w:gridSpan w:val="3"/>
            <w:vAlign w:val="center"/>
          </w:tcPr>
          <w:p w:rsidR="00187BFA" w:rsidRPr="009E6575" w:rsidP="009C2628" w14:paraId="1BED27DF" w14:textId="326BCAE8">
            <w:pPr>
              <w:autoSpaceDE w:val="0"/>
              <w:autoSpaceDN w:val="0"/>
              <w:bidi w:val="0"/>
              <w:adjustRightInd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 xml:space="preserve">Cyfnewid gwybodaeth </w:t>
            </w:r>
            <w:r w:rsidRPr="009C2628">
              <w:rPr>
                <w:rFonts w:ascii="Calibri" w:hAnsi="Calibri" w:cstheme="minorHAnsi"/>
                <w:i w:val="0"/>
                <w:sz w:val="20"/>
                <w:szCs w:val="20"/>
                <w:rtl w:val="0"/>
                <w:lang w:val="cy-GB"/>
              </w:rPr>
              <w:t>â</w:t>
            </w: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 xml:space="preserve"> rhanddeiliaid perthnasol sy'n cael effaith amlwg.</w:t>
            </w:r>
          </w:p>
        </w:tc>
      </w:tr>
      <w:tr w14:paraId="05C724E1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327"/>
        </w:trPr>
        <w:tc>
          <w:tcPr>
            <w:tcW w:w="10920" w:type="dxa"/>
            <w:gridSpan w:val="5"/>
            <w:shd w:val="clear" w:color="auto" w:fill="242F60"/>
            <w:vAlign w:val="center"/>
          </w:tcPr>
          <w:p w:rsidR="00187BFA" w:rsidRPr="009E6575" w:rsidP="009C2628" w14:paraId="72A02C0F" w14:textId="65516C89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Addysg</w:t>
            </w:r>
          </w:p>
        </w:tc>
      </w:tr>
      <w:tr w14:paraId="0650366D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730"/>
        </w:trPr>
        <w:tc>
          <w:tcPr>
            <w:tcW w:w="4964" w:type="dxa"/>
            <w:gridSpan w:val="2"/>
            <w:vAlign w:val="center"/>
          </w:tcPr>
          <w:p w:rsidR="00187BFA" w:rsidRPr="009E6575" w:rsidP="009C2628" w14:paraId="43DE6EBB" w14:textId="1B6D9E18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Gwybodaeth a Gwerthoedd Proffesiynol. </w:t>
            </w:r>
          </w:p>
        </w:tc>
        <w:tc>
          <w:tcPr>
            <w:tcW w:w="5956" w:type="dxa"/>
            <w:gridSpan w:val="3"/>
            <w:vAlign w:val="center"/>
          </w:tcPr>
          <w:p w:rsidR="00187BFA" w:rsidRPr="009E6575" w:rsidP="009C2628" w14:paraId="15A8C312" w14:textId="468073C7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Ymgymryd â datblygiad proffesiynol parhaus a'i gymhwyso er mwyn gwella ymarfer addysgol a'ch datblygiad fel addysgwr.</w:t>
            </w:r>
          </w:p>
        </w:tc>
      </w:tr>
      <w:tr w14:paraId="3795F97E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870"/>
        </w:trPr>
        <w:tc>
          <w:tcPr>
            <w:tcW w:w="4964" w:type="dxa"/>
            <w:gridSpan w:val="2"/>
            <w:vAlign w:val="center"/>
          </w:tcPr>
          <w:p w:rsidR="009C2628" w:rsidRPr="009E6575" w:rsidP="009C2628" w14:paraId="63FDD092" w14:textId="6CD1F3A3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Datblygu'r cwricwlwm a'r amgylchedd dysgu.</w:t>
            </w:r>
          </w:p>
        </w:tc>
        <w:tc>
          <w:tcPr>
            <w:tcW w:w="5956" w:type="dxa"/>
            <w:gridSpan w:val="3"/>
            <w:vAlign w:val="center"/>
          </w:tcPr>
          <w:p w:rsidR="009C2628" w:rsidRPr="009E6575" w:rsidP="009C2628" w14:paraId="1B3767CE" w14:textId="38DDF876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Gweithgareddau sy'n arwain at welliannau amlwg i'r cwricwlwm, gwelliannau i'r amgylchedd dysgu neu greu gweithgareddau sy'n datblygu unigolion a grwpiau amrywiol o ddysgwyr.</w:t>
            </w:r>
          </w:p>
        </w:tc>
      </w:tr>
      <w:tr w14:paraId="093EE3D8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684"/>
        </w:trPr>
        <w:tc>
          <w:tcPr>
            <w:tcW w:w="4964" w:type="dxa"/>
            <w:gridSpan w:val="2"/>
            <w:vAlign w:val="center"/>
          </w:tcPr>
          <w:p w:rsidR="009C2628" w:rsidRPr="009E6575" w:rsidP="009C2628" w14:paraId="7ABDB3D1" w14:textId="3E4EAC45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Cymorth i ddysgwyr, cymunedau dysgwyr a'r effaith ar ddysgwyr.</w:t>
            </w:r>
          </w:p>
        </w:tc>
        <w:tc>
          <w:tcPr>
            <w:tcW w:w="5956" w:type="dxa"/>
            <w:gridSpan w:val="3"/>
            <w:vAlign w:val="center"/>
          </w:tcPr>
          <w:p w:rsidR="009C2628" w:rsidRPr="009E6575" w:rsidP="009C2628" w14:paraId="5AA86531" w14:textId="0CA47278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Enghreifftiau o welliannau i gymorth i ddysgwyr, a datblygu cymunedau dysgwyr sy'n gwella ymdeimlad myfyrwyr o berthyn, gan gynnwys tystiolaeth o effaith.</w:t>
            </w:r>
          </w:p>
        </w:tc>
      </w:tr>
      <w:tr w14:paraId="5768CC0C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398"/>
        </w:trPr>
        <w:tc>
          <w:tcPr>
            <w:tcW w:w="4964" w:type="dxa"/>
            <w:gridSpan w:val="2"/>
            <w:vAlign w:val="center"/>
          </w:tcPr>
          <w:p w:rsidR="009C2628" w:rsidRPr="009E6575" w:rsidP="009C2628" w14:paraId="4CB77D2E" w14:textId="21ABD6F8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Dylanwad ar gymunedau academaidd/dysgwyr ehangach.</w:t>
            </w:r>
          </w:p>
        </w:tc>
        <w:tc>
          <w:tcPr>
            <w:tcW w:w="5956" w:type="dxa"/>
            <w:gridSpan w:val="3"/>
            <w:vAlign w:val="center"/>
          </w:tcPr>
          <w:p w:rsidR="009C2628" w:rsidRPr="009E6575" w:rsidP="009C2628" w14:paraId="364A31E4" w14:textId="21233228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Tystiolaeth o ddylanwad cadarnhaol ar gydweithwyr a'r gymuned academaidd ehangach er mwyn gwella profiad addysgol myfyrwyr.</w:t>
            </w:r>
          </w:p>
        </w:tc>
      </w:tr>
      <w:tr w14:paraId="39A802A3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147"/>
        </w:trPr>
        <w:tc>
          <w:tcPr>
            <w:tcW w:w="10920" w:type="dxa"/>
            <w:gridSpan w:val="5"/>
            <w:shd w:val="clear" w:color="auto" w:fill="242F60"/>
            <w:vAlign w:val="center"/>
          </w:tcPr>
          <w:p w:rsidR="00187BFA" w:rsidRPr="009E6575" w:rsidP="009C2628" w14:paraId="4E449F81" w14:textId="416F75F7">
            <w:pPr>
              <w:tabs>
                <w:tab w:val="left" w:pos="990"/>
              </w:tabs>
              <w:bidi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Arloesi, Ymgysylltu a Mentergarwch</w:t>
            </w:r>
          </w:p>
        </w:tc>
      </w:tr>
      <w:tr w14:paraId="436A9FD0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1247"/>
        </w:trPr>
        <w:tc>
          <w:tcPr>
            <w:tcW w:w="4991" w:type="dxa"/>
            <w:gridSpan w:val="3"/>
            <w:shd w:val="clear" w:color="auto" w:fill="auto"/>
            <w:vAlign w:val="center"/>
          </w:tcPr>
          <w:p w:rsidR="00BE2C7F" w:rsidRPr="00BE2C7F" w:rsidP="00BE2C7F" w14:paraId="56E4673D" w14:textId="0CFFEC76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2C7F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Canlyniadau ac effaith.</w:t>
            </w: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BE2C7F" w:rsidRPr="00BE2C7F" w:rsidP="00BE2C7F" w14:paraId="2A420FF3" w14:textId="46AF4919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6B73">
              <w:rPr>
                <w:rFonts w:ascii="Calibri" w:hAnsi="Calibri" w:cstheme="minorHAnsi"/>
                <w:bCs/>
                <w:i/>
                <w:iCs/>
                <w:sz w:val="20"/>
                <w:szCs w:val="20"/>
                <w:rtl w:val="0"/>
                <w:lang w:val="cy-GB"/>
              </w:rPr>
              <w:t>Sicrhau canlyniadau ac effaith amlwg sy'n ychwanegu gwerth drwy syniadaeth a/neu drosglwyddo syniadau, dulliau, cynhyrchion, gwasanaethau neu atebion, er enghraifft i fusnesau, y llywodraeth, maes iechyd a llesiant, yr amgylchedd, cymdeithas, a bywyd diwylliannol, yn fewnol ac yn allanol.</w:t>
            </w:r>
          </w:p>
        </w:tc>
      </w:tr>
      <w:tr w14:paraId="0C392BC3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147"/>
        </w:trPr>
        <w:tc>
          <w:tcPr>
            <w:tcW w:w="4991" w:type="dxa"/>
            <w:gridSpan w:val="3"/>
            <w:shd w:val="clear" w:color="auto" w:fill="auto"/>
            <w:vAlign w:val="center"/>
          </w:tcPr>
          <w:p w:rsidR="00BE2C7F" w:rsidP="00BE2C7F" w14:paraId="3E33CD08" w14:textId="4B45F248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2C7F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Prosiectau a Gweithgareddau.</w:t>
            </w: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BE2C7F" w:rsidRPr="00BE2C7F" w:rsidP="00BE2C7F" w14:paraId="644D8020" w14:textId="24A465DB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BE2C7F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Dylunio, cynllunio, rheoli a chyflwyno gweithgareddau prosiect yn llwyddiannus, gan gynnwys sicrhau adnoddau mewnol ac allanol gofynnol gan noddwyr fel sylfaen i brosiectau a'r gweithgareddau.</w:t>
            </w:r>
          </w:p>
        </w:tc>
      </w:tr>
      <w:tr w14:paraId="5FA53105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147"/>
        </w:trPr>
        <w:tc>
          <w:tcPr>
            <w:tcW w:w="4991" w:type="dxa"/>
            <w:gridSpan w:val="3"/>
            <w:shd w:val="clear" w:color="auto" w:fill="auto"/>
            <w:vAlign w:val="center"/>
          </w:tcPr>
          <w:p w:rsidR="00BE2C7F" w:rsidP="00BE2C7F" w14:paraId="34312F77" w14:textId="0828A8D5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bidi w:val="0"/>
              <w:spacing w:before="0"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Cyfathrebu a Phartneriaethau.</w:t>
            </w: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BE2C7F" w:rsidRPr="00BE2C7F" w:rsidP="00BE2C7F" w14:paraId="5DF6C9B6" w14:textId="07B1C813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06B73">
              <w:rPr>
                <w:rFonts w:ascii="Calibri" w:hAnsi="Calibri" w:cstheme="minorHAnsi"/>
                <w:i w:val="0"/>
                <w:sz w:val="20"/>
                <w:szCs w:val="20"/>
                <w:rtl w:val="0"/>
                <w:lang w:val="cy-GB"/>
              </w:rPr>
              <w:t xml:space="preserve">Cyflwyno a chymryd rhan mewn cyfathrebu cynhyrchiol/pwrpasol mewnol ac allanol. </w:t>
            </w:r>
            <w:r w:rsidRPr="00406B73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Nodi a datblygu partneriaethau ystyrlon â rhanddeiliaid allanol.</w:t>
            </w:r>
          </w:p>
        </w:tc>
      </w:tr>
      <w:tr w14:paraId="71B252FE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147"/>
        </w:trPr>
        <w:tc>
          <w:tcPr>
            <w:tcW w:w="10920" w:type="dxa"/>
            <w:gridSpan w:val="5"/>
            <w:shd w:val="clear" w:color="auto" w:fill="242F60"/>
            <w:vAlign w:val="center"/>
          </w:tcPr>
          <w:p w:rsidR="009C2628" w:rsidRPr="009E6575" w:rsidP="009C2628" w14:paraId="70E3E418" w14:textId="35F613FD">
            <w:pPr>
              <w:tabs>
                <w:tab w:val="left" w:pos="990"/>
              </w:tabs>
              <w:bidi w:val="0"/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Cydweithredu, Arweinyddiaeth, Rheoli a Gwasanaeth</w:t>
            </w:r>
          </w:p>
        </w:tc>
      </w:tr>
      <w:tr w14:paraId="3C046204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679"/>
        </w:trPr>
        <w:tc>
          <w:tcPr>
            <w:tcW w:w="4964" w:type="dxa"/>
            <w:gridSpan w:val="2"/>
            <w:vAlign w:val="center"/>
          </w:tcPr>
          <w:p w:rsidR="00187BFA" w:rsidRPr="009E6575" w:rsidP="009C2628" w14:paraId="7D79FAD5" w14:textId="50EFF601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Cydweithredu/Gwasanaeth. </w:t>
            </w:r>
          </w:p>
        </w:tc>
        <w:tc>
          <w:tcPr>
            <w:tcW w:w="5956" w:type="dxa"/>
            <w:gridSpan w:val="3"/>
            <w:vAlign w:val="center"/>
          </w:tcPr>
          <w:p w:rsidR="00187BFA" w:rsidRPr="009E6575" w:rsidP="00765E73" w14:paraId="4B98B27E" w14:textId="1A4FA130">
            <w:pPr>
              <w:tabs>
                <w:tab w:val="left" w:pos="990"/>
              </w:tabs>
              <w:bidi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5E73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Darparu enghreifftiau myfyriol o sut rydych chi wedi arddangos dinasyddiaeth barhaus ac wedi cynrychioli eich disgyblaeth (neu fynd y tu hwnt i hynny) ac felly wedi cyfrannu yn gyson.</w:t>
            </w:r>
          </w:p>
        </w:tc>
      </w:tr>
      <w:tr w14:paraId="62A95438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889"/>
        </w:trPr>
        <w:tc>
          <w:tcPr>
            <w:tcW w:w="4964" w:type="dxa"/>
            <w:gridSpan w:val="2"/>
            <w:vAlign w:val="center"/>
          </w:tcPr>
          <w:p w:rsidR="00765E73" w:rsidRPr="009E6575" w:rsidP="009C2628" w14:paraId="5A8DF17E" w14:textId="72F2B0CA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Datblygu, Mentora a Rheoli Eraill.</w:t>
            </w:r>
          </w:p>
        </w:tc>
        <w:tc>
          <w:tcPr>
            <w:tcW w:w="5956" w:type="dxa"/>
            <w:gridSpan w:val="3"/>
            <w:vAlign w:val="center"/>
          </w:tcPr>
          <w:p w:rsidR="00765E73" w:rsidRPr="009E6575" w:rsidP="00765E73" w14:paraId="12766264" w14:textId="064D5A18">
            <w:pPr>
              <w:tabs>
                <w:tab w:val="left" w:pos="990"/>
              </w:tabs>
              <w:bidi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5E73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Cymryd cyfrifoldeb am reoli a datblygu ystod amrywiol o gydweithwyr, gan gynnwys cynrychiolaeth o bortffolio neu faes pwnc.</w:t>
            </w:r>
          </w:p>
        </w:tc>
      </w:tr>
      <w:tr w14:paraId="6FBDD5EE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732"/>
        </w:trPr>
        <w:tc>
          <w:tcPr>
            <w:tcW w:w="4964" w:type="dxa"/>
            <w:gridSpan w:val="2"/>
            <w:tcBorders>
              <w:bottom w:val="single" w:sz="4" w:space="0" w:color="auto"/>
            </w:tcBorders>
            <w:vAlign w:val="center"/>
          </w:tcPr>
          <w:p w:rsidR="00187BFA" w:rsidRPr="009E6575" w:rsidP="009C2628" w14:paraId="0F310FEB" w14:textId="4A707948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Arwain yn y Brifysgol.  </w:t>
            </w:r>
          </w:p>
        </w:tc>
        <w:tc>
          <w:tcPr>
            <w:tcW w:w="5956" w:type="dxa"/>
            <w:gridSpan w:val="3"/>
            <w:tcBorders>
              <w:bottom w:val="single" w:sz="4" w:space="0" w:color="auto"/>
            </w:tcBorders>
            <w:vAlign w:val="center"/>
          </w:tcPr>
          <w:p w:rsidR="00187BFA" w:rsidRPr="009E6575" w:rsidP="009C2628" w14:paraId="683C6364" w14:textId="1CD90A2E">
            <w:pPr>
              <w:tabs>
                <w:tab w:val="left" w:pos="990"/>
              </w:tabs>
              <w:bidi w:val="0"/>
              <w:spacing w:before="0" w:after="0"/>
              <w:rPr>
                <w:rFonts w:eastAsia="Times New Roman"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765E73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Cyfranogiad ac arweinyddiaeth fewnol yn y Brifysgol sy’n ymwneud â phortffolio penodol neu gyfrifoldeb am feysydd gweithgarwch cyfan.</w:t>
            </w:r>
          </w:p>
        </w:tc>
      </w:tr>
      <w:tr w14:paraId="0296C7EC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134"/>
        </w:trPr>
        <w:tc>
          <w:tcPr>
            <w:tcW w:w="10920" w:type="dxa"/>
            <w:gridSpan w:val="5"/>
            <w:tcBorders>
              <w:bottom w:val="single" w:sz="4" w:space="0" w:color="auto"/>
            </w:tcBorders>
            <w:shd w:val="clear" w:color="auto" w:fill="242F60"/>
            <w:vAlign w:val="center"/>
          </w:tcPr>
          <w:p w:rsidR="00187BFA" w:rsidRPr="009E6575" w:rsidP="009C2628" w14:paraId="60C50D29" w14:textId="77777777">
            <w:pPr>
              <w:tabs>
                <w:tab w:val="left" w:pos="1200"/>
              </w:tabs>
              <w:bidi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rtl w:val="0"/>
                <w:lang w:val="cy-GB"/>
              </w:rPr>
              <w:t>Penodol i'r Pwnc</w:t>
            </w:r>
          </w:p>
        </w:tc>
      </w:tr>
      <w:tr w14:paraId="4D5534A9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376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B" w:rsidRPr="0028309B" w:rsidP="0028309B" w14:paraId="763E66F6" w14:textId="526482BC">
            <w:pPr>
              <w:pStyle w:val="ListParagraph"/>
              <w:numPr>
                <w:ilvl w:val="0"/>
                <w:numId w:val="10"/>
              </w:numPr>
              <w:tabs>
                <w:tab w:val="left" w:pos="1200"/>
              </w:tabs>
              <w:bidi w:val="0"/>
              <w:rPr>
                <w:rFonts w:asciiTheme="minorHAnsi" w:hAnsiTheme="minorHAnsi"/>
              </w:rPr>
            </w:pPr>
            <w:r w:rsidRPr="0028309B">
              <w:rPr>
                <w:rFonts w:asciiTheme="minorHAnsi" w:hAnsiTheme="minorHAnsi"/>
                <w:rtl w:val="0"/>
                <w:lang w:val="cy-GB"/>
              </w:rPr>
              <w:t xml:space="preserve">Profiad o ddarparu arweinyddiaeth ar gyfer ymchwil ac o ddatblygu a mentora academyddion ar ddechrau eu gyrfa </w:t>
            </w:r>
          </w:p>
          <w:p w:rsidR="0028309B" w14:paraId="5300E14E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</w:p>
          <w:p w:rsidR="0028309B" w14:paraId="63D04394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  <w:rtl w:val="0"/>
                <w:lang w:val="cy-GB"/>
              </w:rPr>
              <w:t>Profiad o weithgareddau rhyngwladoli</w:t>
            </w:r>
          </w:p>
          <w:p w:rsidR="0028309B" w14:paraId="47BD613A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</w:p>
          <w:p w:rsidR="0028309B" w14:paraId="4747CD74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  <w:rtl w:val="0"/>
                <w:lang w:val="cy-GB"/>
              </w:rPr>
              <w:t>Diddordeb mewn datblygu dulliau pedagogaidd newydd a chyflwyno rhaglenni addysgu o ansawdd uchel</w:t>
            </w:r>
          </w:p>
          <w:p w:rsidR="0028309B" w14:paraId="28A1BDBF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</w:p>
          <w:p w:rsidR="0028309B" w14:paraId="5FF923B9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  <w:rtl w:val="0"/>
                <w:lang w:val="cy-GB"/>
              </w:rPr>
              <w:t>Profiad o ymgysylltu â sefydliadau allanol, busnesau a rhwydweithiau a'u cynnwys yng ngweithgareddau’r ysgol (e.e. gweithgareddau addysgu, ymchwil, cynadleddau, digwyddiadau ysgol), neu'r awydd i wneud hynny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B" w14:paraId="73DC5A27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i/>
                <w:sz w:val="22"/>
                <w:szCs w:val="24"/>
              </w:rPr>
            </w:pPr>
            <w:r>
              <w:rPr>
                <w:rFonts w:ascii="Calibri" w:hAnsi="Calibri"/>
                <w:i/>
                <w:iCs/>
                <w:sz w:val="22"/>
                <w:rtl w:val="0"/>
                <w:lang w:val="cy-GB"/>
              </w:rPr>
              <w:t>Enghreifftiau sy'n dangos cyfraniad ac effaith personol</w:t>
            </w:r>
          </w:p>
          <w:p w:rsidR="0028309B" w14:paraId="677B8439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i/>
                <w:sz w:val="22"/>
              </w:rPr>
            </w:pPr>
          </w:p>
          <w:p w:rsidR="0028309B" w14:paraId="088C7ADE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i/>
                <w:sz w:val="22"/>
              </w:rPr>
            </w:pPr>
            <w:r>
              <w:rPr>
                <w:rFonts w:ascii="Calibri" w:hAnsi="Calibri"/>
                <w:i/>
                <w:iCs/>
                <w:sz w:val="22"/>
                <w:rtl w:val="0"/>
                <w:lang w:val="cy-GB"/>
              </w:rPr>
              <w:t>Enghreifftiau sy'n dangos cyfraniad ac effaith personol</w:t>
            </w:r>
          </w:p>
          <w:p w:rsidR="0028309B" w14:paraId="1052494E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i/>
                <w:sz w:val="22"/>
              </w:rPr>
            </w:pPr>
          </w:p>
          <w:p w:rsidR="0028309B" w14:paraId="3FD2E0B8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i/>
                <w:sz w:val="22"/>
              </w:rPr>
            </w:pPr>
            <w:r>
              <w:rPr>
                <w:rFonts w:ascii="Calibri" w:hAnsi="Calibri"/>
                <w:i/>
                <w:iCs/>
                <w:sz w:val="22"/>
                <w:rtl w:val="0"/>
                <w:lang w:val="cy-GB"/>
              </w:rPr>
              <w:t>Enghreifftiau sy'n dangos cyfraniad ac effaith personol</w:t>
            </w:r>
          </w:p>
          <w:p w:rsidR="0028309B" w14:paraId="1803D334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i/>
                <w:sz w:val="22"/>
              </w:rPr>
            </w:pPr>
          </w:p>
          <w:p w:rsidR="0028309B" w14:paraId="65CA3BFE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i/>
                <w:sz w:val="22"/>
              </w:rPr>
            </w:pPr>
            <w:r>
              <w:rPr>
                <w:rFonts w:ascii="Calibri" w:hAnsi="Calibri"/>
                <w:i/>
                <w:iCs/>
                <w:sz w:val="22"/>
                <w:rtl w:val="0"/>
                <w:lang w:val="cy-GB"/>
              </w:rPr>
              <w:t>Enghreifftiau sy'n dangos ymrwymiad</w:t>
            </w:r>
          </w:p>
          <w:p w:rsidR="0028309B" w14:paraId="1A6C71C4" w14:textId="77777777">
            <w:pPr>
              <w:tabs>
                <w:tab w:val="left" w:pos="1200"/>
              </w:tabs>
              <w:bidi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14:paraId="64566E25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162"/>
        </w:trPr>
        <w:tc>
          <w:tcPr>
            <w:tcW w:w="10920" w:type="dxa"/>
            <w:gridSpan w:val="5"/>
            <w:shd w:val="clear" w:color="auto" w:fill="242F60"/>
          </w:tcPr>
          <w:p w:rsidR="00187BFA" w:rsidRPr="009E6575" w:rsidP="009C2628" w14:paraId="71F52341" w14:textId="06C0A9CD">
            <w:pPr>
              <w:tabs>
                <w:tab w:val="left" w:pos="1200"/>
              </w:tabs>
              <w:bidi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Yr Iaith Gymraeg</w:t>
            </w:r>
          </w:p>
        </w:tc>
      </w:tr>
      <w:tr w14:paraId="047709B6" w14:textId="77777777" w:rsidTr="00097C81">
        <w:tblPrEx>
          <w:tblW w:w="10920" w:type="dxa"/>
          <w:tblInd w:w="-176" w:type="dxa"/>
          <w:tblLayout w:type="fixed"/>
          <w:tblLook w:val="04A0"/>
        </w:tblPrEx>
        <w:trPr>
          <w:trHeight w:val="376"/>
        </w:trPr>
        <w:tc>
          <w:tcPr>
            <w:tcW w:w="10920" w:type="dxa"/>
            <w:gridSpan w:val="5"/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899205344"/>
              <w:placeholder>
                <w:docPart w:val="E4298453809642CEB4EECA978B0986EE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9E6575" w:rsidRPr="00EA1FC2" w:rsidP="009C2628" w14:paraId="0ED6E506" w14:textId="2587F55C">
                <w:pPr>
                  <w:bidi w:val="0"/>
                  <w:spacing w:before="0" w:after="0" w:line="240" w:lineRule="auto"/>
                  <w:rPr>
                    <w:rFonts w:asciiTheme="minorHAnsi" w:eastAsiaTheme="minorHAnsi" w:hAnsiTheme="minorHAnsi" w:cstheme="minorHAnsi"/>
                    <w:sz w:val="20"/>
                    <w:szCs w:val="20"/>
                    <w:lang w:val="en-US" w:eastAsia="en-US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187BFA" w:rsidRPr="009E6575" w:rsidP="009C2628" w14:paraId="17F2028F" w14:textId="77777777">
            <w:pPr>
              <w:bidi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7BFA" w:rsidRPr="009E6575" w:rsidP="009C2628" w14:paraId="024AA3B5" w14:textId="55E291DB">
            <w:pPr>
              <w:bidi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51342B" w:rsidR="009E1277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51342B" w:rsidR="009E127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</w:tc>
      </w:tr>
      <w:tr w14:paraId="0B7B719F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532"/>
        </w:trPr>
        <w:tc>
          <w:tcPr>
            <w:tcW w:w="4964" w:type="dxa"/>
            <w:gridSpan w:val="2"/>
            <w:tcBorders>
              <w:left w:val="nil"/>
              <w:bottom w:val="nil"/>
              <w:right w:val="nil"/>
            </w:tcBorders>
          </w:tcPr>
          <w:p w:rsidR="00187BFA" w:rsidRPr="009E6575" w:rsidP="009305C0" w14:paraId="65BC2C03" w14:textId="77777777">
            <w:pPr>
              <w:tabs>
                <w:tab w:val="left" w:pos="1200"/>
              </w:tabs>
              <w:bidi w:val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956" w:type="dxa"/>
            <w:gridSpan w:val="3"/>
            <w:tcBorders>
              <w:left w:val="nil"/>
              <w:bottom w:val="nil"/>
              <w:right w:val="nil"/>
            </w:tcBorders>
          </w:tcPr>
          <w:p w:rsidR="00187BFA" w:rsidRPr="009E6575" w:rsidP="009305C0" w14:paraId="7EF155F4" w14:textId="77777777">
            <w:pPr>
              <w:tabs>
                <w:tab w:val="left" w:pos="1200"/>
              </w:tabs>
              <w:bidi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14:paraId="05DC3142" w14:textId="77777777" w:rsidTr="0028309B">
        <w:tblPrEx>
          <w:tblW w:w="10920" w:type="dxa"/>
          <w:tblInd w:w="-176" w:type="dxa"/>
          <w:tblLayout w:type="fixed"/>
          <w:tblLook w:val="04A0"/>
        </w:tblPrEx>
        <w:trPr>
          <w:trHeight w:val="532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187BFA" w:rsidRPr="009E6575" w:rsidP="009305C0" w14:paraId="19C29D88" w14:textId="77777777">
            <w:pPr>
              <w:pStyle w:val="ListParagraph"/>
              <w:tabs>
                <w:tab w:val="left" w:pos="1200"/>
              </w:tabs>
              <w:bidi w:val="0"/>
              <w:spacing w:after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65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195477" cy="742904"/>
                  <wp:effectExtent l="0" t="0" r="5080" b="635"/>
                  <wp:docPr id="1027" name="Picture 1" descr="AS_RGB_Silver A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336260" name="Picture 1" descr="AS_RGB_Silver A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73" cy="74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187BFA" w:rsidRPr="009E6575" w:rsidP="009305C0" w14:paraId="5A2229CB" w14:textId="77777777">
            <w:pPr>
              <w:pStyle w:val="ListParagraph"/>
              <w:tabs>
                <w:tab w:val="left" w:pos="1200"/>
              </w:tabs>
              <w:bidi w:val="0"/>
              <w:spacing w:after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65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695325" cy="752475"/>
                  <wp:effectExtent l="0" t="0" r="9525" b="9525"/>
                  <wp:docPr id="1028" name="Picture 2" descr="cid:image002.png@01D4309A.C9BD7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351645" name="Picture 2" descr="cid:image002.png@01D4309A.C9BD7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FA" w:rsidRPr="009E6575" w:rsidP="009305C0" w14:paraId="6BAA4435" w14:textId="77777777">
            <w:pPr>
              <w:tabs>
                <w:tab w:val="left" w:pos="1200"/>
              </w:tabs>
              <w:bidi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914400" cy="619125"/>
                  <wp:effectExtent l="0" t="0" r="0" b="9525"/>
                  <wp:docPr id="8" name="Picture 7" descr="H:\Vacancies\Masters\logos\HR Research Excellenc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474362" name="Picture 7" descr="H:\Vacancies\Masters\logos\HR Research Excellence.jpe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187BFA" w:rsidRPr="009E6575" w:rsidP="009305C0" w14:paraId="7E07A1EE" w14:textId="77777777">
            <w:pPr>
              <w:tabs>
                <w:tab w:val="left" w:pos="1200"/>
              </w:tabs>
              <w:bidi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057275" cy="714375"/>
                  <wp:effectExtent l="0" t="0" r="9525" b="9525"/>
                  <wp:docPr id="1029" name="Picture 3" descr="cid:image003.png@01D41449.DAB6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683607" name="Picture 3" descr="cid:image003.png@01D41449.DAB6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60B" w:rsidRPr="009E6575" w:rsidP="008E75E6" w14:paraId="1FE162A5" w14:textId="35771FE9">
      <w:pPr>
        <w:bidi w:val="0"/>
        <w:rPr>
          <w:rFonts w:asciiTheme="minorHAnsi" w:hAnsiTheme="minorHAnsi" w:cstheme="minorHAnsi"/>
          <w:sz w:val="20"/>
          <w:szCs w:val="20"/>
        </w:rPr>
      </w:pPr>
    </w:p>
    <w:sectPr w:rsidSect="00624A6F">
      <w:headerReference w:type="default" r:id="rId12"/>
      <w:footerReference w:type="default" r:id="rId13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5DDCB8A-B89E-4A0A-9AEB-A2F7A68F681B}"/>
    <w:embedBold r:id="rId2" w:subsetted="1" w:fontKey="{F1921A1F-6C9F-47A0-815B-1BEF18F4014E}"/>
    <w:embedItalic r:id="rId3" w:subsetted="1" w:fontKey="{31A4B04D-62F4-4F03-9445-ECEA4C8280B4}"/>
    <w:embedBoldItalic r:id="rId4" w:subsetted="1" w:fontKey="{EA2E6641-52AD-4706-B9F5-62A17B6C91E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subsetted="1" w:fontKey="{ECF907AE-9093-4719-83C9-82473A7503E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648100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B64C5B"/>
    <w:multiLevelType w:val="hybridMultilevel"/>
    <w:tmpl w:val="1FF0B31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F82B74"/>
    <w:multiLevelType w:val="hybridMultilevel"/>
    <w:tmpl w:val="6194D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812BF"/>
    <w:multiLevelType w:val="hybridMultilevel"/>
    <w:tmpl w:val="899A3E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07673"/>
    <w:rsid w:val="0001028F"/>
    <w:rsid w:val="0001059E"/>
    <w:rsid w:val="00012C09"/>
    <w:rsid w:val="00066560"/>
    <w:rsid w:val="0006771F"/>
    <w:rsid w:val="00067C0E"/>
    <w:rsid w:val="00075827"/>
    <w:rsid w:val="00075C24"/>
    <w:rsid w:val="00075DD9"/>
    <w:rsid w:val="0008463D"/>
    <w:rsid w:val="00084E4B"/>
    <w:rsid w:val="00092944"/>
    <w:rsid w:val="00097C81"/>
    <w:rsid w:val="000B60A2"/>
    <w:rsid w:val="000C245F"/>
    <w:rsid w:val="000C7545"/>
    <w:rsid w:val="000D136B"/>
    <w:rsid w:val="000D2A79"/>
    <w:rsid w:val="000D6D70"/>
    <w:rsid w:val="000D795B"/>
    <w:rsid w:val="000F45EA"/>
    <w:rsid w:val="00101741"/>
    <w:rsid w:val="00113332"/>
    <w:rsid w:val="001169F6"/>
    <w:rsid w:val="00120BF3"/>
    <w:rsid w:val="00135091"/>
    <w:rsid w:val="00152D1B"/>
    <w:rsid w:val="0016352E"/>
    <w:rsid w:val="0016453B"/>
    <w:rsid w:val="0016465F"/>
    <w:rsid w:val="001750AD"/>
    <w:rsid w:val="0017799B"/>
    <w:rsid w:val="00186291"/>
    <w:rsid w:val="00186BB1"/>
    <w:rsid w:val="00187BFA"/>
    <w:rsid w:val="001908DB"/>
    <w:rsid w:val="001A0961"/>
    <w:rsid w:val="001A39A6"/>
    <w:rsid w:val="001E09AC"/>
    <w:rsid w:val="001E24A4"/>
    <w:rsid w:val="001E3EE0"/>
    <w:rsid w:val="001F4A68"/>
    <w:rsid w:val="002002A7"/>
    <w:rsid w:val="00200D2E"/>
    <w:rsid w:val="00204E27"/>
    <w:rsid w:val="0021432B"/>
    <w:rsid w:val="00226B22"/>
    <w:rsid w:val="0024575B"/>
    <w:rsid w:val="0025430A"/>
    <w:rsid w:val="00255540"/>
    <w:rsid w:val="00260D92"/>
    <w:rsid w:val="002612C7"/>
    <w:rsid w:val="002638F0"/>
    <w:rsid w:val="00270313"/>
    <w:rsid w:val="00274ED1"/>
    <w:rsid w:val="00282E31"/>
    <w:rsid w:val="0028309B"/>
    <w:rsid w:val="00287FAE"/>
    <w:rsid w:val="002A66C6"/>
    <w:rsid w:val="002C2AE3"/>
    <w:rsid w:val="002E437A"/>
    <w:rsid w:val="002E5182"/>
    <w:rsid w:val="002F7D81"/>
    <w:rsid w:val="003070C3"/>
    <w:rsid w:val="00322703"/>
    <w:rsid w:val="00326CBD"/>
    <w:rsid w:val="00330BD9"/>
    <w:rsid w:val="00351BC1"/>
    <w:rsid w:val="00360DC1"/>
    <w:rsid w:val="003B03A9"/>
    <w:rsid w:val="003B0D38"/>
    <w:rsid w:val="003C1968"/>
    <w:rsid w:val="003D019C"/>
    <w:rsid w:val="003E3816"/>
    <w:rsid w:val="003E7252"/>
    <w:rsid w:val="003F15AA"/>
    <w:rsid w:val="003F21B9"/>
    <w:rsid w:val="003F531A"/>
    <w:rsid w:val="00402828"/>
    <w:rsid w:val="00406139"/>
    <w:rsid w:val="00406B73"/>
    <w:rsid w:val="00410373"/>
    <w:rsid w:val="0041257C"/>
    <w:rsid w:val="00421579"/>
    <w:rsid w:val="00422A4D"/>
    <w:rsid w:val="0043174C"/>
    <w:rsid w:val="004322BE"/>
    <w:rsid w:val="00436940"/>
    <w:rsid w:val="00456223"/>
    <w:rsid w:val="004637C2"/>
    <w:rsid w:val="00463B39"/>
    <w:rsid w:val="004824FD"/>
    <w:rsid w:val="00490231"/>
    <w:rsid w:val="0049042D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5019FC"/>
    <w:rsid w:val="00511381"/>
    <w:rsid w:val="0051342B"/>
    <w:rsid w:val="005135B9"/>
    <w:rsid w:val="00516ED5"/>
    <w:rsid w:val="005229A8"/>
    <w:rsid w:val="005265E1"/>
    <w:rsid w:val="005367A5"/>
    <w:rsid w:val="005418EF"/>
    <w:rsid w:val="005613E7"/>
    <w:rsid w:val="00563F1B"/>
    <w:rsid w:val="00564F99"/>
    <w:rsid w:val="00565327"/>
    <w:rsid w:val="005705E1"/>
    <w:rsid w:val="00570BFF"/>
    <w:rsid w:val="0057412C"/>
    <w:rsid w:val="00580DAC"/>
    <w:rsid w:val="005A12F4"/>
    <w:rsid w:val="005C44E7"/>
    <w:rsid w:val="005C7B2A"/>
    <w:rsid w:val="005D2500"/>
    <w:rsid w:val="005D31FD"/>
    <w:rsid w:val="005D5108"/>
    <w:rsid w:val="00604F88"/>
    <w:rsid w:val="00624A6F"/>
    <w:rsid w:val="006264F5"/>
    <w:rsid w:val="00627666"/>
    <w:rsid w:val="006459A3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97F3B"/>
    <w:rsid w:val="006A5311"/>
    <w:rsid w:val="006A6563"/>
    <w:rsid w:val="006A6B0E"/>
    <w:rsid w:val="006C10CA"/>
    <w:rsid w:val="006E4DAA"/>
    <w:rsid w:val="006F16C4"/>
    <w:rsid w:val="00716159"/>
    <w:rsid w:val="00717C91"/>
    <w:rsid w:val="0072777E"/>
    <w:rsid w:val="00736FA1"/>
    <w:rsid w:val="00741E64"/>
    <w:rsid w:val="00754B17"/>
    <w:rsid w:val="007625AA"/>
    <w:rsid w:val="00765E73"/>
    <w:rsid w:val="00775075"/>
    <w:rsid w:val="007754B5"/>
    <w:rsid w:val="00792CA2"/>
    <w:rsid w:val="007973D5"/>
    <w:rsid w:val="007A07A2"/>
    <w:rsid w:val="007A4138"/>
    <w:rsid w:val="007B1B4E"/>
    <w:rsid w:val="007B23B0"/>
    <w:rsid w:val="007B3C34"/>
    <w:rsid w:val="007B5E9F"/>
    <w:rsid w:val="007C2156"/>
    <w:rsid w:val="007C69FE"/>
    <w:rsid w:val="007D6C0A"/>
    <w:rsid w:val="007F05A5"/>
    <w:rsid w:val="00811806"/>
    <w:rsid w:val="00841334"/>
    <w:rsid w:val="00842D15"/>
    <w:rsid w:val="008457C9"/>
    <w:rsid w:val="00856EE9"/>
    <w:rsid w:val="00861CC9"/>
    <w:rsid w:val="00862B05"/>
    <w:rsid w:val="008675C8"/>
    <w:rsid w:val="00883285"/>
    <w:rsid w:val="008901BA"/>
    <w:rsid w:val="00894F24"/>
    <w:rsid w:val="008963C1"/>
    <w:rsid w:val="008977A8"/>
    <w:rsid w:val="008979DE"/>
    <w:rsid w:val="008A5366"/>
    <w:rsid w:val="008B2967"/>
    <w:rsid w:val="008C1A1D"/>
    <w:rsid w:val="008E1A67"/>
    <w:rsid w:val="008E3E34"/>
    <w:rsid w:val="008E75E6"/>
    <w:rsid w:val="008F2540"/>
    <w:rsid w:val="008F5626"/>
    <w:rsid w:val="009151A0"/>
    <w:rsid w:val="00917637"/>
    <w:rsid w:val="009227EB"/>
    <w:rsid w:val="009305C0"/>
    <w:rsid w:val="00932979"/>
    <w:rsid w:val="00932E9A"/>
    <w:rsid w:val="00937515"/>
    <w:rsid w:val="00941CE6"/>
    <w:rsid w:val="00957640"/>
    <w:rsid w:val="0097112E"/>
    <w:rsid w:val="009952FB"/>
    <w:rsid w:val="009A5217"/>
    <w:rsid w:val="009B24D4"/>
    <w:rsid w:val="009B4EBD"/>
    <w:rsid w:val="009C2628"/>
    <w:rsid w:val="009D4689"/>
    <w:rsid w:val="009D4A44"/>
    <w:rsid w:val="009D796F"/>
    <w:rsid w:val="009E1277"/>
    <w:rsid w:val="009E6575"/>
    <w:rsid w:val="009F10E5"/>
    <w:rsid w:val="00A022BA"/>
    <w:rsid w:val="00A05A28"/>
    <w:rsid w:val="00A11CA2"/>
    <w:rsid w:val="00A20AD4"/>
    <w:rsid w:val="00A346C2"/>
    <w:rsid w:val="00A45B31"/>
    <w:rsid w:val="00A477C8"/>
    <w:rsid w:val="00A51A27"/>
    <w:rsid w:val="00A6140D"/>
    <w:rsid w:val="00A6499E"/>
    <w:rsid w:val="00A651AC"/>
    <w:rsid w:val="00A75970"/>
    <w:rsid w:val="00A97936"/>
    <w:rsid w:val="00AA137B"/>
    <w:rsid w:val="00AA2854"/>
    <w:rsid w:val="00AA47A5"/>
    <w:rsid w:val="00AA47D7"/>
    <w:rsid w:val="00AC757A"/>
    <w:rsid w:val="00AC7DF5"/>
    <w:rsid w:val="00AE5051"/>
    <w:rsid w:val="00AF507B"/>
    <w:rsid w:val="00AF5345"/>
    <w:rsid w:val="00B01162"/>
    <w:rsid w:val="00B11E2D"/>
    <w:rsid w:val="00B20B6A"/>
    <w:rsid w:val="00B3227B"/>
    <w:rsid w:val="00B53343"/>
    <w:rsid w:val="00B65F5B"/>
    <w:rsid w:val="00B66187"/>
    <w:rsid w:val="00B94D6E"/>
    <w:rsid w:val="00B95C17"/>
    <w:rsid w:val="00BA4035"/>
    <w:rsid w:val="00BA76F5"/>
    <w:rsid w:val="00BB037F"/>
    <w:rsid w:val="00BB618D"/>
    <w:rsid w:val="00BD03BE"/>
    <w:rsid w:val="00BE2C7F"/>
    <w:rsid w:val="00BE5C72"/>
    <w:rsid w:val="00BF30BA"/>
    <w:rsid w:val="00C04B9C"/>
    <w:rsid w:val="00C401A1"/>
    <w:rsid w:val="00C4196B"/>
    <w:rsid w:val="00C54D91"/>
    <w:rsid w:val="00C81340"/>
    <w:rsid w:val="00C85A09"/>
    <w:rsid w:val="00C92623"/>
    <w:rsid w:val="00C93F2E"/>
    <w:rsid w:val="00C960F5"/>
    <w:rsid w:val="00CA4432"/>
    <w:rsid w:val="00CB36A6"/>
    <w:rsid w:val="00CB5E0C"/>
    <w:rsid w:val="00CC2169"/>
    <w:rsid w:val="00CC51EF"/>
    <w:rsid w:val="00CC6BA9"/>
    <w:rsid w:val="00CD13BA"/>
    <w:rsid w:val="00CD4EC2"/>
    <w:rsid w:val="00CE0655"/>
    <w:rsid w:val="00CE07D3"/>
    <w:rsid w:val="00CF22A4"/>
    <w:rsid w:val="00D01032"/>
    <w:rsid w:val="00D2376D"/>
    <w:rsid w:val="00D24124"/>
    <w:rsid w:val="00D26474"/>
    <w:rsid w:val="00D50878"/>
    <w:rsid w:val="00D5679A"/>
    <w:rsid w:val="00D6126D"/>
    <w:rsid w:val="00D61BE2"/>
    <w:rsid w:val="00D668F4"/>
    <w:rsid w:val="00D84EEA"/>
    <w:rsid w:val="00D9342E"/>
    <w:rsid w:val="00D95030"/>
    <w:rsid w:val="00DB4B82"/>
    <w:rsid w:val="00DC2A06"/>
    <w:rsid w:val="00DC422F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37348"/>
    <w:rsid w:val="00E407B3"/>
    <w:rsid w:val="00E41211"/>
    <w:rsid w:val="00E4467F"/>
    <w:rsid w:val="00E45600"/>
    <w:rsid w:val="00E52C77"/>
    <w:rsid w:val="00E54C39"/>
    <w:rsid w:val="00E60F93"/>
    <w:rsid w:val="00E73F6E"/>
    <w:rsid w:val="00E74608"/>
    <w:rsid w:val="00E74B4A"/>
    <w:rsid w:val="00E77801"/>
    <w:rsid w:val="00EA1FBB"/>
    <w:rsid w:val="00EA1FC2"/>
    <w:rsid w:val="00EB060B"/>
    <w:rsid w:val="00EB2779"/>
    <w:rsid w:val="00EB40FB"/>
    <w:rsid w:val="00EB55FC"/>
    <w:rsid w:val="00EB72D0"/>
    <w:rsid w:val="00EC0C4F"/>
    <w:rsid w:val="00EC1514"/>
    <w:rsid w:val="00EC38C7"/>
    <w:rsid w:val="00EE4FA2"/>
    <w:rsid w:val="00EE5563"/>
    <w:rsid w:val="00EE66F0"/>
    <w:rsid w:val="00EF4D40"/>
    <w:rsid w:val="00F00550"/>
    <w:rsid w:val="00F10C57"/>
    <w:rsid w:val="00F13CEC"/>
    <w:rsid w:val="00F13E00"/>
    <w:rsid w:val="00F24248"/>
    <w:rsid w:val="00F26DF3"/>
    <w:rsid w:val="00F34F79"/>
    <w:rsid w:val="00F4038D"/>
    <w:rsid w:val="00F57DA4"/>
    <w:rsid w:val="00F6691D"/>
    <w:rsid w:val="00F71A8C"/>
    <w:rsid w:val="00F751E7"/>
    <w:rsid w:val="00F80160"/>
    <w:rsid w:val="00F846BB"/>
    <w:rsid w:val="00F8571F"/>
    <w:rsid w:val="00F96DE7"/>
    <w:rsid w:val="00FB3679"/>
    <w:rsid w:val="00FC29D0"/>
    <w:rsid w:val="00FD00BB"/>
    <w:rsid w:val="00FD5DC4"/>
    <w:rsid w:val="00FF20C3"/>
    <w:rsid w:val="238A0B58"/>
    <w:rsid w:val="531C624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pn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pn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E4298453809642CEB4EECA978B098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0230-AF18-4309-AABC-648CE415D98B}"/>
      </w:docPartPr>
      <w:docPartBody>
        <w:p w:rsidR="00007673" w:rsidP="00007673">
          <w:pPr>
            <w:pStyle w:val="E4298453809642CEB4EECA978B0986EE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73"/>
    <w:rsid w:val="00007673"/>
    <w:rsid w:val="000B60A2"/>
    <w:rsid w:val="00255540"/>
    <w:rsid w:val="0035675C"/>
    <w:rsid w:val="003C1968"/>
    <w:rsid w:val="005418EF"/>
    <w:rsid w:val="00565327"/>
    <w:rsid w:val="00627666"/>
    <w:rsid w:val="00CD13BA"/>
    <w:rsid w:val="00E37348"/>
    <w:rsid w:val="00EA1FBB"/>
    <w:rsid w:val="00F8016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673"/>
    <w:rPr>
      <w:color w:val="666666"/>
    </w:rPr>
  </w:style>
  <w:style w:type="paragraph" w:customStyle="1" w:styleId="E4298453809642CEB4EECA978B0986EE">
    <w:name w:val="E4298453809642CEB4EECA978B0986EE"/>
    <w:rsid w:val="00007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d86560f757eaed33b0ae597704b5643e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cc2300fbfb1b594b04c9c2827aa2cdd1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c8929a9-4fc4-4b39-bb44-3e1bc75420d2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ed5d4-381e-4468-a5ad-bda3e7f9d20c" xsi:nil="true"/>
    <lcf76f155ced4ddcb4097134ff3c332f xmlns="22a4996d-c1c9-42c2-9ed9-966cea812be9">
      <Terms xmlns="http://schemas.microsoft.com/office/infopath/2007/PartnerControls"/>
    </lcf76f155ced4ddcb4097134ff3c332f>
    <Comments xmlns="22a4996d-c1c9-42c2-9ed9-966cea812be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9BBC89-B456-4D29-BDDB-FC0563357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22a4996d-c1c9-42c2-9ed9-966cea812be9"/>
    <ds:schemaRef ds:uri="123ed5d4-381e-4468-a5ad-bda3e7f9d20c"/>
  </ds:schemaRefs>
</ds:datastoreItem>
</file>

<file path=customXml/itemProps4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Sophie Evans</cp:lastModifiedBy>
  <cp:revision>2</cp:revision>
  <cp:lastPrinted>2019-01-11T13:43:00Z</cp:lastPrinted>
  <dcterms:created xsi:type="dcterms:W3CDTF">2025-03-27T08:47:00Z</dcterms:created>
  <dcterms:modified xsi:type="dcterms:W3CDTF">2025-03-27T08:47:00Z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0x010100862CD68A3A74494B87D215CD4715F85F</vt:lpwstr>
  </property>
  <property fmtid="{D5CDD505-2E9C-101B-9397-08002B2CF9AE}" pid="4" name="MediaServiceImageTags">
    <vt:lpwstr/>
  </property>
  <property fmtid="{D5CDD505-2E9C-101B-9397-08002B2CF9AE}" pid="5" name="_dlc_DocIdItemGuid">
    <vt:lpwstr>1d9fa747-816c-433d-9d34-cf78dc7bbe5d</vt:lpwstr>
  </property>
</Properties>
</file>