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D5CD7" w14:textId="77777777" w:rsidR="00045410" w:rsidRPr="00A32F8B" w:rsidRDefault="00DE0A40" w:rsidP="00A32F8B">
      <w:pPr>
        <w:pStyle w:val="BodyTextIndent"/>
        <w:ind w:right="-144" w:firstLine="0"/>
        <w:jc w:val="right"/>
        <w:rPr>
          <w:rFonts w:asciiTheme="minorHAnsi" w:hAnsiTheme="minorHAnsi" w:cstheme="minorHAnsi"/>
          <w:b/>
          <w:color w:val="FFFFFF" w:themeColor="background1"/>
          <w:sz w:val="22"/>
          <w:szCs w:val="22"/>
        </w:rPr>
      </w:pPr>
      <w:r w:rsidRPr="00A32F8B">
        <w:rPr>
          <w:rFonts w:asciiTheme="minorHAnsi" w:hAnsiTheme="minorHAnsi" w:cstheme="minorHAnsi"/>
          <w:noProof/>
          <w:sz w:val="22"/>
          <w:szCs w:val="22"/>
          <w:lang w:eastAsia="en-GB"/>
        </w:rPr>
        <w:drawing>
          <wp:anchor distT="0" distB="0" distL="114300" distR="114300" simplePos="0" relativeHeight="251655168" behindDoc="1" locked="0" layoutInCell="1" allowOverlap="1" wp14:anchorId="72501073" wp14:editId="049409E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A32F8B">
        <w:rPr>
          <w:rFonts w:asciiTheme="minorHAnsi" w:hAnsiTheme="minorHAnsi" w:cstheme="minorHAnsi"/>
          <w:sz w:val="22"/>
          <w:szCs w:val="22"/>
        </w:rPr>
        <w:t xml:space="preserve"> </w:t>
      </w:r>
      <w:r w:rsidR="00073847" w:rsidRPr="00A32F8B">
        <w:rPr>
          <w:rFonts w:asciiTheme="minorHAnsi" w:hAnsiTheme="minorHAnsi" w:cstheme="minorHAnsi"/>
          <w:sz w:val="22"/>
          <w:szCs w:val="22"/>
        </w:rPr>
        <w:tab/>
      </w:r>
    </w:p>
    <w:p w14:paraId="79AF946B" w14:textId="77777777" w:rsidR="00CD4031" w:rsidRPr="00A32F8B" w:rsidRDefault="00CD4031" w:rsidP="00A32F8B">
      <w:pPr>
        <w:pStyle w:val="BodyTextIndent"/>
        <w:ind w:left="0" w:firstLine="0"/>
        <w:jc w:val="center"/>
        <w:rPr>
          <w:rFonts w:asciiTheme="minorHAnsi" w:hAnsiTheme="minorHAnsi" w:cstheme="minorHAnsi"/>
          <w:sz w:val="22"/>
          <w:szCs w:val="22"/>
        </w:rPr>
      </w:pPr>
    </w:p>
    <w:p w14:paraId="5FDDD7DD" w14:textId="77777777" w:rsidR="00DE0A40" w:rsidRPr="00A32F8B" w:rsidRDefault="00DE0A40" w:rsidP="00A32F8B">
      <w:pPr>
        <w:pStyle w:val="BodyTextIndent"/>
        <w:ind w:left="0" w:firstLine="0"/>
        <w:jc w:val="center"/>
        <w:rPr>
          <w:rFonts w:asciiTheme="minorHAnsi" w:hAnsiTheme="minorHAnsi" w:cstheme="minorHAnsi"/>
          <w:b/>
          <w:sz w:val="22"/>
          <w:szCs w:val="22"/>
        </w:rPr>
      </w:pPr>
    </w:p>
    <w:p w14:paraId="5CAF1106" w14:textId="77777777" w:rsidR="00DE0A40" w:rsidRPr="00A32F8B" w:rsidRDefault="00DE0A40" w:rsidP="00A32F8B">
      <w:pPr>
        <w:pStyle w:val="BodyTextIndent"/>
        <w:ind w:left="0" w:firstLine="0"/>
        <w:jc w:val="center"/>
        <w:rPr>
          <w:rFonts w:asciiTheme="minorHAnsi" w:hAnsiTheme="minorHAnsi" w:cstheme="minorHAnsi"/>
          <w:b/>
          <w:sz w:val="22"/>
          <w:szCs w:val="22"/>
        </w:rPr>
      </w:pPr>
    </w:p>
    <w:p w14:paraId="432D07EB" w14:textId="77777777" w:rsidR="00045410" w:rsidRPr="00A32F8B" w:rsidRDefault="00B5322D" w:rsidP="00A32F8B">
      <w:pPr>
        <w:pStyle w:val="BodyTextIndent"/>
        <w:ind w:left="0" w:firstLine="0"/>
        <w:jc w:val="center"/>
        <w:rPr>
          <w:rFonts w:asciiTheme="minorHAnsi" w:hAnsiTheme="minorHAnsi" w:cstheme="minorHAnsi"/>
          <w:b/>
          <w:sz w:val="22"/>
          <w:szCs w:val="22"/>
          <w:u w:val="single"/>
        </w:rPr>
      </w:pPr>
      <w:r w:rsidRPr="00A32F8B">
        <w:rPr>
          <w:rFonts w:asciiTheme="minorHAnsi" w:hAnsiTheme="minorHAnsi" w:cstheme="minorHAnsi"/>
          <w:b/>
          <w:sz w:val="22"/>
          <w:szCs w:val="22"/>
          <w:u w:val="single"/>
        </w:rPr>
        <w:t>Job Description</w:t>
      </w:r>
      <w:r w:rsidR="00867CA8" w:rsidRPr="00A32F8B">
        <w:rPr>
          <w:rFonts w:asciiTheme="minorHAnsi" w:hAnsiTheme="minorHAnsi" w:cstheme="minorHAnsi"/>
          <w:b/>
          <w:sz w:val="22"/>
          <w:szCs w:val="22"/>
          <w:u w:val="single"/>
        </w:rPr>
        <w:t xml:space="preserve">: </w:t>
      </w:r>
      <w:r w:rsidR="00735118" w:rsidRPr="00A32F8B">
        <w:rPr>
          <w:rFonts w:asciiTheme="minorHAnsi" w:hAnsiTheme="minorHAnsi" w:cstheme="minorHAnsi"/>
          <w:b/>
          <w:sz w:val="22"/>
          <w:szCs w:val="22"/>
          <w:u w:val="single"/>
        </w:rPr>
        <w:t>Profe</w:t>
      </w:r>
      <w:r w:rsidR="00417174" w:rsidRPr="00A32F8B">
        <w:rPr>
          <w:rFonts w:asciiTheme="minorHAnsi" w:hAnsiTheme="minorHAnsi" w:cstheme="minorHAnsi"/>
          <w:b/>
          <w:sz w:val="22"/>
          <w:szCs w:val="22"/>
          <w:u w:val="single"/>
        </w:rPr>
        <w:t>ssional Service</w:t>
      </w:r>
      <w:r w:rsidR="000D4150" w:rsidRPr="00A32F8B">
        <w:rPr>
          <w:rFonts w:asciiTheme="minorHAnsi" w:hAnsiTheme="minorHAnsi" w:cstheme="minorHAnsi"/>
          <w:b/>
          <w:sz w:val="22"/>
          <w:szCs w:val="22"/>
          <w:u w:val="single"/>
        </w:rPr>
        <w:t xml:space="preserve"> Positions</w:t>
      </w:r>
    </w:p>
    <w:p w14:paraId="31959C10" w14:textId="77777777" w:rsidR="00D50481" w:rsidRPr="00A32F8B" w:rsidRDefault="00D50481" w:rsidP="00A32F8B">
      <w:pPr>
        <w:pStyle w:val="BodyTextIndent"/>
        <w:ind w:left="0" w:firstLine="0"/>
        <w:jc w:val="left"/>
        <w:rPr>
          <w:rFonts w:asciiTheme="minorHAnsi" w:hAnsiTheme="minorHAnsi" w:cstheme="minorHAnsi"/>
          <w:b/>
          <w:sz w:val="22"/>
          <w:szCs w:val="22"/>
        </w:rPr>
      </w:pPr>
    </w:p>
    <w:tbl>
      <w:tblPr>
        <w:tblStyle w:val="TableGrid"/>
        <w:tblW w:w="10916" w:type="dxa"/>
        <w:tblInd w:w="-176" w:type="dxa"/>
        <w:tblLook w:val="04A0" w:firstRow="1" w:lastRow="0" w:firstColumn="1" w:lastColumn="0" w:noHBand="0" w:noVBand="1"/>
      </w:tblPr>
      <w:tblGrid>
        <w:gridCol w:w="2552"/>
        <w:gridCol w:w="8364"/>
      </w:tblGrid>
      <w:tr w:rsidR="002D0DDE" w:rsidRPr="00A32F8B" w14:paraId="720CD83F" w14:textId="77777777" w:rsidTr="00260115">
        <w:tc>
          <w:tcPr>
            <w:tcW w:w="2552" w:type="dxa"/>
            <w:shd w:val="clear" w:color="auto" w:fill="365F91" w:themeFill="accent1" w:themeFillShade="BF"/>
          </w:tcPr>
          <w:p w14:paraId="5390D58C" w14:textId="7D784FB3" w:rsidR="002D0DDE" w:rsidRPr="00A32F8B" w:rsidRDefault="005548A6" w:rsidP="00A32F8B">
            <w:pPr>
              <w:pStyle w:val="BodyTextIndent"/>
              <w:ind w:left="0" w:firstLine="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Faculty</w:t>
            </w:r>
            <w:r w:rsidR="0068015D" w:rsidRPr="00A32F8B">
              <w:rPr>
                <w:rFonts w:asciiTheme="minorHAnsi" w:hAnsiTheme="minorHAnsi" w:cstheme="minorHAnsi"/>
                <w:b/>
                <w:color w:val="FFFFFF" w:themeColor="background1"/>
                <w:sz w:val="22"/>
                <w:szCs w:val="22"/>
              </w:rPr>
              <w:t>/</w:t>
            </w:r>
            <w:r w:rsidR="002D0DDE" w:rsidRPr="00A32F8B">
              <w:rPr>
                <w:rFonts w:asciiTheme="minorHAnsi" w:hAnsiTheme="minorHAnsi" w:cstheme="minorHAnsi"/>
                <w:b/>
                <w:color w:val="FFFFFF" w:themeColor="background1"/>
                <w:sz w:val="22"/>
                <w:szCs w:val="22"/>
              </w:rPr>
              <w:t>School:</w:t>
            </w:r>
          </w:p>
        </w:tc>
        <w:tc>
          <w:tcPr>
            <w:tcW w:w="8364" w:type="dxa"/>
          </w:tcPr>
          <w:p w14:paraId="765D3D7D" w14:textId="6A6AEEFE" w:rsidR="002D0DDE" w:rsidRPr="00A32F8B" w:rsidRDefault="005548A6" w:rsidP="00A32F8B">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Faculty of Humanities and Social Sciences </w:t>
            </w:r>
          </w:p>
        </w:tc>
      </w:tr>
      <w:tr w:rsidR="00735118" w:rsidRPr="00A32F8B" w14:paraId="28CF5CF0" w14:textId="77777777" w:rsidTr="00260115">
        <w:tc>
          <w:tcPr>
            <w:tcW w:w="2552" w:type="dxa"/>
            <w:shd w:val="clear" w:color="auto" w:fill="365F91" w:themeFill="accent1" w:themeFillShade="BF"/>
          </w:tcPr>
          <w:p w14:paraId="71D0E231" w14:textId="77777777" w:rsidR="00735118" w:rsidRPr="00A32F8B" w:rsidRDefault="00735118" w:rsidP="00A32F8B">
            <w:pPr>
              <w:pStyle w:val="BodyTextIndent"/>
              <w:ind w:left="0" w:firstLine="0"/>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Job Title:</w:t>
            </w:r>
          </w:p>
        </w:tc>
        <w:tc>
          <w:tcPr>
            <w:tcW w:w="8364" w:type="dxa"/>
          </w:tcPr>
          <w:p w14:paraId="758274FF" w14:textId="5FA0CA2E" w:rsidR="00735118" w:rsidRPr="00A32F8B" w:rsidRDefault="00EB4E68" w:rsidP="003D6B09">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Schools Partnership Co-ordinator </w:t>
            </w:r>
          </w:p>
        </w:tc>
      </w:tr>
      <w:tr w:rsidR="0068015D" w:rsidRPr="00A32F8B" w14:paraId="5F06295E" w14:textId="77777777" w:rsidTr="00260115">
        <w:tc>
          <w:tcPr>
            <w:tcW w:w="2552" w:type="dxa"/>
            <w:shd w:val="clear" w:color="auto" w:fill="365F91" w:themeFill="accent1" w:themeFillShade="BF"/>
          </w:tcPr>
          <w:p w14:paraId="362D383B" w14:textId="77777777" w:rsidR="0068015D" w:rsidRPr="00A32F8B" w:rsidRDefault="0068015D" w:rsidP="00A32F8B">
            <w:pPr>
              <w:pStyle w:val="BodyTextIndent"/>
              <w:ind w:left="0" w:firstLine="0"/>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Department/Subject:</w:t>
            </w:r>
          </w:p>
        </w:tc>
        <w:tc>
          <w:tcPr>
            <w:tcW w:w="8364" w:type="dxa"/>
          </w:tcPr>
          <w:p w14:paraId="7FD30F7D" w14:textId="35CEB51C" w:rsidR="0068015D" w:rsidRPr="00A32F8B" w:rsidRDefault="00EB4E68" w:rsidP="00A32F8B">
            <w:pPr>
              <w:pStyle w:val="BodyTextIndent"/>
              <w:ind w:left="0" w:firstLine="0"/>
              <w:rPr>
                <w:rFonts w:asciiTheme="minorHAnsi" w:hAnsiTheme="minorHAnsi" w:cstheme="minorHAnsi"/>
                <w:sz w:val="22"/>
                <w:szCs w:val="22"/>
              </w:rPr>
            </w:pPr>
            <w:r>
              <w:rPr>
                <w:rFonts w:asciiTheme="minorHAnsi" w:hAnsiTheme="minorHAnsi" w:cstheme="minorHAnsi"/>
                <w:sz w:val="22"/>
                <w:szCs w:val="22"/>
              </w:rPr>
              <w:t>ITE DECS</w:t>
            </w:r>
          </w:p>
        </w:tc>
      </w:tr>
      <w:tr w:rsidR="00171929" w:rsidRPr="00A32F8B" w14:paraId="5486485D" w14:textId="77777777" w:rsidTr="00260115">
        <w:tc>
          <w:tcPr>
            <w:tcW w:w="2552" w:type="dxa"/>
            <w:shd w:val="clear" w:color="auto" w:fill="365F91" w:themeFill="accent1" w:themeFillShade="BF"/>
          </w:tcPr>
          <w:p w14:paraId="0A6DD7D7" w14:textId="77777777" w:rsidR="00171929" w:rsidRPr="00A32F8B" w:rsidRDefault="00C87345" w:rsidP="00A32F8B">
            <w:pPr>
              <w:pStyle w:val="BodyTextIndent"/>
              <w:ind w:left="0" w:firstLine="0"/>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Salary:</w:t>
            </w:r>
          </w:p>
        </w:tc>
        <w:tc>
          <w:tcPr>
            <w:tcW w:w="8364" w:type="dxa"/>
          </w:tcPr>
          <w:p w14:paraId="32FDFAAB" w14:textId="289C1731" w:rsidR="00171929" w:rsidRPr="00A32F8B" w:rsidRDefault="00A06001" w:rsidP="00A32F8B">
            <w:pPr>
              <w:pStyle w:val="BodyTextIndent"/>
              <w:ind w:left="0" w:firstLine="0"/>
              <w:rPr>
                <w:rFonts w:asciiTheme="minorHAnsi" w:hAnsiTheme="minorHAnsi" w:cstheme="minorHAnsi"/>
                <w:sz w:val="22"/>
                <w:szCs w:val="22"/>
              </w:rPr>
            </w:pPr>
            <w:r>
              <w:rPr>
                <w:rFonts w:asciiTheme="minorHAnsi" w:hAnsiTheme="minorHAnsi" w:cstheme="minorHAnsi"/>
                <w:sz w:val="22"/>
                <w:szCs w:val="22"/>
              </w:rPr>
              <w:t>GR06 (£29,959 - £33,482)</w:t>
            </w:r>
          </w:p>
        </w:tc>
      </w:tr>
      <w:tr w:rsidR="00DB3E32" w:rsidRPr="00A32F8B" w14:paraId="6D97DDAB" w14:textId="77777777" w:rsidTr="00260115">
        <w:tc>
          <w:tcPr>
            <w:tcW w:w="2552" w:type="dxa"/>
            <w:shd w:val="clear" w:color="auto" w:fill="365F91" w:themeFill="accent1" w:themeFillShade="BF"/>
          </w:tcPr>
          <w:p w14:paraId="3E92F43F" w14:textId="77777777" w:rsidR="00DB3E32" w:rsidRPr="00A32F8B" w:rsidRDefault="00DB3E32" w:rsidP="00A32F8B">
            <w:pPr>
              <w:pStyle w:val="BodyTextIndent"/>
              <w:ind w:left="0" w:firstLine="0"/>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Hours of work:</w:t>
            </w:r>
          </w:p>
        </w:tc>
        <w:tc>
          <w:tcPr>
            <w:tcW w:w="8364" w:type="dxa"/>
          </w:tcPr>
          <w:p w14:paraId="26B0F446" w14:textId="44AECDD8" w:rsidR="00DB3E32" w:rsidRPr="00A32F8B" w:rsidRDefault="00F50A78" w:rsidP="00A32F8B">
            <w:pPr>
              <w:pStyle w:val="BodyTextIndent"/>
              <w:ind w:left="0" w:firstLine="0"/>
              <w:rPr>
                <w:rFonts w:asciiTheme="minorHAnsi" w:hAnsiTheme="minorHAnsi" w:cstheme="minorHAnsi"/>
                <w:sz w:val="22"/>
                <w:szCs w:val="22"/>
              </w:rPr>
            </w:pPr>
            <w:r w:rsidRPr="00876114">
              <w:rPr>
                <w:rFonts w:asciiTheme="minorHAnsi" w:hAnsiTheme="minorHAnsi" w:cstheme="minorHAnsi"/>
                <w:sz w:val="22"/>
                <w:szCs w:val="22"/>
              </w:rPr>
              <w:t>3</w:t>
            </w:r>
            <w:r w:rsidR="00572D20" w:rsidRPr="00876114">
              <w:rPr>
                <w:rFonts w:asciiTheme="minorHAnsi" w:hAnsiTheme="minorHAnsi" w:cstheme="minorHAnsi"/>
                <w:sz w:val="22"/>
                <w:szCs w:val="22"/>
              </w:rPr>
              <w:t>5</w:t>
            </w:r>
            <w:r w:rsidR="00A32F8B" w:rsidRPr="00876114">
              <w:rPr>
                <w:rFonts w:asciiTheme="minorHAnsi" w:hAnsiTheme="minorHAnsi" w:cstheme="minorHAnsi"/>
                <w:sz w:val="22"/>
                <w:szCs w:val="22"/>
              </w:rPr>
              <w:t xml:space="preserve"> h</w:t>
            </w:r>
            <w:r w:rsidR="0025616A" w:rsidRPr="00876114">
              <w:rPr>
                <w:rFonts w:asciiTheme="minorHAnsi" w:hAnsiTheme="minorHAnsi" w:cstheme="minorHAnsi"/>
                <w:sz w:val="22"/>
                <w:szCs w:val="22"/>
              </w:rPr>
              <w:t>ours</w:t>
            </w:r>
            <w:r w:rsidR="00A32F8B" w:rsidRPr="00876114">
              <w:rPr>
                <w:rFonts w:asciiTheme="minorHAnsi" w:hAnsiTheme="minorHAnsi" w:cstheme="minorHAnsi"/>
                <w:sz w:val="22"/>
                <w:szCs w:val="22"/>
              </w:rPr>
              <w:t xml:space="preserve"> per week</w:t>
            </w:r>
            <w:r w:rsidR="00EB4E68" w:rsidRPr="00876114">
              <w:rPr>
                <w:rFonts w:asciiTheme="minorHAnsi" w:hAnsiTheme="minorHAnsi" w:cstheme="minorHAnsi"/>
                <w:sz w:val="22"/>
                <w:szCs w:val="22"/>
              </w:rPr>
              <w:t xml:space="preserve"> FT </w:t>
            </w:r>
            <w:r w:rsidR="003C670A">
              <w:rPr>
                <w:rFonts w:asciiTheme="minorHAnsi" w:hAnsiTheme="minorHAnsi" w:cstheme="minorHAnsi"/>
                <w:sz w:val="22"/>
                <w:szCs w:val="22"/>
              </w:rPr>
              <w:t>with an end date of</w:t>
            </w:r>
            <w:r w:rsidR="00A06820" w:rsidRPr="00876114">
              <w:rPr>
                <w:rFonts w:asciiTheme="minorHAnsi" w:hAnsiTheme="minorHAnsi" w:cstheme="minorHAnsi"/>
                <w:sz w:val="22"/>
                <w:szCs w:val="22"/>
              </w:rPr>
              <w:t xml:space="preserve"> 31</w:t>
            </w:r>
            <w:r w:rsidR="00A06820" w:rsidRPr="00876114">
              <w:rPr>
                <w:rFonts w:asciiTheme="minorHAnsi" w:hAnsiTheme="minorHAnsi" w:cstheme="minorHAnsi"/>
                <w:sz w:val="22"/>
                <w:szCs w:val="22"/>
                <w:vertAlign w:val="superscript"/>
              </w:rPr>
              <w:t>st</w:t>
            </w:r>
            <w:r w:rsidR="00A06820" w:rsidRPr="00876114">
              <w:rPr>
                <w:rFonts w:asciiTheme="minorHAnsi" w:hAnsiTheme="minorHAnsi" w:cstheme="minorHAnsi"/>
                <w:sz w:val="22"/>
                <w:szCs w:val="22"/>
              </w:rPr>
              <w:t xml:space="preserve"> July 2025</w:t>
            </w:r>
            <w:r w:rsidR="00A06820">
              <w:rPr>
                <w:rFonts w:asciiTheme="minorHAnsi" w:hAnsiTheme="minorHAnsi" w:cstheme="minorHAnsi"/>
                <w:sz w:val="22"/>
                <w:szCs w:val="22"/>
              </w:rPr>
              <w:t xml:space="preserve"> </w:t>
            </w:r>
          </w:p>
        </w:tc>
      </w:tr>
      <w:tr w:rsidR="00E27E69" w:rsidRPr="00A32F8B" w14:paraId="75952BCC" w14:textId="77777777" w:rsidTr="00260115">
        <w:tc>
          <w:tcPr>
            <w:tcW w:w="2552" w:type="dxa"/>
            <w:shd w:val="clear" w:color="auto" w:fill="365F91" w:themeFill="accent1" w:themeFillShade="BF"/>
          </w:tcPr>
          <w:p w14:paraId="761FEAD2" w14:textId="77777777" w:rsidR="00E27E69" w:rsidRPr="00A32F8B" w:rsidRDefault="00E27E69" w:rsidP="00A32F8B">
            <w:pPr>
              <w:pStyle w:val="BodyTextIndent"/>
              <w:ind w:left="0" w:firstLine="0"/>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Contract:</w:t>
            </w:r>
          </w:p>
        </w:tc>
        <w:tc>
          <w:tcPr>
            <w:tcW w:w="8364" w:type="dxa"/>
          </w:tcPr>
          <w:p w14:paraId="41806450" w14:textId="77777777" w:rsidR="00E27E69" w:rsidRPr="00A32F8B" w:rsidRDefault="00F50A78" w:rsidP="0032442C">
            <w:pPr>
              <w:pStyle w:val="BodyTextIndent"/>
              <w:ind w:left="0" w:firstLine="0"/>
              <w:rPr>
                <w:rFonts w:asciiTheme="minorHAnsi" w:hAnsiTheme="minorHAnsi" w:cstheme="minorHAnsi"/>
                <w:sz w:val="22"/>
                <w:szCs w:val="22"/>
              </w:rPr>
            </w:pPr>
            <w:r>
              <w:rPr>
                <w:rFonts w:asciiTheme="minorHAnsi" w:hAnsiTheme="minorHAnsi" w:cstheme="minorHAnsi"/>
                <w:sz w:val="22"/>
                <w:szCs w:val="22"/>
              </w:rPr>
              <w:t>Full time</w:t>
            </w:r>
          </w:p>
        </w:tc>
      </w:tr>
      <w:tr w:rsidR="00E27E69" w:rsidRPr="00A32F8B" w14:paraId="039A0C5E" w14:textId="77777777" w:rsidTr="00260115">
        <w:tc>
          <w:tcPr>
            <w:tcW w:w="2552" w:type="dxa"/>
            <w:shd w:val="clear" w:color="auto" w:fill="365F91" w:themeFill="accent1" w:themeFillShade="BF"/>
          </w:tcPr>
          <w:p w14:paraId="76BE3009" w14:textId="77777777" w:rsidR="00E27E69" w:rsidRPr="00A32F8B" w:rsidRDefault="00E27E69" w:rsidP="00A32F8B">
            <w:pPr>
              <w:pStyle w:val="BodyTextIndent"/>
              <w:ind w:left="0" w:firstLine="0"/>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Location:</w:t>
            </w:r>
          </w:p>
        </w:tc>
        <w:tc>
          <w:tcPr>
            <w:tcW w:w="8364" w:type="dxa"/>
          </w:tcPr>
          <w:p w14:paraId="7945BE14" w14:textId="5A1745C7" w:rsidR="00E27E69" w:rsidRPr="00A32F8B" w:rsidRDefault="00E27E69" w:rsidP="00A32F8B">
            <w:pPr>
              <w:pStyle w:val="BodyTextIndent"/>
              <w:ind w:left="0" w:firstLine="0"/>
              <w:rPr>
                <w:rFonts w:asciiTheme="minorHAnsi" w:hAnsiTheme="minorHAnsi" w:cstheme="minorHAnsi"/>
                <w:sz w:val="22"/>
                <w:szCs w:val="22"/>
              </w:rPr>
            </w:pPr>
            <w:r w:rsidRPr="00A32F8B">
              <w:rPr>
                <w:rFonts w:asciiTheme="minorHAnsi" w:hAnsiTheme="minorHAnsi" w:cstheme="minorHAnsi"/>
                <w:sz w:val="22"/>
                <w:szCs w:val="22"/>
              </w:rPr>
              <w:t>This position wi</w:t>
            </w:r>
            <w:r w:rsidR="0025616A" w:rsidRPr="00A32F8B">
              <w:rPr>
                <w:rFonts w:asciiTheme="minorHAnsi" w:hAnsiTheme="minorHAnsi" w:cstheme="minorHAnsi"/>
                <w:sz w:val="22"/>
                <w:szCs w:val="22"/>
              </w:rPr>
              <w:t>ll be based at the Singleton</w:t>
            </w:r>
            <w:r w:rsidRPr="00A32F8B">
              <w:rPr>
                <w:rFonts w:asciiTheme="minorHAnsi" w:hAnsiTheme="minorHAnsi" w:cstheme="minorHAnsi"/>
                <w:sz w:val="22"/>
                <w:szCs w:val="22"/>
              </w:rPr>
              <w:t xml:space="preserve"> Campus</w:t>
            </w:r>
            <w:r w:rsidR="00574646">
              <w:rPr>
                <w:rFonts w:asciiTheme="minorHAnsi" w:hAnsiTheme="minorHAnsi" w:cstheme="minorHAnsi"/>
                <w:sz w:val="22"/>
                <w:szCs w:val="22"/>
              </w:rPr>
              <w:t xml:space="preserve"> and may require travel </w:t>
            </w:r>
          </w:p>
        </w:tc>
      </w:tr>
    </w:tbl>
    <w:p w14:paraId="47D91271" w14:textId="77777777" w:rsidR="002D0DDE" w:rsidRPr="00A32F8B" w:rsidRDefault="002D0DDE" w:rsidP="00A32F8B">
      <w:pPr>
        <w:spacing w:line="240" w:lineRule="auto"/>
        <w:rPr>
          <w:rFonts w:asciiTheme="minorHAnsi" w:hAnsiTheme="minorHAnsi" w:cstheme="minorHAnsi"/>
          <w:sz w:val="22"/>
          <w:szCs w:val="22"/>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A32F8B" w14:paraId="09EAE7CF" w14:textId="77777777" w:rsidTr="00166BD2">
        <w:tc>
          <w:tcPr>
            <w:tcW w:w="1560" w:type="dxa"/>
            <w:shd w:val="clear" w:color="auto" w:fill="365F91" w:themeFill="accent1" w:themeFillShade="BF"/>
            <w:vAlign w:val="center"/>
          </w:tcPr>
          <w:p w14:paraId="6DA55DE7" w14:textId="77777777" w:rsidR="006D6147" w:rsidRPr="00A32F8B" w:rsidRDefault="00703D00" w:rsidP="00A32F8B">
            <w:pPr>
              <w:jc w:val="left"/>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Introduction</w:t>
            </w:r>
          </w:p>
        </w:tc>
        <w:tc>
          <w:tcPr>
            <w:tcW w:w="9356" w:type="dxa"/>
          </w:tcPr>
          <w:p w14:paraId="7C10537C" w14:textId="77777777" w:rsidR="006D6147" w:rsidRDefault="00220BAA" w:rsidP="00A32F8B">
            <w:pPr>
              <w:jc w:val="left"/>
              <w:rPr>
                <w:rFonts w:asciiTheme="minorHAnsi" w:hAnsiTheme="minorHAnsi" w:cstheme="minorHAnsi"/>
                <w:sz w:val="22"/>
                <w:szCs w:val="22"/>
              </w:rPr>
            </w:pPr>
            <w:r w:rsidRPr="00A32F8B">
              <w:rPr>
                <w:rFonts w:asciiTheme="minorHAnsi" w:hAnsiTheme="minorHAnsi" w:cstheme="minorHAns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p w14:paraId="195FC3E5" w14:textId="77777777" w:rsidR="00A32F8B" w:rsidRPr="00A32F8B" w:rsidRDefault="00A32F8B" w:rsidP="00A32F8B">
            <w:pPr>
              <w:jc w:val="left"/>
              <w:rPr>
                <w:rFonts w:asciiTheme="minorHAnsi" w:eastAsiaTheme="minorEastAsia" w:hAnsiTheme="minorHAnsi" w:cstheme="minorHAnsi"/>
                <w:color w:val="000000"/>
                <w:sz w:val="22"/>
                <w:szCs w:val="22"/>
                <w:lang w:eastAsia="en-GB"/>
              </w:rPr>
            </w:pPr>
          </w:p>
        </w:tc>
      </w:tr>
      <w:tr w:rsidR="006D6147" w:rsidRPr="00A32F8B" w14:paraId="3D3604F8" w14:textId="77777777" w:rsidTr="006D6147">
        <w:tc>
          <w:tcPr>
            <w:tcW w:w="1560" w:type="dxa"/>
            <w:shd w:val="clear" w:color="auto" w:fill="365F91" w:themeFill="accent1" w:themeFillShade="BF"/>
          </w:tcPr>
          <w:p w14:paraId="13CBABD8" w14:textId="77777777" w:rsidR="006D6147" w:rsidRPr="00A32F8B" w:rsidRDefault="006D6147" w:rsidP="00A32F8B">
            <w:pPr>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 xml:space="preserve">Background information </w:t>
            </w:r>
          </w:p>
        </w:tc>
        <w:tc>
          <w:tcPr>
            <w:tcW w:w="9356" w:type="dxa"/>
          </w:tcPr>
          <w:p w14:paraId="078C476D" w14:textId="1A4D08B3" w:rsidR="0095796B" w:rsidRDefault="0025616A" w:rsidP="00A32F8B">
            <w:pPr>
              <w:rPr>
                <w:rFonts w:asciiTheme="minorHAnsi" w:hAnsiTheme="minorHAnsi" w:cstheme="minorHAnsi"/>
                <w:color w:val="000000" w:themeColor="text1"/>
                <w:sz w:val="22"/>
                <w:szCs w:val="22"/>
              </w:rPr>
            </w:pPr>
            <w:r w:rsidRPr="00A32F8B">
              <w:rPr>
                <w:rFonts w:asciiTheme="minorHAnsi" w:hAnsiTheme="minorHAnsi" w:cstheme="minorHAnsi"/>
                <w:color w:val="000000" w:themeColor="text1"/>
                <w:sz w:val="22"/>
                <w:szCs w:val="22"/>
              </w:rPr>
              <w:t xml:space="preserve">As part of its strategic commitment to help improve educational standards in Wales, Swansea University has established </w:t>
            </w:r>
            <w:r w:rsidR="001900D9">
              <w:rPr>
                <w:rFonts w:asciiTheme="minorHAnsi" w:hAnsiTheme="minorHAnsi" w:cstheme="minorHAnsi"/>
                <w:color w:val="000000" w:themeColor="text1"/>
                <w:sz w:val="22"/>
                <w:szCs w:val="22"/>
              </w:rPr>
              <w:t xml:space="preserve">both primary and secondary initial teacher education </w:t>
            </w:r>
            <w:r w:rsidR="00FF213D">
              <w:rPr>
                <w:rFonts w:asciiTheme="minorHAnsi" w:hAnsiTheme="minorHAnsi" w:cstheme="minorHAnsi"/>
                <w:color w:val="000000" w:themeColor="text1"/>
                <w:sz w:val="22"/>
                <w:szCs w:val="22"/>
              </w:rPr>
              <w:t xml:space="preserve">(ITE) programmes. The programmes sit within the Department of Education and Childhood Studies (DECS) </w:t>
            </w:r>
            <w:r w:rsidR="002C311D">
              <w:rPr>
                <w:rFonts w:asciiTheme="minorHAnsi" w:hAnsiTheme="minorHAnsi" w:cstheme="minorHAnsi"/>
                <w:color w:val="000000" w:themeColor="text1"/>
                <w:sz w:val="22"/>
                <w:szCs w:val="22"/>
              </w:rPr>
              <w:t xml:space="preserve">within the School of Social Sciences, Faculty of Humanities and Social Sciences. </w:t>
            </w:r>
            <w:r w:rsidR="00883CB1">
              <w:rPr>
                <w:rFonts w:asciiTheme="minorHAnsi" w:hAnsiTheme="minorHAnsi" w:cstheme="minorHAnsi"/>
                <w:color w:val="000000" w:themeColor="text1"/>
                <w:sz w:val="22"/>
                <w:szCs w:val="22"/>
              </w:rPr>
              <w:t xml:space="preserve">The ITE programmes </w:t>
            </w:r>
            <w:r w:rsidRPr="00A32F8B">
              <w:rPr>
                <w:rFonts w:asciiTheme="minorHAnsi" w:hAnsiTheme="minorHAnsi" w:cstheme="minorHAnsi"/>
                <w:color w:val="000000" w:themeColor="text1"/>
                <w:sz w:val="22"/>
                <w:szCs w:val="22"/>
              </w:rPr>
              <w:t xml:space="preserve">work in partnership with local primary and secondary schools to develop the professional knowledge and effective pedagogic practice that will meet the </w:t>
            </w:r>
            <w:r w:rsidR="004E1888">
              <w:rPr>
                <w:rFonts w:asciiTheme="minorHAnsi" w:hAnsiTheme="minorHAnsi" w:cstheme="minorHAnsi"/>
                <w:color w:val="000000" w:themeColor="text1"/>
                <w:sz w:val="22"/>
                <w:szCs w:val="22"/>
              </w:rPr>
              <w:t xml:space="preserve">requirements of the Education workforce Council. </w:t>
            </w:r>
          </w:p>
          <w:p w14:paraId="2B9CDECA" w14:textId="77777777" w:rsidR="00A32F8B" w:rsidRPr="00A32F8B" w:rsidRDefault="00A32F8B" w:rsidP="00A32F8B">
            <w:pPr>
              <w:rPr>
                <w:rFonts w:asciiTheme="minorHAnsi" w:hAnsiTheme="minorHAnsi" w:cstheme="minorHAnsi"/>
                <w:color w:val="000000" w:themeColor="text1"/>
                <w:sz w:val="22"/>
                <w:szCs w:val="22"/>
              </w:rPr>
            </w:pPr>
          </w:p>
          <w:p w14:paraId="3C1BBC15" w14:textId="69734694" w:rsidR="00095B5E" w:rsidRDefault="00095B5E" w:rsidP="00095B5E">
            <w:pPr>
              <w:rPr>
                <w:rFonts w:asciiTheme="minorHAnsi" w:hAnsiTheme="minorHAnsi" w:cstheme="minorHAnsi"/>
                <w:sz w:val="22"/>
                <w:szCs w:val="22"/>
              </w:rPr>
            </w:pPr>
            <w:r w:rsidRPr="00EA606B">
              <w:rPr>
                <w:rFonts w:asciiTheme="minorHAnsi" w:hAnsiTheme="minorHAnsi" w:cstheme="minorHAnsi"/>
                <w:color w:val="000000" w:themeColor="text1"/>
                <w:sz w:val="22"/>
                <w:szCs w:val="22"/>
              </w:rPr>
              <w:t xml:space="preserve">To assist in delivering </w:t>
            </w:r>
            <w:r w:rsidR="008A4460">
              <w:rPr>
                <w:rFonts w:asciiTheme="minorHAnsi" w:hAnsiTheme="minorHAnsi" w:cstheme="minorHAnsi"/>
                <w:color w:val="000000" w:themeColor="text1"/>
                <w:sz w:val="22"/>
                <w:szCs w:val="22"/>
              </w:rPr>
              <w:t>ITE</w:t>
            </w:r>
            <w:r w:rsidR="00CC51C2">
              <w:rPr>
                <w:rFonts w:asciiTheme="minorHAnsi" w:hAnsiTheme="minorHAnsi" w:cstheme="minorHAnsi"/>
                <w:color w:val="000000" w:themeColor="text1"/>
                <w:sz w:val="22"/>
                <w:szCs w:val="22"/>
              </w:rPr>
              <w:t xml:space="preserve">, the Faculty </w:t>
            </w:r>
            <w:r w:rsidR="0032442C">
              <w:rPr>
                <w:rFonts w:asciiTheme="minorHAnsi" w:eastAsiaTheme="minorEastAsia" w:hAnsiTheme="minorHAnsi" w:cstheme="minorHAnsi"/>
                <w:color w:val="000000" w:themeColor="text1"/>
                <w:sz w:val="22"/>
                <w:szCs w:val="22"/>
                <w:lang w:eastAsia="en-GB"/>
              </w:rPr>
              <w:t xml:space="preserve">is seeking to appoint a </w:t>
            </w:r>
            <w:r w:rsidR="00AA52AC">
              <w:rPr>
                <w:rFonts w:asciiTheme="minorHAnsi" w:eastAsiaTheme="minorEastAsia" w:hAnsiTheme="minorHAnsi" w:cstheme="minorHAnsi"/>
                <w:color w:val="000000" w:themeColor="text1"/>
                <w:sz w:val="22"/>
                <w:szCs w:val="22"/>
                <w:lang w:eastAsia="en-GB"/>
              </w:rPr>
              <w:t xml:space="preserve">Schools Partnership Co-ordinator </w:t>
            </w:r>
            <w:r w:rsidR="0077678E">
              <w:rPr>
                <w:rFonts w:asciiTheme="minorHAnsi" w:eastAsiaTheme="minorEastAsia" w:hAnsiTheme="minorHAnsi" w:cstheme="minorHAnsi"/>
                <w:color w:val="000000" w:themeColor="text1"/>
                <w:sz w:val="22"/>
                <w:szCs w:val="22"/>
                <w:lang w:eastAsia="en-GB"/>
              </w:rPr>
              <w:t xml:space="preserve">full time and fixed term </w:t>
            </w:r>
            <w:r w:rsidR="003C670A">
              <w:rPr>
                <w:rFonts w:asciiTheme="minorHAnsi" w:eastAsiaTheme="minorEastAsia" w:hAnsiTheme="minorHAnsi" w:cstheme="minorHAnsi"/>
                <w:color w:val="000000" w:themeColor="text1"/>
                <w:sz w:val="22"/>
                <w:szCs w:val="22"/>
                <w:lang w:eastAsia="en-GB"/>
              </w:rPr>
              <w:t>until</w:t>
            </w:r>
            <w:r w:rsidR="00AA52AC">
              <w:rPr>
                <w:rFonts w:asciiTheme="minorHAnsi" w:eastAsiaTheme="minorEastAsia" w:hAnsiTheme="minorHAnsi" w:cstheme="minorHAnsi"/>
                <w:color w:val="000000" w:themeColor="text1"/>
                <w:sz w:val="22"/>
                <w:szCs w:val="22"/>
                <w:lang w:eastAsia="en-GB"/>
              </w:rPr>
              <w:t xml:space="preserve"> the 31</w:t>
            </w:r>
            <w:r w:rsidR="00AA52AC" w:rsidRPr="00AA52AC">
              <w:rPr>
                <w:rFonts w:asciiTheme="minorHAnsi" w:eastAsiaTheme="minorEastAsia" w:hAnsiTheme="minorHAnsi" w:cstheme="minorHAnsi"/>
                <w:color w:val="000000" w:themeColor="text1"/>
                <w:sz w:val="22"/>
                <w:szCs w:val="22"/>
                <w:vertAlign w:val="superscript"/>
                <w:lang w:eastAsia="en-GB"/>
              </w:rPr>
              <w:t>st</w:t>
            </w:r>
            <w:r w:rsidR="00AA52AC">
              <w:rPr>
                <w:rFonts w:asciiTheme="minorHAnsi" w:eastAsiaTheme="minorEastAsia" w:hAnsiTheme="minorHAnsi" w:cstheme="minorHAnsi"/>
                <w:color w:val="000000" w:themeColor="text1"/>
                <w:sz w:val="22"/>
                <w:szCs w:val="22"/>
                <w:lang w:eastAsia="en-GB"/>
              </w:rPr>
              <w:t xml:space="preserve"> of July 202</w:t>
            </w:r>
            <w:r w:rsidR="0077678E">
              <w:rPr>
                <w:rFonts w:asciiTheme="minorHAnsi" w:eastAsiaTheme="minorEastAsia" w:hAnsiTheme="minorHAnsi" w:cstheme="minorHAnsi"/>
                <w:color w:val="000000" w:themeColor="text1"/>
                <w:sz w:val="22"/>
                <w:szCs w:val="22"/>
                <w:lang w:eastAsia="en-GB"/>
              </w:rPr>
              <w:t xml:space="preserve">5. </w:t>
            </w:r>
          </w:p>
          <w:p w14:paraId="0F0B3D29" w14:textId="77777777" w:rsidR="00A32F8B" w:rsidRPr="00A32F8B" w:rsidRDefault="00A32F8B" w:rsidP="00A32F8B">
            <w:pPr>
              <w:rPr>
                <w:rFonts w:asciiTheme="minorHAnsi" w:hAnsiTheme="minorHAnsi" w:cstheme="minorHAnsi"/>
                <w:color w:val="333333"/>
                <w:sz w:val="22"/>
                <w:szCs w:val="22"/>
              </w:rPr>
            </w:pPr>
          </w:p>
        </w:tc>
      </w:tr>
      <w:tr w:rsidR="006D6147" w:rsidRPr="00A32F8B" w14:paraId="1F799641" w14:textId="77777777" w:rsidTr="00166BD2">
        <w:tc>
          <w:tcPr>
            <w:tcW w:w="1560" w:type="dxa"/>
            <w:shd w:val="clear" w:color="auto" w:fill="365F91" w:themeFill="accent1" w:themeFillShade="BF"/>
            <w:vAlign w:val="center"/>
          </w:tcPr>
          <w:p w14:paraId="5C6964F9" w14:textId="77777777" w:rsidR="006D6147" w:rsidRPr="00A32F8B" w:rsidRDefault="00735118" w:rsidP="00A32F8B">
            <w:pPr>
              <w:jc w:val="left"/>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Main Purpose of Post</w:t>
            </w:r>
          </w:p>
          <w:p w14:paraId="52539E37" w14:textId="77777777" w:rsidR="006D6147" w:rsidRPr="00A32F8B" w:rsidRDefault="006D6147" w:rsidP="00A32F8B">
            <w:pPr>
              <w:jc w:val="left"/>
              <w:rPr>
                <w:rFonts w:asciiTheme="minorHAnsi" w:hAnsiTheme="minorHAnsi" w:cstheme="minorHAnsi"/>
                <w:b/>
                <w:color w:val="FFFFFF" w:themeColor="background1"/>
                <w:sz w:val="22"/>
                <w:szCs w:val="22"/>
              </w:rPr>
            </w:pPr>
          </w:p>
        </w:tc>
        <w:tc>
          <w:tcPr>
            <w:tcW w:w="9356" w:type="dxa"/>
          </w:tcPr>
          <w:p w14:paraId="6CE98430" w14:textId="77777777" w:rsidR="0095796B" w:rsidRDefault="0032442C" w:rsidP="008307B7">
            <w:pPr>
              <w:pStyle w:val="ListParagraph"/>
              <w:numPr>
                <w:ilvl w:val="0"/>
                <w:numId w:val="2"/>
              </w:numPr>
              <w:spacing w:after="0"/>
              <w:ind w:left="284" w:hanging="284"/>
              <w:jc w:val="both"/>
              <w:rPr>
                <w:rFonts w:asciiTheme="minorHAnsi" w:hAnsiTheme="minorHAnsi" w:cstheme="minorHAnsi"/>
                <w:color w:val="333333"/>
              </w:rPr>
            </w:pPr>
            <w:r>
              <w:rPr>
                <w:rFonts w:asciiTheme="minorHAnsi" w:hAnsiTheme="minorHAnsi" w:cstheme="minorHAnsi"/>
                <w:color w:val="333333"/>
              </w:rPr>
              <w:t>To</w:t>
            </w:r>
            <w:r w:rsidR="0095796B" w:rsidRPr="00A32F8B">
              <w:rPr>
                <w:rFonts w:asciiTheme="minorHAnsi" w:hAnsiTheme="minorHAnsi" w:cstheme="minorHAnsi"/>
                <w:color w:val="333333"/>
              </w:rPr>
              <w:t xml:space="preserve"> </w:t>
            </w:r>
            <w:r>
              <w:rPr>
                <w:rFonts w:asciiTheme="minorHAnsi" w:hAnsiTheme="minorHAnsi" w:cstheme="minorHAnsi"/>
                <w:color w:val="333333"/>
              </w:rPr>
              <w:t>develop</w:t>
            </w:r>
            <w:r w:rsidR="008307B7">
              <w:rPr>
                <w:rFonts w:asciiTheme="minorHAnsi" w:hAnsiTheme="minorHAnsi" w:cstheme="minorHAnsi"/>
                <w:color w:val="333333"/>
              </w:rPr>
              <w:t xml:space="preserve"> </w:t>
            </w:r>
            <w:r w:rsidR="00095B5E">
              <w:rPr>
                <w:rFonts w:asciiTheme="minorHAnsi" w:hAnsiTheme="minorHAnsi" w:cstheme="minorHAnsi"/>
                <w:color w:val="333333"/>
              </w:rPr>
              <w:t>and maintain excellent relationships with Lead and Network Schools in the Swansea University Schools’ Partnership (SUSP).</w:t>
            </w:r>
          </w:p>
          <w:p w14:paraId="558107F8" w14:textId="06678036" w:rsidR="008307B7" w:rsidRPr="00F766FA" w:rsidRDefault="00407D1F" w:rsidP="008307B7">
            <w:pPr>
              <w:pStyle w:val="ListParagraph"/>
              <w:numPr>
                <w:ilvl w:val="0"/>
                <w:numId w:val="2"/>
              </w:numPr>
              <w:spacing w:after="0"/>
              <w:ind w:left="284" w:hanging="284"/>
              <w:jc w:val="both"/>
              <w:rPr>
                <w:rFonts w:asciiTheme="minorHAnsi" w:hAnsiTheme="minorHAnsi" w:cstheme="minorHAnsi"/>
                <w:color w:val="333333"/>
              </w:rPr>
            </w:pPr>
            <w:r w:rsidRPr="00F766FA">
              <w:rPr>
                <w:rFonts w:asciiTheme="minorHAnsi" w:hAnsiTheme="minorHAnsi" w:cstheme="minorHAnsi"/>
                <w:color w:val="333333"/>
              </w:rPr>
              <w:t xml:space="preserve">To </w:t>
            </w:r>
            <w:proofErr w:type="gramStart"/>
            <w:r w:rsidRPr="00F766FA">
              <w:rPr>
                <w:rFonts w:asciiTheme="minorHAnsi" w:hAnsiTheme="minorHAnsi" w:cstheme="minorHAnsi"/>
                <w:color w:val="333333"/>
              </w:rPr>
              <w:t xml:space="preserve">maintain </w:t>
            </w:r>
            <w:r w:rsidR="008307B7" w:rsidRPr="00F766FA">
              <w:rPr>
                <w:rFonts w:asciiTheme="minorHAnsi" w:hAnsiTheme="minorHAnsi" w:cstheme="minorHAnsi"/>
                <w:color w:val="333333"/>
              </w:rPr>
              <w:t xml:space="preserve"> </w:t>
            </w:r>
            <w:r w:rsidR="00095B5E" w:rsidRPr="00F766FA">
              <w:rPr>
                <w:rFonts w:asciiTheme="minorHAnsi" w:hAnsiTheme="minorHAnsi" w:cstheme="minorHAnsi"/>
                <w:color w:val="333333"/>
              </w:rPr>
              <w:t>operational</w:t>
            </w:r>
            <w:proofErr w:type="gramEnd"/>
            <w:r w:rsidR="00095B5E" w:rsidRPr="00F766FA">
              <w:rPr>
                <w:rFonts w:asciiTheme="minorHAnsi" w:hAnsiTheme="minorHAnsi" w:cstheme="minorHAnsi"/>
                <w:color w:val="333333"/>
              </w:rPr>
              <w:t xml:space="preserve"> </w:t>
            </w:r>
            <w:r w:rsidR="008307B7" w:rsidRPr="00F766FA">
              <w:rPr>
                <w:rFonts w:asciiTheme="minorHAnsi" w:hAnsiTheme="minorHAnsi" w:cstheme="minorHAnsi"/>
                <w:color w:val="333333"/>
              </w:rPr>
              <w:t xml:space="preserve">processes and procedures </w:t>
            </w:r>
            <w:r w:rsidR="00A219B4">
              <w:rPr>
                <w:rFonts w:asciiTheme="minorHAnsi" w:hAnsiTheme="minorHAnsi" w:cstheme="minorHAnsi"/>
                <w:color w:val="333333"/>
              </w:rPr>
              <w:t xml:space="preserve">across the SUSP </w:t>
            </w:r>
            <w:r w:rsidR="008307B7" w:rsidRPr="00F766FA">
              <w:rPr>
                <w:rFonts w:asciiTheme="minorHAnsi" w:hAnsiTheme="minorHAnsi" w:cstheme="minorHAnsi"/>
                <w:color w:val="333333"/>
              </w:rPr>
              <w:t xml:space="preserve">that will </w:t>
            </w:r>
            <w:r w:rsidRPr="00F766FA">
              <w:rPr>
                <w:rFonts w:asciiTheme="minorHAnsi" w:hAnsiTheme="minorHAnsi" w:cstheme="minorHAnsi"/>
                <w:color w:val="333333"/>
              </w:rPr>
              <w:t xml:space="preserve">enable </w:t>
            </w:r>
            <w:r w:rsidR="008307B7" w:rsidRPr="00F766FA">
              <w:rPr>
                <w:rFonts w:asciiTheme="minorHAnsi" w:hAnsiTheme="minorHAnsi" w:cstheme="minorHAnsi"/>
                <w:color w:val="333333"/>
              </w:rPr>
              <w:t xml:space="preserve">the </w:t>
            </w:r>
            <w:r w:rsidR="000F1EB8">
              <w:rPr>
                <w:rFonts w:asciiTheme="minorHAnsi" w:hAnsiTheme="minorHAnsi" w:cstheme="minorHAnsi"/>
                <w:color w:val="333333"/>
              </w:rPr>
              <w:t xml:space="preserve">effective </w:t>
            </w:r>
            <w:r w:rsidR="008307B7" w:rsidRPr="00F766FA">
              <w:rPr>
                <w:rFonts w:asciiTheme="minorHAnsi" w:hAnsiTheme="minorHAnsi" w:cstheme="minorHAnsi"/>
                <w:color w:val="333333"/>
              </w:rPr>
              <w:t>delivery of the ITE programme and School and student teacher experience.</w:t>
            </w:r>
          </w:p>
          <w:p w14:paraId="521B898A" w14:textId="46563873" w:rsidR="00095B5E" w:rsidRPr="00A32F8B" w:rsidRDefault="00095B5E" w:rsidP="008307B7">
            <w:pPr>
              <w:pStyle w:val="ListParagraph"/>
              <w:numPr>
                <w:ilvl w:val="0"/>
                <w:numId w:val="2"/>
              </w:numPr>
              <w:spacing w:after="0"/>
              <w:ind w:left="284" w:hanging="284"/>
              <w:jc w:val="both"/>
              <w:rPr>
                <w:rFonts w:asciiTheme="minorHAnsi" w:hAnsiTheme="minorHAnsi" w:cstheme="minorHAnsi"/>
                <w:color w:val="333333"/>
              </w:rPr>
            </w:pPr>
            <w:r>
              <w:rPr>
                <w:rFonts w:asciiTheme="minorHAnsi" w:hAnsiTheme="minorHAnsi" w:cstheme="minorHAnsi"/>
                <w:color w:val="333333"/>
              </w:rPr>
              <w:t xml:space="preserve">To </w:t>
            </w:r>
            <w:r w:rsidR="00407D1F">
              <w:rPr>
                <w:rFonts w:asciiTheme="minorHAnsi" w:hAnsiTheme="minorHAnsi" w:cstheme="minorHAnsi"/>
                <w:color w:val="333333"/>
              </w:rPr>
              <w:t>deliver</w:t>
            </w:r>
            <w:r>
              <w:rPr>
                <w:rFonts w:asciiTheme="minorHAnsi" w:hAnsiTheme="minorHAnsi" w:cstheme="minorHAnsi"/>
                <w:color w:val="333333"/>
              </w:rPr>
              <w:t xml:space="preserve"> on operational matters related to the ITE programme.</w:t>
            </w:r>
          </w:p>
          <w:p w14:paraId="057841D0" w14:textId="4BAE4AB8" w:rsidR="00735118" w:rsidRDefault="008307B7" w:rsidP="008307B7">
            <w:pPr>
              <w:pStyle w:val="ListParagraph"/>
              <w:numPr>
                <w:ilvl w:val="0"/>
                <w:numId w:val="2"/>
              </w:numPr>
              <w:spacing w:after="0"/>
              <w:ind w:left="284" w:hanging="284"/>
              <w:jc w:val="both"/>
              <w:rPr>
                <w:rFonts w:asciiTheme="minorHAnsi" w:hAnsiTheme="minorHAnsi" w:cstheme="minorHAnsi"/>
                <w:color w:val="333333"/>
              </w:rPr>
            </w:pPr>
            <w:r>
              <w:rPr>
                <w:rFonts w:asciiTheme="minorHAnsi" w:hAnsiTheme="minorHAnsi" w:cstheme="minorHAnsi"/>
                <w:color w:val="333333"/>
              </w:rPr>
              <w:t xml:space="preserve">To </w:t>
            </w:r>
            <w:r w:rsidR="00DB5119">
              <w:rPr>
                <w:rFonts w:asciiTheme="minorHAnsi" w:hAnsiTheme="minorHAnsi" w:cstheme="minorHAnsi"/>
                <w:color w:val="333333"/>
              </w:rPr>
              <w:t xml:space="preserve">work </w:t>
            </w:r>
            <w:r w:rsidR="00DB5119" w:rsidRPr="00F766FA">
              <w:rPr>
                <w:rFonts w:asciiTheme="minorHAnsi" w:hAnsiTheme="minorHAnsi" w:cstheme="minorHAnsi"/>
                <w:color w:val="333333"/>
              </w:rPr>
              <w:t xml:space="preserve">with </w:t>
            </w:r>
            <w:r w:rsidR="00A219B4">
              <w:rPr>
                <w:rFonts w:asciiTheme="minorHAnsi" w:hAnsiTheme="minorHAnsi" w:cstheme="minorHAnsi"/>
                <w:color w:val="333333"/>
              </w:rPr>
              <w:t>PGCE</w:t>
            </w:r>
            <w:r w:rsidR="00DB5119" w:rsidRPr="00F766FA">
              <w:rPr>
                <w:rFonts w:asciiTheme="minorHAnsi" w:hAnsiTheme="minorHAnsi" w:cstheme="minorHAnsi"/>
                <w:color w:val="333333"/>
              </w:rPr>
              <w:t xml:space="preserve"> programme directors to </w:t>
            </w:r>
            <w:r w:rsidR="00095B5E" w:rsidRPr="00F766FA">
              <w:rPr>
                <w:rFonts w:asciiTheme="minorHAnsi" w:hAnsiTheme="minorHAnsi" w:cstheme="minorHAnsi"/>
                <w:color w:val="333333"/>
              </w:rPr>
              <w:t xml:space="preserve">ensure </w:t>
            </w:r>
            <w:r w:rsidR="00F26551" w:rsidRPr="00F766FA">
              <w:rPr>
                <w:rFonts w:asciiTheme="minorHAnsi" w:hAnsiTheme="minorHAnsi" w:cstheme="minorHAnsi"/>
                <w:color w:val="333333"/>
              </w:rPr>
              <w:t>SUSP</w:t>
            </w:r>
            <w:r w:rsidR="00F26551">
              <w:rPr>
                <w:rFonts w:asciiTheme="minorHAnsi" w:hAnsiTheme="minorHAnsi" w:cstheme="minorHAnsi"/>
                <w:color w:val="333333"/>
              </w:rPr>
              <w:t xml:space="preserve"> </w:t>
            </w:r>
            <w:r w:rsidR="00095B5E">
              <w:rPr>
                <w:rFonts w:asciiTheme="minorHAnsi" w:hAnsiTheme="minorHAnsi" w:cstheme="minorHAnsi"/>
                <w:color w:val="333333"/>
              </w:rPr>
              <w:t xml:space="preserve">governance and quality assurance </w:t>
            </w:r>
            <w:r w:rsidR="000F1EB8">
              <w:rPr>
                <w:rFonts w:asciiTheme="minorHAnsi" w:hAnsiTheme="minorHAnsi" w:cstheme="minorHAnsi"/>
                <w:color w:val="333333"/>
              </w:rPr>
              <w:t xml:space="preserve">processes </w:t>
            </w:r>
            <w:r w:rsidR="00095B5E">
              <w:rPr>
                <w:rFonts w:asciiTheme="minorHAnsi" w:hAnsiTheme="minorHAnsi" w:cstheme="minorHAnsi"/>
                <w:color w:val="333333"/>
              </w:rPr>
              <w:t xml:space="preserve">are robust and </w:t>
            </w:r>
            <w:proofErr w:type="gramStart"/>
            <w:r w:rsidR="00095B5E">
              <w:rPr>
                <w:rFonts w:asciiTheme="minorHAnsi" w:hAnsiTheme="minorHAnsi" w:cstheme="minorHAnsi"/>
                <w:color w:val="333333"/>
              </w:rPr>
              <w:t>adhered to at all times</w:t>
            </w:r>
            <w:proofErr w:type="gramEnd"/>
            <w:r w:rsidR="00095B5E">
              <w:rPr>
                <w:rFonts w:asciiTheme="minorHAnsi" w:hAnsiTheme="minorHAnsi" w:cstheme="minorHAnsi"/>
                <w:color w:val="333333"/>
              </w:rPr>
              <w:t>.</w:t>
            </w:r>
          </w:p>
          <w:p w14:paraId="71817165" w14:textId="6D03F0BC" w:rsidR="008307B7" w:rsidRDefault="00095B5E" w:rsidP="008307B7">
            <w:pPr>
              <w:pStyle w:val="ListParagraph"/>
              <w:numPr>
                <w:ilvl w:val="0"/>
                <w:numId w:val="2"/>
              </w:numPr>
              <w:spacing w:after="0"/>
              <w:ind w:left="284" w:hanging="284"/>
              <w:jc w:val="both"/>
              <w:rPr>
                <w:rFonts w:asciiTheme="minorHAnsi" w:hAnsiTheme="minorHAnsi" w:cstheme="minorHAnsi"/>
                <w:color w:val="333333"/>
              </w:rPr>
            </w:pPr>
            <w:r>
              <w:rPr>
                <w:rFonts w:asciiTheme="minorHAnsi" w:hAnsiTheme="minorHAnsi" w:cstheme="minorHAnsi"/>
                <w:color w:val="333333"/>
              </w:rPr>
              <w:t xml:space="preserve">To communicate with stakeholders across the partnership on </w:t>
            </w:r>
            <w:r w:rsidR="00F766FA">
              <w:rPr>
                <w:rFonts w:asciiTheme="minorHAnsi" w:hAnsiTheme="minorHAnsi" w:cstheme="minorHAnsi"/>
                <w:color w:val="333333"/>
              </w:rPr>
              <w:t>o</w:t>
            </w:r>
            <w:r>
              <w:rPr>
                <w:rFonts w:asciiTheme="minorHAnsi" w:hAnsiTheme="minorHAnsi" w:cstheme="minorHAnsi"/>
                <w:color w:val="333333"/>
              </w:rPr>
              <w:t>perational matters of importance to the ITE programme.</w:t>
            </w:r>
          </w:p>
          <w:p w14:paraId="0DE82FAC" w14:textId="77777777" w:rsidR="00A32F8B" w:rsidRPr="00A32F8B" w:rsidRDefault="00A32F8B" w:rsidP="00A32F8B">
            <w:pPr>
              <w:pStyle w:val="ListParagraph"/>
              <w:spacing w:after="0"/>
              <w:ind w:left="284"/>
              <w:jc w:val="both"/>
              <w:rPr>
                <w:rFonts w:asciiTheme="minorHAnsi" w:hAnsiTheme="minorHAnsi" w:cstheme="minorHAnsi"/>
                <w:color w:val="333333"/>
              </w:rPr>
            </w:pPr>
          </w:p>
        </w:tc>
      </w:tr>
      <w:tr w:rsidR="000D4150" w:rsidRPr="00A32F8B" w14:paraId="2EEE4D93" w14:textId="77777777" w:rsidTr="00166BD2">
        <w:tc>
          <w:tcPr>
            <w:tcW w:w="1560" w:type="dxa"/>
            <w:shd w:val="clear" w:color="auto" w:fill="365F91" w:themeFill="accent1" w:themeFillShade="BF"/>
            <w:vAlign w:val="center"/>
          </w:tcPr>
          <w:p w14:paraId="1685FB01" w14:textId="77777777" w:rsidR="000D4150" w:rsidRPr="00A32F8B" w:rsidRDefault="000D4150" w:rsidP="00A32F8B">
            <w:pPr>
              <w:jc w:val="left"/>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t>General Duties</w:t>
            </w:r>
          </w:p>
        </w:tc>
        <w:tc>
          <w:tcPr>
            <w:tcW w:w="9356" w:type="dxa"/>
          </w:tcPr>
          <w:p w14:paraId="2CFB2277" w14:textId="4D2E2A14" w:rsidR="008D2006" w:rsidRPr="00A32F8B" w:rsidRDefault="00095B5E" w:rsidP="00A32F8B">
            <w:pPr>
              <w:rPr>
                <w:rFonts w:asciiTheme="minorHAnsi" w:hAnsiTheme="minorHAnsi" w:cstheme="minorHAnsi"/>
                <w:color w:val="333333"/>
                <w:sz w:val="22"/>
                <w:szCs w:val="22"/>
              </w:rPr>
            </w:pPr>
            <w:r>
              <w:rPr>
                <w:rFonts w:asciiTheme="minorHAnsi" w:hAnsiTheme="minorHAnsi" w:cstheme="minorHAnsi"/>
                <w:color w:val="333333"/>
                <w:sz w:val="22"/>
                <w:szCs w:val="22"/>
              </w:rPr>
              <w:t xml:space="preserve">The </w:t>
            </w:r>
            <w:r w:rsidR="00BB283B">
              <w:rPr>
                <w:rFonts w:asciiTheme="minorHAnsi" w:hAnsiTheme="minorHAnsi" w:cstheme="minorHAnsi"/>
                <w:sz w:val="22"/>
                <w:szCs w:val="22"/>
              </w:rPr>
              <w:t xml:space="preserve">Schools Partnership Co-ordinator will work </w:t>
            </w:r>
            <w:r>
              <w:rPr>
                <w:rFonts w:asciiTheme="minorHAnsi" w:hAnsiTheme="minorHAnsi" w:cstheme="minorHAnsi"/>
                <w:color w:val="333333"/>
                <w:sz w:val="22"/>
                <w:szCs w:val="22"/>
              </w:rPr>
              <w:t xml:space="preserve">closely with the </w:t>
            </w:r>
            <w:r w:rsidR="00B66696">
              <w:rPr>
                <w:rFonts w:asciiTheme="minorHAnsi" w:hAnsiTheme="minorHAnsi" w:cstheme="minorHAnsi"/>
                <w:color w:val="333333"/>
                <w:sz w:val="22"/>
                <w:szCs w:val="22"/>
              </w:rPr>
              <w:t>Programme Director</w:t>
            </w:r>
            <w:r w:rsidR="00AA4A90">
              <w:rPr>
                <w:rFonts w:asciiTheme="minorHAnsi" w:hAnsiTheme="minorHAnsi" w:cstheme="minorHAnsi"/>
                <w:color w:val="333333"/>
                <w:sz w:val="22"/>
                <w:szCs w:val="22"/>
              </w:rPr>
              <w:t>s</w:t>
            </w:r>
            <w:r>
              <w:rPr>
                <w:rFonts w:asciiTheme="minorHAnsi" w:hAnsiTheme="minorHAnsi" w:cstheme="minorHAnsi"/>
                <w:color w:val="333333"/>
                <w:sz w:val="22"/>
                <w:szCs w:val="22"/>
              </w:rPr>
              <w:t xml:space="preserve"> of ITE </w:t>
            </w:r>
            <w:r w:rsidR="00C70B15">
              <w:rPr>
                <w:rFonts w:asciiTheme="minorHAnsi" w:hAnsiTheme="minorHAnsi" w:cstheme="minorHAnsi"/>
                <w:color w:val="333333"/>
                <w:sz w:val="22"/>
                <w:szCs w:val="22"/>
              </w:rPr>
              <w:t>to ensure the successful delivery of the teacher education</w:t>
            </w:r>
            <w:r w:rsidR="008D2006" w:rsidRPr="00A32F8B">
              <w:rPr>
                <w:rFonts w:asciiTheme="minorHAnsi" w:hAnsiTheme="minorHAnsi" w:cstheme="minorHAnsi"/>
                <w:color w:val="333333"/>
                <w:sz w:val="22"/>
                <w:szCs w:val="22"/>
              </w:rPr>
              <w:t>. The duties are categorised as follows:</w:t>
            </w:r>
          </w:p>
          <w:p w14:paraId="3966058C" w14:textId="77777777" w:rsidR="008D2006" w:rsidRPr="00A32F8B" w:rsidRDefault="008D2006" w:rsidP="00A32F8B">
            <w:pPr>
              <w:rPr>
                <w:rFonts w:asciiTheme="minorHAnsi" w:hAnsiTheme="minorHAnsi" w:cstheme="minorHAnsi"/>
                <w:color w:val="333333"/>
                <w:sz w:val="22"/>
                <w:szCs w:val="22"/>
              </w:rPr>
            </w:pPr>
          </w:p>
          <w:p w14:paraId="505BC201" w14:textId="77777777" w:rsidR="008D2006" w:rsidRPr="00A32F8B" w:rsidRDefault="008D2006" w:rsidP="00A32F8B">
            <w:pPr>
              <w:rPr>
                <w:rFonts w:asciiTheme="minorHAnsi" w:hAnsiTheme="minorHAnsi" w:cstheme="minorHAnsi"/>
                <w:b/>
                <w:i/>
                <w:color w:val="333333"/>
                <w:sz w:val="22"/>
                <w:szCs w:val="22"/>
              </w:rPr>
            </w:pPr>
            <w:r w:rsidRPr="00A32F8B">
              <w:rPr>
                <w:rFonts w:asciiTheme="minorHAnsi" w:hAnsiTheme="minorHAnsi" w:cstheme="minorHAnsi"/>
                <w:b/>
                <w:i/>
                <w:color w:val="333333"/>
                <w:sz w:val="22"/>
                <w:szCs w:val="22"/>
              </w:rPr>
              <w:t>School Placements</w:t>
            </w:r>
          </w:p>
          <w:p w14:paraId="6B2E8AE9" w14:textId="77777777" w:rsidR="008D2006" w:rsidRPr="00A32F8B" w:rsidRDefault="008D2006" w:rsidP="00A32F8B">
            <w:pPr>
              <w:rPr>
                <w:rFonts w:asciiTheme="minorHAnsi" w:hAnsiTheme="minorHAnsi" w:cstheme="minorHAnsi"/>
                <w:b/>
                <w:i/>
                <w:color w:val="333333"/>
                <w:sz w:val="22"/>
                <w:szCs w:val="22"/>
              </w:rPr>
            </w:pPr>
          </w:p>
          <w:p w14:paraId="7393F1B8" w14:textId="0441DB9D" w:rsidR="00CB7F47" w:rsidRPr="00876114" w:rsidRDefault="008D2006" w:rsidP="00CB7F47">
            <w:pPr>
              <w:pStyle w:val="ListParagraph"/>
              <w:numPr>
                <w:ilvl w:val="0"/>
                <w:numId w:val="4"/>
              </w:numPr>
              <w:spacing w:after="0"/>
              <w:jc w:val="both"/>
              <w:rPr>
                <w:rFonts w:asciiTheme="minorHAnsi" w:hAnsiTheme="minorHAnsi" w:cstheme="minorHAnsi"/>
              </w:rPr>
            </w:pPr>
            <w:r w:rsidRPr="00A219B4">
              <w:rPr>
                <w:rFonts w:asciiTheme="minorHAnsi" w:hAnsiTheme="minorHAnsi" w:cstheme="minorHAnsi"/>
              </w:rPr>
              <w:t xml:space="preserve">To act as a </w:t>
            </w:r>
            <w:proofErr w:type="gramStart"/>
            <w:r w:rsidRPr="00A219B4">
              <w:rPr>
                <w:rFonts w:asciiTheme="minorHAnsi" w:hAnsiTheme="minorHAnsi" w:cstheme="minorHAnsi"/>
              </w:rPr>
              <w:t>University</w:t>
            </w:r>
            <w:proofErr w:type="gramEnd"/>
            <w:r w:rsidRPr="00A219B4">
              <w:rPr>
                <w:rFonts w:asciiTheme="minorHAnsi" w:hAnsiTheme="minorHAnsi" w:cstheme="minorHAnsi"/>
              </w:rPr>
              <w:t xml:space="preserve"> based point of contact to support partnership schools</w:t>
            </w:r>
            <w:r w:rsidR="001D201F" w:rsidRPr="00A219B4">
              <w:rPr>
                <w:rFonts w:asciiTheme="minorHAnsi" w:hAnsiTheme="minorHAnsi" w:cstheme="minorHAnsi"/>
              </w:rPr>
              <w:t xml:space="preserve"> </w:t>
            </w:r>
            <w:r w:rsidR="001D201F" w:rsidRPr="00876114">
              <w:rPr>
                <w:rFonts w:asciiTheme="minorHAnsi" w:hAnsiTheme="minorHAnsi" w:cstheme="minorHAnsi"/>
              </w:rPr>
              <w:t xml:space="preserve">and to work with </w:t>
            </w:r>
            <w:proofErr w:type="gramStart"/>
            <w:r w:rsidR="001D201F" w:rsidRPr="00876114">
              <w:rPr>
                <w:rFonts w:asciiTheme="minorHAnsi" w:hAnsiTheme="minorHAnsi" w:cstheme="minorHAnsi"/>
              </w:rPr>
              <w:t>University</w:t>
            </w:r>
            <w:proofErr w:type="gramEnd"/>
            <w:r w:rsidR="001D201F" w:rsidRPr="00876114">
              <w:rPr>
                <w:rFonts w:asciiTheme="minorHAnsi" w:hAnsiTheme="minorHAnsi" w:cstheme="minorHAnsi"/>
              </w:rPr>
              <w:t xml:space="preserve"> placements teams to ensure a coherent approach to placements. </w:t>
            </w:r>
          </w:p>
          <w:p w14:paraId="0DAD2166" w14:textId="17B21073" w:rsidR="00CB7F47" w:rsidRPr="00CB7F47" w:rsidRDefault="008D2006" w:rsidP="00CB7F47">
            <w:pPr>
              <w:pStyle w:val="ListParagraph"/>
              <w:numPr>
                <w:ilvl w:val="0"/>
                <w:numId w:val="4"/>
              </w:numPr>
              <w:spacing w:after="0"/>
              <w:jc w:val="both"/>
              <w:rPr>
                <w:rFonts w:asciiTheme="minorHAnsi" w:hAnsiTheme="minorHAnsi" w:cstheme="minorHAnsi"/>
              </w:rPr>
            </w:pPr>
            <w:r w:rsidRPr="00CB7F47">
              <w:rPr>
                <w:rFonts w:asciiTheme="minorHAnsi" w:hAnsiTheme="minorHAnsi" w:cstheme="minorHAnsi"/>
                <w:color w:val="333333"/>
              </w:rPr>
              <w:t xml:space="preserve">To work with </w:t>
            </w:r>
            <w:r w:rsidR="00A219B4">
              <w:rPr>
                <w:rFonts w:asciiTheme="minorHAnsi" w:hAnsiTheme="minorHAnsi" w:cstheme="minorHAnsi"/>
                <w:color w:val="333333"/>
              </w:rPr>
              <w:t xml:space="preserve">partnership </w:t>
            </w:r>
            <w:proofErr w:type="gramStart"/>
            <w:r w:rsidR="00A219B4">
              <w:rPr>
                <w:rFonts w:asciiTheme="minorHAnsi" w:hAnsiTheme="minorHAnsi" w:cstheme="minorHAnsi"/>
                <w:color w:val="333333"/>
              </w:rPr>
              <w:t xml:space="preserve">staff </w:t>
            </w:r>
            <w:r w:rsidRPr="00CB7F47">
              <w:rPr>
                <w:rFonts w:asciiTheme="minorHAnsi" w:hAnsiTheme="minorHAnsi" w:cstheme="minorHAnsi"/>
                <w:color w:val="333333"/>
              </w:rPr>
              <w:t>,</w:t>
            </w:r>
            <w:proofErr w:type="gramEnd"/>
            <w:r w:rsidRPr="00CB7F47">
              <w:rPr>
                <w:rFonts w:asciiTheme="minorHAnsi" w:hAnsiTheme="minorHAnsi" w:cstheme="minorHAnsi"/>
                <w:color w:val="333333"/>
              </w:rPr>
              <w:t xml:space="preserve"> to ensure the</w:t>
            </w:r>
            <w:r w:rsidR="00CB7F47">
              <w:rPr>
                <w:rFonts w:asciiTheme="minorHAnsi" w:hAnsiTheme="minorHAnsi" w:cstheme="minorHAnsi"/>
                <w:color w:val="333333"/>
              </w:rPr>
              <w:t xml:space="preserve">y have </w:t>
            </w:r>
            <w:r w:rsidR="00CB7F47" w:rsidRPr="00CB7F47">
              <w:rPr>
                <w:rFonts w:asciiTheme="minorHAnsi" w:hAnsiTheme="minorHAnsi" w:cstheme="minorHAnsi"/>
                <w:color w:val="333333"/>
              </w:rPr>
              <w:t>a clear understanding of the ITE programme goals.</w:t>
            </w:r>
          </w:p>
          <w:p w14:paraId="45E6FBC7" w14:textId="6373A876" w:rsidR="00CB7F47" w:rsidRPr="00CB7F47" w:rsidRDefault="00CB7F47" w:rsidP="00CB7F47">
            <w:pPr>
              <w:pStyle w:val="ListParagraph"/>
              <w:numPr>
                <w:ilvl w:val="0"/>
                <w:numId w:val="4"/>
              </w:numPr>
              <w:spacing w:after="0"/>
              <w:jc w:val="both"/>
              <w:rPr>
                <w:rFonts w:asciiTheme="minorHAnsi" w:hAnsiTheme="minorHAnsi" w:cstheme="minorHAnsi"/>
              </w:rPr>
            </w:pPr>
            <w:r w:rsidRPr="00CB7F47">
              <w:rPr>
                <w:rFonts w:asciiTheme="minorHAnsi" w:hAnsiTheme="minorHAnsi" w:cstheme="minorHAnsi"/>
                <w:color w:val="333333"/>
              </w:rPr>
              <w:t>T</w:t>
            </w:r>
            <w:r w:rsidR="00C70B15">
              <w:rPr>
                <w:rFonts w:asciiTheme="minorHAnsi" w:hAnsiTheme="minorHAnsi" w:cstheme="minorHAnsi"/>
                <w:color w:val="333333"/>
              </w:rPr>
              <w:t xml:space="preserve">o work </w:t>
            </w:r>
            <w:r w:rsidR="00A219B4" w:rsidRPr="00A219B4">
              <w:rPr>
                <w:rFonts w:asciiTheme="minorHAnsi" w:hAnsiTheme="minorHAnsi" w:cstheme="minorHAnsi"/>
                <w:color w:val="333333"/>
              </w:rPr>
              <w:t>with colleagues across the partnership'</w:t>
            </w:r>
            <w:r w:rsidRPr="00CB7F47">
              <w:rPr>
                <w:rFonts w:asciiTheme="minorHAnsi" w:hAnsiTheme="minorHAnsi" w:cstheme="minorHAnsi"/>
                <w:color w:val="333333"/>
              </w:rPr>
              <w:t xml:space="preserve"> to ensure the</w:t>
            </w:r>
            <w:r>
              <w:rPr>
                <w:rFonts w:asciiTheme="minorHAnsi" w:hAnsiTheme="minorHAnsi" w:cstheme="minorHAnsi"/>
                <w:color w:val="333333"/>
              </w:rPr>
              <w:t xml:space="preserve">y have </w:t>
            </w:r>
            <w:r w:rsidRPr="00CB7F47">
              <w:rPr>
                <w:rFonts w:asciiTheme="minorHAnsi" w:hAnsiTheme="minorHAnsi" w:cstheme="minorHAnsi"/>
                <w:color w:val="333333"/>
              </w:rPr>
              <w:t xml:space="preserve">a clear understanding of the ITE </w:t>
            </w:r>
            <w:r>
              <w:rPr>
                <w:rFonts w:asciiTheme="minorHAnsi" w:hAnsiTheme="minorHAnsi" w:cstheme="minorHAnsi"/>
                <w:color w:val="333333"/>
              </w:rPr>
              <w:t>operational processes</w:t>
            </w:r>
            <w:r w:rsidRPr="00CB7F47">
              <w:rPr>
                <w:rFonts w:asciiTheme="minorHAnsi" w:hAnsiTheme="minorHAnsi" w:cstheme="minorHAnsi"/>
                <w:color w:val="333333"/>
              </w:rPr>
              <w:t>.</w:t>
            </w:r>
          </w:p>
          <w:p w14:paraId="51E26ED8" w14:textId="26EF8834" w:rsidR="008D2006" w:rsidRDefault="00A219B4" w:rsidP="000670AC">
            <w:pPr>
              <w:pStyle w:val="ListParagraph"/>
              <w:numPr>
                <w:ilvl w:val="0"/>
                <w:numId w:val="4"/>
              </w:numPr>
              <w:spacing w:after="0"/>
              <w:jc w:val="both"/>
              <w:rPr>
                <w:rFonts w:asciiTheme="minorHAnsi" w:hAnsiTheme="minorHAnsi" w:cstheme="minorHAnsi"/>
                <w:color w:val="333333"/>
              </w:rPr>
            </w:pPr>
            <w:r w:rsidRPr="00A219B4">
              <w:rPr>
                <w:rFonts w:asciiTheme="minorHAnsi" w:hAnsiTheme="minorHAnsi" w:cstheme="minorHAnsi"/>
                <w:color w:val="333333"/>
              </w:rPr>
              <w:t xml:space="preserve">to support the work of partnership staff in planning, delivering and evaluating partnership events’ </w:t>
            </w:r>
            <w:proofErr w:type="gramStart"/>
            <w:r>
              <w:rPr>
                <w:rFonts w:asciiTheme="minorHAnsi" w:hAnsiTheme="minorHAnsi" w:cstheme="minorHAnsi"/>
                <w:color w:val="333333"/>
              </w:rPr>
              <w:t>T</w:t>
            </w:r>
            <w:r w:rsidRPr="00876114">
              <w:rPr>
                <w:rFonts w:asciiTheme="minorHAnsi" w:eastAsiaTheme="minorHAnsi" w:hAnsiTheme="minorHAnsi" w:cstheme="minorHAnsi"/>
                <w:color w:val="333333"/>
                <w:sz w:val="24"/>
                <w:szCs w:val="20"/>
              </w:rPr>
              <w:t>o</w:t>
            </w:r>
            <w:proofErr w:type="gramEnd"/>
            <w:r w:rsidRPr="00876114">
              <w:rPr>
                <w:rFonts w:asciiTheme="minorHAnsi" w:eastAsiaTheme="minorHAnsi" w:hAnsiTheme="minorHAnsi" w:cstheme="minorHAnsi"/>
                <w:color w:val="333333"/>
                <w:sz w:val="24"/>
                <w:szCs w:val="20"/>
              </w:rPr>
              <w:t xml:space="preserve"> support academic team planning for next A</w:t>
            </w:r>
            <w:r>
              <w:rPr>
                <w:rFonts w:asciiTheme="minorHAnsi" w:hAnsiTheme="minorHAnsi" w:cstheme="minorHAnsi"/>
                <w:color w:val="333333"/>
              </w:rPr>
              <w:t xml:space="preserve">cademic Year </w:t>
            </w:r>
            <w:r w:rsidR="00E53B20" w:rsidRPr="00CB7F47">
              <w:rPr>
                <w:rFonts w:asciiTheme="minorHAnsi" w:hAnsiTheme="minorHAnsi" w:cstheme="minorHAnsi"/>
                <w:color w:val="333333"/>
              </w:rPr>
              <w:t xml:space="preserve">To work with </w:t>
            </w:r>
            <w:r>
              <w:rPr>
                <w:rFonts w:asciiTheme="minorHAnsi" w:hAnsiTheme="minorHAnsi" w:cstheme="minorHAnsi"/>
                <w:color w:val="333333"/>
              </w:rPr>
              <w:t xml:space="preserve">the </w:t>
            </w:r>
            <w:proofErr w:type="gramStart"/>
            <w:r>
              <w:rPr>
                <w:rFonts w:asciiTheme="minorHAnsi" w:hAnsiTheme="minorHAnsi" w:cstheme="minorHAnsi"/>
                <w:color w:val="333333"/>
              </w:rPr>
              <w:t xml:space="preserve">SUSP </w:t>
            </w:r>
            <w:r w:rsidR="00E53B20" w:rsidRPr="00CB7F47">
              <w:rPr>
                <w:rFonts w:asciiTheme="minorHAnsi" w:hAnsiTheme="minorHAnsi" w:cstheme="minorHAnsi"/>
                <w:color w:val="333333"/>
              </w:rPr>
              <w:t xml:space="preserve"> to</w:t>
            </w:r>
            <w:proofErr w:type="gramEnd"/>
            <w:r w:rsidR="00E53B20" w:rsidRPr="00CB7F47">
              <w:rPr>
                <w:rFonts w:asciiTheme="minorHAnsi" w:hAnsiTheme="minorHAnsi" w:cstheme="minorHAnsi"/>
                <w:color w:val="333333"/>
              </w:rPr>
              <w:t xml:space="preserve"> ensure the</w:t>
            </w:r>
            <w:r w:rsidR="00E53B20">
              <w:rPr>
                <w:rFonts w:asciiTheme="minorHAnsi" w:hAnsiTheme="minorHAnsi" w:cstheme="minorHAnsi"/>
                <w:color w:val="333333"/>
              </w:rPr>
              <w:t xml:space="preserve">y have </w:t>
            </w:r>
            <w:r w:rsidR="00E53B20" w:rsidRPr="00CB7F47">
              <w:rPr>
                <w:rFonts w:asciiTheme="minorHAnsi" w:hAnsiTheme="minorHAnsi" w:cstheme="minorHAnsi"/>
                <w:color w:val="333333"/>
              </w:rPr>
              <w:t xml:space="preserve">a clear understanding of </w:t>
            </w:r>
            <w:r w:rsidR="008D2006" w:rsidRPr="00A32F8B">
              <w:rPr>
                <w:rFonts w:asciiTheme="minorHAnsi" w:hAnsiTheme="minorHAnsi" w:cstheme="minorHAnsi"/>
                <w:color w:val="333333"/>
              </w:rPr>
              <w:t xml:space="preserve">the </w:t>
            </w:r>
            <w:r w:rsidR="00E53B20">
              <w:rPr>
                <w:rFonts w:asciiTheme="minorHAnsi" w:hAnsiTheme="minorHAnsi" w:cstheme="minorHAnsi"/>
                <w:color w:val="333333"/>
              </w:rPr>
              <w:t xml:space="preserve">ITE </w:t>
            </w:r>
            <w:r w:rsidR="008D2006" w:rsidRPr="00A32F8B">
              <w:rPr>
                <w:rFonts w:asciiTheme="minorHAnsi" w:hAnsiTheme="minorHAnsi" w:cstheme="minorHAnsi"/>
                <w:color w:val="333333"/>
              </w:rPr>
              <w:t xml:space="preserve">quality assurance </w:t>
            </w:r>
            <w:r w:rsidR="00E53B20">
              <w:rPr>
                <w:rFonts w:asciiTheme="minorHAnsi" w:hAnsiTheme="minorHAnsi" w:cstheme="minorHAnsi"/>
                <w:color w:val="333333"/>
              </w:rPr>
              <w:t xml:space="preserve">processes and protocols </w:t>
            </w:r>
            <w:r w:rsidR="008D2006" w:rsidRPr="00A32F8B">
              <w:rPr>
                <w:rFonts w:asciiTheme="minorHAnsi" w:hAnsiTheme="minorHAnsi" w:cstheme="minorHAnsi"/>
                <w:color w:val="333333"/>
              </w:rPr>
              <w:t>in accordance with the ITE Placement Policy.</w:t>
            </w:r>
          </w:p>
          <w:p w14:paraId="26716215" w14:textId="0C6EEB61" w:rsidR="00A219B4" w:rsidRPr="00A32F8B" w:rsidRDefault="00A219B4" w:rsidP="000670AC">
            <w:pPr>
              <w:pStyle w:val="ListParagraph"/>
              <w:numPr>
                <w:ilvl w:val="0"/>
                <w:numId w:val="4"/>
              </w:numPr>
              <w:spacing w:after="0"/>
              <w:jc w:val="both"/>
              <w:rPr>
                <w:rFonts w:asciiTheme="minorHAnsi" w:hAnsiTheme="minorHAnsi" w:cstheme="minorHAnsi"/>
                <w:color w:val="333333"/>
              </w:rPr>
            </w:pPr>
            <w:r>
              <w:rPr>
                <w:rFonts w:asciiTheme="minorHAnsi" w:hAnsiTheme="minorHAnsi" w:cstheme="minorHAnsi"/>
                <w:color w:val="333333"/>
              </w:rPr>
              <w:lastRenderedPageBreak/>
              <w:t xml:space="preserve">To support the administration of the SUSP and the meetings and boards that are part of the management of the SUSP. </w:t>
            </w:r>
          </w:p>
          <w:p w14:paraId="76C33EF0" w14:textId="77777777" w:rsidR="0042660D" w:rsidRPr="00A32F8B" w:rsidRDefault="0042660D" w:rsidP="00A32F8B">
            <w:pPr>
              <w:pStyle w:val="ListParagraph"/>
              <w:spacing w:after="0"/>
              <w:jc w:val="both"/>
              <w:rPr>
                <w:rFonts w:asciiTheme="minorHAnsi" w:hAnsiTheme="minorHAnsi" w:cstheme="minorHAnsi"/>
                <w:color w:val="333333"/>
              </w:rPr>
            </w:pPr>
          </w:p>
          <w:p w14:paraId="3B5281A9" w14:textId="41D26798" w:rsidR="008D2006" w:rsidRPr="00A32F8B" w:rsidRDefault="008D2006" w:rsidP="00A32F8B">
            <w:pPr>
              <w:rPr>
                <w:rFonts w:asciiTheme="minorHAnsi" w:hAnsiTheme="minorHAnsi" w:cstheme="minorHAnsi"/>
                <w:b/>
                <w:i/>
                <w:color w:val="333333"/>
                <w:sz w:val="22"/>
                <w:szCs w:val="22"/>
              </w:rPr>
            </w:pPr>
            <w:r w:rsidRPr="00A32F8B">
              <w:rPr>
                <w:rFonts w:asciiTheme="minorHAnsi" w:hAnsiTheme="minorHAnsi" w:cstheme="minorHAnsi"/>
                <w:b/>
                <w:i/>
                <w:color w:val="333333"/>
                <w:sz w:val="22"/>
                <w:szCs w:val="22"/>
              </w:rPr>
              <w:t>General Duties</w:t>
            </w:r>
          </w:p>
          <w:p w14:paraId="67450FA0" w14:textId="77777777" w:rsidR="0042660D" w:rsidRPr="00A32F8B" w:rsidRDefault="0042660D" w:rsidP="00A32F8B">
            <w:pPr>
              <w:rPr>
                <w:rFonts w:asciiTheme="minorHAnsi" w:hAnsiTheme="minorHAnsi" w:cstheme="minorHAnsi"/>
                <w:b/>
                <w:i/>
                <w:color w:val="333333"/>
                <w:sz w:val="22"/>
                <w:szCs w:val="22"/>
              </w:rPr>
            </w:pPr>
          </w:p>
          <w:p w14:paraId="5F756828" w14:textId="77777777" w:rsidR="008D2006" w:rsidRPr="00085915" w:rsidRDefault="00C70B15" w:rsidP="009D156D">
            <w:pPr>
              <w:pStyle w:val="ListParagraph"/>
              <w:numPr>
                <w:ilvl w:val="0"/>
                <w:numId w:val="5"/>
              </w:numPr>
              <w:spacing w:after="0"/>
              <w:jc w:val="both"/>
              <w:rPr>
                <w:rFonts w:asciiTheme="minorHAnsi" w:hAnsiTheme="minorHAnsi" w:cstheme="minorHAnsi"/>
              </w:rPr>
            </w:pPr>
            <w:r w:rsidRPr="00085915">
              <w:rPr>
                <w:rFonts w:asciiTheme="minorHAnsi" w:hAnsiTheme="minorHAnsi" w:cstheme="minorHAnsi"/>
              </w:rPr>
              <w:t>Lead on ITE</w:t>
            </w:r>
            <w:r w:rsidR="008D2006" w:rsidRPr="00085915">
              <w:rPr>
                <w:rFonts w:asciiTheme="minorHAnsi" w:hAnsiTheme="minorHAnsi" w:cstheme="minorHAnsi"/>
              </w:rPr>
              <w:t xml:space="preserve"> organisational and administrative matters. </w:t>
            </w:r>
          </w:p>
          <w:p w14:paraId="3629AA1D" w14:textId="77777777" w:rsidR="00E53B20" w:rsidRPr="00085915" w:rsidRDefault="008D2006" w:rsidP="009D156D">
            <w:pPr>
              <w:pStyle w:val="ListParagraph"/>
              <w:numPr>
                <w:ilvl w:val="0"/>
                <w:numId w:val="5"/>
              </w:numPr>
              <w:spacing w:after="0"/>
              <w:jc w:val="both"/>
              <w:rPr>
                <w:rFonts w:asciiTheme="minorHAnsi" w:hAnsiTheme="minorHAnsi" w:cstheme="minorHAnsi"/>
              </w:rPr>
            </w:pPr>
            <w:r w:rsidRPr="00085915">
              <w:rPr>
                <w:rFonts w:asciiTheme="minorHAnsi" w:hAnsiTheme="minorHAnsi" w:cstheme="minorHAnsi"/>
              </w:rPr>
              <w:t xml:space="preserve">Assist with marketing, recruitment and admission activities. </w:t>
            </w:r>
          </w:p>
          <w:p w14:paraId="776FDD5E" w14:textId="77777777" w:rsidR="008D2006" w:rsidRPr="00085915" w:rsidRDefault="00E53B20" w:rsidP="000670AC">
            <w:pPr>
              <w:pStyle w:val="ListParagraph"/>
              <w:numPr>
                <w:ilvl w:val="0"/>
                <w:numId w:val="5"/>
              </w:numPr>
              <w:spacing w:after="0"/>
              <w:jc w:val="both"/>
              <w:rPr>
                <w:rFonts w:asciiTheme="minorHAnsi" w:hAnsiTheme="minorHAnsi" w:cstheme="minorHAnsi"/>
              </w:rPr>
            </w:pPr>
            <w:r w:rsidRPr="00085915">
              <w:rPr>
                <w:rFonts w:asciiTheme="minorHAnsi" w:hAnsiTheme="minorHAnsi" w:cstheme="minorHAnsi"/>
              </w:rPr>
              <w:t xml:space="preserve">To work with School based staff, </w:t>
            </w:r>
            <w:r w:rsidR="00085915" w:rsidRPr="00085915">
              <w:rPr>
                <w:rFonts w:asciiTheme="minorHAnsi" w:hAnsiTheme="minorHAnsi" w:cstheme="minorHAnsi"/>
              </w:rPr>
              <w:t xml:space="preserve">inclusive of ITE Leads, Research Facilitators, Senior Mentors and Subject Mentors, </w:t>
            </w:r>
            <w:r w:rsidRPr="00085915">
              <w:rPr>
                <w:rFonts w:asciiTheme="minorHAnsi" w:hAnsiTheme="minorHAnsi" w:cstheme="minorHAnsi"/>
              </w:rPr>
              <w:t xml:space="preserve">to ensure they have a clear understanding of interview selection processes </w:t>
            </w:r>
            <w:r w:rsidR="000670AC" w:rsidRPr="00085915">
              <w:rPr>
                <w:rFonts w:asciiTheme="minorHAnsi" w:hAnsiTheme="minorHAnsi" w:cstheme="minorHAnsi"/>
              </w:rPr>
              <w:t xml:space="preserve">to </w:t>
            </w:r>
            <w:r w:rsidRPr="00085915">
              <w:rPr>
                <w:rFonts w:asciiTheme="minorHAnsi" w:hAnsiTheme="minorHAnsi" w:cstheme="minorHAnsi"/>
              </w:rPr>
              <w:t>be used to assess</w:t>
            </w:r>
            <w:r w:rsidR="000670AC" w:rsidRPr="00085915">
              <w:rPr>
                <w:rFonts w:asciiTheme="minorHAnsi" w:hAnsiTheme="minorHAnsi" w:cstheme="minorHAnsi"/>
              </w:rPr>
              <w:t xml:space="preserve"> candidate suitability.</w:t>
            </w:r>
          </w:p>
          <w:p w14:paraId="198C6041" w14:textId="73130B4D" w:rsidR="008D2006" w:rsidRPr="00F766FA" w:rsidRDefault="00A219B4" w:rsidP="009D156D">
            <w:pPr>
              <w:pStyle w:val="ListParagraph"/>
              <w:numPr>
                <w:ilvl w:val="0"/>
                <w:numId w:val="5"/>
              </w:numPr>
              <w:spacing w:after="0"/>
              <w:jc w:val="both"/>
              <w:rPr>
                <w:rFonts w:asciiTheme="minorHAnsi" w:hAnsiTheme="minorHAnsi" w:cstheme="minorHAnsi"/>
              </w:rPr>
            </w:pPr>
            <w:r>
              <w:rPr>
                <w:rFonts w:asciiTheme="minorHAnsi" w:hAnsiTheme="minorHAnsi" w:cstheme="minorHAnsi"/>
              </w:rPr>
              <w:t>T</w:t>
            </w:r>
            <w:r w:rsidRPr="00A219B4">
              <w:rPr>
                <w:rFonts w:asciiTheme="minorHAnsi" w:hAnsiTheme="minorHAnsi" w:cstheme="minorHAnsi"/>
              </w:rPr>
              <w:t>o ensure alignment with SUSP and University-wide quality assurance frameworks, contributing to the continuous enhancement of academic standards and programme excellence</w:t>
            </w:r>
          </w:p>
          <w:p w14:paraId="39554FE4" w14:textId="77777777" w:rsidR="008D2006" w:rsidRPr="00085915" w:rsidRDefault="008D2006" w:rsidP="009D156D">
            <w:pPr>
              <w:pStyle w:val="ListParagraph"/>
              <w:numPr>
                <w:ilvl w:val="0"/>
                <w:numId w:val="5"/>
              </w:numPr>
              <w:spacing w:after="0"/>
              <w:jc w:val="both"/>
              <w:rPr>
                <w:rFonts w:asciiTheme="minorHAnsi" w:hAnsiTheme="minorHAnsi" w:cstheme="minorHAnsi"/>
              </w:rPr>
            </w:pPr>
            <w:r w:rsidRPr="00085915">
              <w:rPr>
                <w:rFonts w:asciiTheme="minorHAnsi" w:hAnsiTheme="minorHAnsi" w:cstheme="minorHAnsi"/>
              </w:rPr>
              <w:t>Demonstrate and evidence own professional development, particularly regarding appraisal and performance reviews, and participation in training events.</w:t>
            </w:r>
          </w:p>
          <w:p w14:paraId="18E6B319" w14:textId="1AA88A0A" w:rsidR="008D2006" w:rsidRPr="00085915" w:rsidRDefault="008D2006" w:rsidP="009D156D">
            <w:pPr>
              <w:pStyle w:val="ListParagraph"/>
              <w:numPr>
                <w:ilvl w:val="0"/>
                <w:numId w:val="5"/>
              </w:numPr>
              <w:spacing w:after="0"/>
              <w:jc w:val="both"/>
              <w:rPr>
                <w:rFonts w:asciiTheme="minorHAnsi" w:hAnsiTheme="minorHAnsi" w:cstheme="minorHAnsi"/>
              </w:rPr>
            </w:pPr>
            <w:r w:rsidRPr="00085915">
              <w:rPr>
                <w:rFonts w:asciiTheme="minorHAnsi" w:hAnsiTheme="minorHAnsi" w:cstheme="minorHAnsi"/>
              </w:rPr>
              <w:t xml:space="preserve">Participate in and undertake other activities appropriate to your experience and skills, as directed by the Head of </w:t>
            </w:r>
            <w:r w:rsidR="00D8317A">
              <w:rPr>
                <w:rFonts w:asciiTheme="minorHAnsi" w:hAnsiTheme="minorHAnsi" w:cstheme="minorHAnsi"/>
              </w:rPr>
              <w:t>School</w:t>
            </w:r>
            <w:r w:rsidRPr="00085915">
              <w:rPr>
                <w:rFonts w:asciiTheme="minorHAnsi" w:hAnsiTheme="minorHAnsi" w:cstheme="minorHAnsi"/>
              </w:rPr>
              <w:t xml:space="preserve"> or such other person delegated to act with their authority.</w:t>
            </w:r>
          </w:p>
          <w:p w14:paraId="657194AE" w14:textId="77777777" w:rsidR="000D4150" w:rsidRDefault="009505FD" w:rsidP="009D156D">
            <w:pPr>
              <w:pStyle w:val="ListParagraph"/>
              <w:numPr>
                <w:ilvl w:val="0"/>
                <w:numId w:val="5"/>
              </w:numPr>
              <w:spacing w:after="0"/>
              <w:jc w:val="both"/>
              <w:rPr>
                <w:rFonts w:asciiTheme="minorHAnsi" w:hAnsiTheme="minorHAnsi" w:cstheme="minorHAnsi"/>
              </w:rPr>
            </w:pPr>
            <w:r w:rsidRPr="00085915">
              <w:rPr>
                <w:rFonts w:asciiTheme="minorHAnsi" w:hAnsiTheme="minorHAnsi" w:cstheme="minorHAnsi"/>
              </w:rPr>
              <w:t xml:space="preserve">To ensure that risk management is an integral part of any </w:t>
            </w:r>
            <w:proofErr w:type="gramStart"/>
            <w:r w:rsidRPr="00085915">
              <w:rPr>
                <w:rFonts w:asciiTheme="minorHAnsi" w:hAnsiTheme="minorHAnsi" w:cstheme="minorHAnsi"/>
              </w:rPr>
              <w:t>decision making</w:t>
            </w:r>
            <w:proofErr w:type="gramEnd"/>
            <w:r w:rsidRPr="00085915">
              <w:rPr>
                <w:rFonts w:asciiTheme="minorHAnsi" w:hAnsiTheme="minorHAnsi" w:cstheme="minorHAnsi"/>
              </w:rPr>
              <w:t xml:space="preserve"> process, by ensuring compliance with the University’s Risk Management Policy</w:t>
            </w:r>
            <w:r w:rsidR="0095796B" w:rsidRPr="00085915">
              <w:rPr>
                <w:rFonts w:asciiTheme="minorHAnsi" w:hAnsiTheme="minorHAnsi" w:cstheme="minorHAnsi"/>
              </w:rPr>
              <w:t>.</w:t>
            </w:r>
          </w:p>
          <w:p w14:paraId="49C1761E" w14:textId="7BB4A6B1" w:rsidR="00FB48FC" w:rsidRDefault="00FB48FC" w:rsidP="009D156D">
            <w:pPr>
              <w:pStyle w:val="ListParagraph"/>
              <w:numPr>
                <w:ilvl w:val="0"/>
                <w:numId w:val="5"/>
              </w:numPr>
              <w:spacing w:after="0"/>
              <w:jc w:val="both"/>
              <w:rPr>
                <w:rFonts w:asciiTheme="minorHAnsi" w:hAnsiTheme="minorHAnsi" w:cstheme="minorHAnsi"/>
              </w:rPr>
            </w:pPr>
            <w:r>
              <w:rPr>
                <w:rFonts w:asciiTheme="minorHAnsi" w:hAnsiTheme="minorHAnsi" w:cstheme="minorHAnsi"/>
              </w:rPr>
              <w:t>In liaison with Programme Directors, manage the ITE budget, including payments to partner schools.</w:t>
            </w:r>
          </w:p>
          <w:p w14:paraId="32BF7E78" w14:textId="3B3E14FC" w:rsidR="001D201F" w:rsidRPr="00876114" w:rsidRDefault="001D201F" w:rsidP="009D156D">
            <w:pPr>
              <w:pStyle w:val="ListParagraph"/>
              <w:numPr>
                <w:ilvl w:val="0"/>
                <w:numId w:val="5"/>
              </w:numPr>
              <w:spacing w:after="0"/>
              <w:jc w:val="both"/>
              <w:rPr>
                <w:rFonts w:asciiTheme="minorHAnsi" w:hAnsiTheme="minorHAnsi" w:cstheme="minorHAnsi"/>
              </w:rPr>
            </w:pPr>
            <w:r w:rsidRPr="00876114">
              <w:rPr>
                <w:rFonts w:asciiTheme="minorHAnsi" w:hAnsiTheme="minorHAnsi" w:cstheme="minorHAnsi"/>
              </w:rPr>
              <w:t xml:space="preserve">To support the University placement team in relation to EWC registration and ensuring students are enrolled onto HWB services. </w:t>
            </w:r>
          </w:p>
          <w:p w14:paraId="09E6DEE1" w14:textId="726C782E" w:rsidR="001D201F" w:rsidRPr="00876114" w:rsidRDefault="001D201F" w:rsidP="009D156D">
            <w:pPr>
              <w:pStyle w:val="ListParagraph"/>
              <w:numPr>
                <w:ilvl w:val="0"/>
                <w:numId w:val="5"/>
              </w:numPr>
              <w:spacing w:after="0"/>
              <w:jc w:val="both"/>
              <w:rPr>
                <w:rFonts w:asciiTheme="minorHAnsi" w:hAnsiTheme="minorHAnsi" w:cstheme="minorHAnsi"/>
              </w:rPr>
            </w:pPr>
            <w:r w:rsidRPr="00876114">
              <w:rPr>
                <w:rFonts w:asciiTheme="minorHAnsi" w:hAnsiTheme="minorHAnsi" w:cstheme="minorHAnsi"/>
              </w:rPr>
              <w:t xml:space="preserve">To ensure Safeguarding processes are adhered to. </w:t>
            </w:r>
          </w:p>
          <w:p w14:paraId="5161C5CE" w14:textId="71CF8BC4" w:rsidR="00A32F8B" w:rsidRPr="00A32F8B" w:rsidRDefault="00A32F8B" w:rsidP="00FB48FC">
            <w:pPr>
              <w:pStyle w:val="ListParagraph"/>
              <w:spacing w:after="0"/>
              <w:jc w:val="both"/>
              <w:rPr>
                <w:rFonts w:asciiTheme="minorHAnsi" w:hAnsiTheme="minorHAnsi" w:cstheme="minorHAnsi"/>
                <w:color w:val="333333"/>
              </w:rPr>
            </w:pPr>
          </w:p>
        </w:tc>
      </w:tr>
      <w:tr w:rsidR="006D6147" w:rsidRPr="00A32F8B" w14:paraId="2FE799C7" w14:textId="77777777" w:rsidTr="00166BD2">
        <w:tc>
          <w:tcPr>
            <w:tcW w:w="1560" w:type="dxa"/>
            <w:shd w:val="clear" w:color="auto" w:fill="365F91" w:themeFill="accent1" w:themeFillShade="BF"/>
            <w:vAlign w:val="center"/>
          </w:tcPr>
          <w:p w14:paraId="0722BCCC" w14:textId="77777777" w:rsidR="006D6147" w:rsidRPr="00A32F8B" w:rsidRDefault="00181C32" w:rsidP="00A32F8B">
            <w:pPr>
              <w:jc w:val="left"/>
              <w:rPr>
                <w:rFonts w:asciiTheme="minorHAnsi" w:hAnsiTheme="minorHAnsi" w:cstheme="minorHAnsi"/>
                <w:b/>
                <w:color w:val="FFFFFF" w:themeColor="background1"/>
                <w:sz w:val="22"/>
                <w:szCs w:val="22"/>
              </w:rPr>
            </w:pPr>
            <w:r w:rsidRPr="00A32F8B">
              <w:rPr>
                <w:rFonts w:asciiTheme="minorHAnsi" w:hAnsiTheme="minorHAnsi" w:cstheme="minorHAnsi"/>
                <w:b/>
                <w:color w:val="FFFFFF" w:themeColor="background1"/>
                <w:sz w:val="22"/>
                <w:szCs w:val="22"/>
              </w:rPr>
              <w:lastRenderedPageBreak/>
              <w:t xml:space="preserve">Professional Services </w:t>
            </w:r>
            <w:r w:rsidR="00735118" w:rsidRPr="00A32F8B">
              <w:rPr>
                <w:rFonts w:asciiTheme="minorHAnsi" w:hAnsiTheme="minorHAnsi" w:cstheme="minorHAnsi"/>
                <w:b/>
                <w:color w:val="FFFFFF" w:themeColor="background1"/>
                <w:sz w:val="22"/>
                <w:szCs w:val="22"/>
              </w:rPr>
              <w:t>Values</w:t>
            </w:r>
          </w:p>
        </w:tc>
        <w:tc>
          <w:tcPr>
            <w:tcW w:w="9356" w:type="dxa"/>
          </w:tcPr>
          <w:p w14:paraId="5AB1A105" w14:textId="77777777" w:rsidR="00735118" w:rsidRPr="00A32F8B" w:rsidRDefault="00735118" w:rsidP="00A32F8B">
            <w:pPr>
              <w:rPr>
                <w:rFonts w:asciiTheme="minorHAnsi" w:hAnsiTheme="minorHAnsi" w:cstheme="minorHAnsi"/>
                <w:sz w:val="22"/>
                <w:szCs w:val="22"/>
              </w:rPr>
            </w:pPr>
            <w:r w:rsidRPr="00A32F8B">
              <w:rPr>
                <w:rFonts w:asciiTheme="minorHAnsi" w:hAnsiTheme="minorHAnsi" w:cstheme="minorHAnsi"/>
                <w:sz w:val="22"/>
                <w:szCs w:val="22"/>
              </w:rPr>
              <w:t>All Professional Services areas at Swansea University operate t</w:t>
            </w:r>
            <w:r w:rsidR="00A32F8B">
              <w:rPr>
                <w:rFonts w:asciiTheme="minorHAnsi" w:hAnsiTheme="minorHAnsi" w:cstheme="minorHAnsi"/>
                <w:sz w:val="22"/>
                <w:szCs w:val="22"/>
              </w:rPr>
              <w:t xml:space="preserve">o a defined set of Core Values </w:t>
            </w:r>
            <w:hyperlink r:id="rId12" w:history="1">
              <w:r w:rsidR="00220BAA" w:rsidRPr="00A32F8B">
                <w:rPr>
                  <w:rStyle w:val="Hyperlink"/>
                  <w:rFonts w:asciiTheme="minorHAnsi" w:hAnsiTheme="minorHAnsi" w:cstheme="minorHAnsi"/>
                  <w:sz w:val="22"/>
                  <w:szCs w:val="22"/>
                </w:rPr>
                <w:t>Professional Services Values</w:t>
              </w:r>
            </w:hyperlink>
            <w:r w:rsidRPr="00A32F8B">
              <w:rPr>
                <w:rFonts w:asciiTheme="minorHAnsi" w:hAnsiTheme="minorHAnsi" w:cs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6B7B1E85" w14:textId="77777777" w:rsidR="00A32F8B" w:rsidRDefault="00A32F8B" w:rsidP="00A32F8B">
            <w:pPr>
              <w:jc w:val="left"/>
              <w:rPr>
                <w:rFonts w:asciiTheme="minorHAnsi" w:hAnsiTheme="minorHAnsi" w:cstheme="minorHAnsi"/>
                <w:b/>
                <w:bCs/>
                <w:sz w:val="22"/>
                <w:szCs w:val="22"/>
              </w:rPr>
            </w:pPr>
          </w:p>
          <w:p w14:paraId="6D4ECF1F" w14:textId="77777777" w:rsidR="009505FD" w:rsidRPr="00A32F8B" w:rsidRDefault="009505FD" w:rsidP="00A32F8B">
            <w:pPr>
              <w:jc w:val="left"/>
              <w:rPr>
                <w:rFonts w:asciiTheme="minorHAnsi" w:hAnsiTheme="minorHAnsi" w:cstheme="minorHAnsi"/>
                <w:sz w:val="22"/>
                <w:szCs w:val="22"/>
              </w:rPr>
            </w:pPr>
            <w:r w:rsidRPr="00A32F8B">
              <w:rPr>
                <w:rFonts w:asciiTheme="minorHAnsi" w:hAnsiTheme="minorHAnsi" w:cstheme="minorHAnsi"/>
                <w:b/>
                <w:bCs/>
                <w:sz w:val="22"/>
                <w:szCs w:val="22"/>
              </w:rPr>
              <w:t>We are Professional</w:t>
            </w:r>
            <w:r w:rsidRPr="00A32F8B">
              <w:rPr>
                <w:rFonts w:asciiTheme="minorHAnsi" w:hAnsiTheme="minorHAnsi" w:cstheme="minorHAnsi"/>
                <w:sz w:val="22"/>
                <w:szCs w:val="22"/>
              </w:rPr>
              <w:br/>
              <w:t>We take pride in applying our knowledge, skills, creativity, integrity and judgement to deliver innovative, effective, efficient services and solutions of excellent quality</w:t>
            </w:r>
          </w:p>
          <w:p w14:paraId="036CCD61" w14:textId="77777777" w:rsidR="009505FD" w:rsidRPr="00A32F8B" w:rsidRDefault="00220BAA" w:rsidP="00A32F8B">
            <w:pPr>
              <w:jc w:val="left"/>
              <w:rPr>
                <w:rFonts w:asciiTheme="minorHAnsi" w:hAnsiTheme="minorHAnsi" w:cstheme="minorHAnsi"/>
                <w:sz w:val="22"/>
                <w:szCs w:val="22"/>
              </w:rPr>
            </w:pPr>
            <w:r w:rsidRPr="00A32F8B">
              <w:rPr>
                <w:rFonts w:asciiTheme="minorHAnsi" w:hAnsiTheme="minorHAnsi" w:cstheme="minorHAnsi"/>
                <w:b/>
                <w:bCs/>
                <w:sz w:val="22"/>
                <w:szCs w:val="22"/>
              </w:rPr>
              <w:br/>
            </w:r>
            <w:r w:rsidR="009505FD" w:rsidRPr="00A32F8B">
              <w:rPr>
                <w:rFonts w:asciiTheme="minorHAnsi" w:hAnsiTheme="minorHAnsi" w:cstheme="minorHAnsi"/>
                <w:b/>
                <w:bCs/>
                <w:sz w:val="22"/>
                <w:szCs w:val="22"/>
              </w:rPr>
              <w:t>We Work Together</w:t>
            </w:r>
            <w:r w:rsidR="009505FD" w:rsidRPr="00A32F8B">
              <w:rPr>
                <w:rFonts w:asciiTheme="minorHAnsi" w:hAnsiTheme="minorHAnsi" w:cstheme="minorHAnsi"/>
                <w:sz w:val="22"/>
                <w:szCs w:val="22"/>
              </w:rPr>
              <w:t xml:space="preserve">         </w:t>
            </w:r>
            <w:r w:rsidR="009505FD" w:rsidRPr="00A32F8B">
              <w:rPr>
                <w:rFonts w:asciiTheme="minorHAnsi" w:hAnsiTheme="minorHAnsi" w:cstheme="minorHAnsi"/>
                <w:sz w:val="22"/>
                <w:szCs w:val="22"/>
              </w:rPr>
              <w:br/>
              <w:t>We take pride in working in a proactive, collaborative environment of equality, trust, respect, co-operation and challenge to deliver services that strive to exceed the needs and expectations of customers.</w:t>
            </w:r>
          </w:p>
          <w:p w14:paraId="000FB21F" w14:textId="77777777" w:rsidR="0042660D" w:rsidRPr="00A32F8B" w:rsidRDefault="0042660D" w:rsidP="00A32F8B">
            <w:pPr>
              <w:jc w:val="left"/>
              <w:rPr>
                <w:rFonts w:asciiTheme="minorHAnsi" w:hAnsiTheme="minorHAnsi" w:cstheme="minorHAnsi"/>
                <w:b/>
                <w:bCs/>
                <w:sz w:val="22"/>
                <w:szCs w:val="22"/>
              </w:rPr>
            </w:pPr>
          </w:p>
          <w:p w14:paraId="7531055B" w14:textId="77777777" w:rsidR="009505FD" w:rsidRPr="00A32F8B" w:rsidRDefault="009505FD" w:rsidP="00A32F8B">
            <w:pPr>
              <w:jc w:val="left"/>
              <w:rPr>
                <w:rFonts w:asciiTheme="minorHAnsi" w:hAnsiTheme="minorHAnsi" w:cstheme="minorHAnsi"/>
                <w:sz w:val="22"/>
                <w:szCs w:val="22"/>
              </w:rPr>
            </w:pPr>
            <w:r w:rsidRPr="00A32F8B">
              <w:rPr>
                <w:rFonts w:asciiTheme="minorHAnsi" w:hAnsiTheme="minorHAnsi" w:cstheme="minorHAnsi"/>
                <w:b/>
                <w:bCs/>
                <w:sz w:val="22"/>
                <w:szCs w:val="22"/>
              </w:rPr>
              <w:t>We Care</w:t>
            </w:r>
            <w:r w:rsidRPr="00A32F8B">
              <w:rPr>
                <w:rFonts w:asciiTheme="minorHAnsi" w:hAnsiTheme="minorHAnsi" w:cs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74A779CE" w14:textId="77777777" w:rsidR="0042660D" w:rsidRPr="00A32F8B" w:rsidRDefault="0042660D" w:rsidP="00A32F8B">
            <w:pPr>
              <w:jc w:val="left"/>
              <w:rPr>
                <w:rFonts w:asciiTheme="minorHAnsi" w:hAnsiTheme="minorHAnsi" w:cstheme="minorHAnsi"/>
                <w:sz w:val="22"/>
                <w:szCs w:val="22"/>
              </w:rPr>
            </w:pPr>
          </w:p>
          <w:p w14:paraId="57F8C427" w14:textId="77777777" w:rsidR="009505FD" w:rsidRPr="00A32F8B" w:rsidRDefault="009505FD" w:rsidP="00A32F8B">
            <w:pPr>
              <w:jc w:val="left"/>
              <w:rPr>
                <w:rFonts w:asciiTheme="minorHAnsi" w:hAnsiTheme="minorHAnsi" w:cstheme="minorHAnsi"/>
                <w:sz w:val="22"/>
                <w:szCs w:val="22"/>
                <w:lang w:val="en-IE"/>
              </w:rPr>
            </w:pPr>
            <w:r w:rsidRPr="00A32F8B">
              <w:rPr>
                <w:rFonts w:asciiTheme="minorHAnsi" w:hAnsiTheme="minorHAnsi" w:cstheme="minorHAnsi"/>
                <w:sz w:val="22"/>
                <w:szCs w:val="22"/>
              </w:rPr>
              <w:t>Commitment to our values at Swansea University supports us in promoting equality and valuing diversity to utilise all the talent that we have.</w:t>
            </w:r>
          </w:p>
          <w:p w14:paraId="7D89F0CB" w14:textId="77777777" w:rsidR="006D6147" w:rsidRPr="00A32F8B" w:rsidRDefault="006D6147" w:rsidP="00A32F8B">
            <w:pPr>
              <w:rPr>
                <w:rFonts w:asciiTheme="minorHAnsi" w:eastAsia="Times New Roman" w:hAnsiTheme="minorHAnsi" w:cstheme="minorHAnsi"/>
                <w:sz w:val="22"/>
                <w:szCs w:val="22"/>
                <w:lang w:val="en-US"/>
              </w:rPr>
            </w:pPr>
          </w:p>
        </w:tc>
      </w:tr>
      <w:tr w:rsidR="006D6147" w:rsidRPr="00A32F8B" w14:paraId="23D20652" w14:textId="77777777" w:rsidTr="00166BD2">
        <w:tc>
          <w:tcPr>
            <w:tcW w:w="1560" w:type="dxa"/>
            <w:shd w:val="clear" w:color="auto" w:fill="365F91" w:themeFill="accent1" w:themeFillShade="BF"/>
            <w:vAlign w:val="center"/>
          </w:tcPr>
          <w:p w14:paraId="63032ED9" w14:textId="77777777" w:rsidR="006D6147" w:rsidRPr="00A32F8B" w:rsidRDefault="00F424B0" w:rsidP="00A32F8B">
            <w:pPr>
              <w:jc w:val="left"/>
              <w:rPr>
                <w:rFonts w:asciiTheme="minorHAnsi" w:hAnsiTheme="minorHAnsi" w:cstheme="minorHAnsi"/>
                <w:b/>
                <w:color w:val="FFFFFF" w:themeColor="background1"/>
                <w:sz w:val="22"/>
                <w:szCs w:val="22"/>
              </w:rPr>
            </w:pPr>
            <w:r w:rsidRPr="00A32F8B">
              <w:rPr>
                <w:rFonts w:asciiTheme="minorHAnsi" w:hAnsiTheme="minorHAnsi" w:cstheme="minorHAnsi"/>
                <w:sz w:val="22"/>
                <w:szCs w:val="22"/>
              </w:rPr>
              <w:br w:type="page"/>
            </w:r>
            <w:r w:rsidR="006D6147" w:rsidRPr="00A32F8B">
              <w:rPr>
                <w:rFonts w:asciiTheme="minorHAnsi" w:hAnsiTheme="minorHAnsi" w:cstheme="minorHAnsi"/>
                <w:b/>
                <w:color w:val="FFFFFF" w:themeColor="background1"/>
                <w:sz w:val="22"/>
                <w:szCs w:val="22"/>
              </w:rPr>
              <w:t>Person Specification</w:t>
            </w:r>
          </w:p>
          <w:p w14:paraId="0C292695" w14:textId="77777777" w:rsidR="006D6147" w:rsidRPr="00A32F8B" w:rsidRDefault="006D6147" w:rsidP="00A32F8B">
            <w:pPr>
              <w:jc w:val="left"/>
              <w:rPr>
                <w:rFonts w:asciiTheme="minorHAnsi" w:hAnsiTheme="minorHAnsi" w:cstheme="minorHAnsi"/>
                <w:color w:val="FFFFFF" w:themeColor="background1"/>
                <w:sz w:val="22"/>
                <w:szCs w:val="22"/>
              </w:rPr>
            </w:pPr>
          </w:p>
        </w:tc>
        <w:tc>
          <w:tcPr>
            <w:tcW w:w="9356" w:type="dxa"/>
          </w:tcPr>
          <w:p w14:paraId="21B9DD40" w14:textId="77777777" w:rsidR="00220BAA" w:rsidRPr="00A32F8B" w:rsidRDefault="00220BAA" w:rsidP="00A32F8B">
            <w:pPr>
              <w:rPr>
                <w:rFonts w:asciiTheme="minorHAnsi" w:hAnsiTheme="minorHAnsi" w:cstheme="minorHAnsi"/>
                <w:b/>
                <w:sz w:val="22"/>
                <w:szCs w:val="22"/>
                <w:u w:val="single"/>
              </w:rPr>
            </w:pPr>
            <w:r w:rsidRPr="00A32F8B">
              <w:rPr>
                <w:rFonts w:asciiTheme="minorHAnsi" w:hAnsiTheme="minorHAnsi" w:cstheme="minorHAnsi"/>
                <w:b/>
                <w:sz w:val="22"/>
                <w:szCs w:val="22"/>
                <w:u w:val="single"/>
              </w:rPr>
              <w:t>Essential Criteria:</w:t>
            </w:r>
          </w:p>
          <w:p w14:paraId="72699FC9" w14:textId="77777777" w:rsidR="00A32F8B" w:rsidRDefault="00A32F8B" w:rsidP="00A32F8B">
            <w:pPr>
              <w:rPr>
                <w:rFonts w:asciiTheme="minorHAnsi" w:hAnsiTheme="minorHAnsi" w:cstheme="minorHAnsi"/>
                <w:b/>
                <w:sz w:val="22"/>
                <w:szCs w:val="22"/>
              </w:rPr>
            </w:pPr>
          </w:p>
          <w:p w14:paraId="5923E36B" w14:textId="77777777" w:rsidR="00032111" w:rsidRPr="00A32F8B" w:rsidRDefault="00032111" w:rsidP="00A32F8B">
            <w:pPr>
              <w:rPr>
                <w:rFonts w:asciiTheme="minorHAnsi" w:hAnsiTheme="minorHAnsi" w:cstheme="minorHAnsi"/>
                <w:b/>
                <w:sz w:val="22"/>
                <w:szCs w:val="22"/>
              </w:rPr>
            </w:pPr>
            <w:r w:rsidRPr="00A32F8B">
              <w:rPr>
                <w:rFonts w:asciiTheme="minorHAnsi" w:hAnsiTheme="minorHAnsi" w:cstheme="minorHAnsi"/>
                <w:b/>
                <w:sz w:val="22"/>
                <w:szCs w:val="22"/>
              </w:rPr>
              <w:t>Values:</w:t>
            </w:r>
          </w:p>
          <w:p w14:paraId="50D87462" w14:textId="77777777" w:rsidR="009505FD" w:rsidRPr="00A32F8B" w:rsidRDefault="009505FD" w:rsidP="009D156D">
            <w:pPr>
              <w:pStyle w:val="ListParagraph"/>
              <w:numPr>
                <w:ilvl w:val="0"/>
                <w:numId w:val="1"/>
              </w:numPr>
              <w:spacing w:after="0"/>
              <w:rPr>
                <w:rFonts w:asciiTheme="minorHAnsi" w:hAnsiTheme="minorHAnsi" w:cstheme="minorHAnsi"/>
                <w:bCs/>
              </w:rPr>
            </w:pPr>
            <w:r w:rsidRPr="00A32F8B">
              <w:rPr>
                <w:rFonts w:asciiTheme="minorHAnsi" w:hAnsiTheme="minorHAnsi" w:cstheme="minorHAnsi"/>
                <w:bCs/>
              </w:rPr>
              <w:t>Demonstrable evidence of taking pride in delivering professional services and solutions</w:t>
            </w:r>
          </w:p>
          <w:p w14:paraId="1AF5BEC0" w14:textId="77777777" w:rsidR="009505FD" w:rsidRPr="00A32F8B" w:rsidRDefault="009505FD" w:rsidP="009D156D">
            <w:pPr>
              <w:pStyle w:val="ListParagraph"/>
              <w:numPr>
                <w:ilvl w:val="0"/>
                <w:numId w:val="1"/>
              </w:numPr>
              <w:spacing w:after="0"/>
              <w:rPr>
                <w:rFonts w:asciiTheme="minorHAnsi" w:hAnsiTheme="minorHAnsi" w:cstheme="minorHAnsi"/>
                <w:bCs/>
              </w:rPr>
            </w:pPr>
            <w:r w:rsidRPr="00A32F8B">
              <w:rPr>
                <w:rFonts w:asciiTheme="minorHAnsi" w:hAnsiTheme="minorHAnsi" w:cstheme="minorHAnsi"/>
                <w:bCs/>
              </w:rPr>
              <w:t>Ability to work together in an environment of equality, trust and respect to deliver services that strive to exceed the needs and expectations of customers</w:t>
            </w:r>
          </w:p>
          <w:p w14:paraId="60A39BD9" w14:textId="77777777" w:rsidR="009505FD" w:rsidRPr="00A32F8B" w:rsidRDefault="009505FD" w:rsidP="009D156D">
            <w:pPr>
              <w:pStyle w:val="ListParagraph"/>
              <w:numPr>
                <w:ilvl w:val="0"/>
                <w:numId w:val="1"/>
              </w:numPr>
              <w:spacing w:after="0"/>
              <w:rPr>
                <w:rFonts w:asciiTheme="minorHAnsi" w:hAnsiTheme="minorHAnsi" w:cstheme="minorHAnsi"/>
              </w:rPr>
            </w:pPr>
            <w:r w:rsidRPr="00A32F8B">
              <w:rPr>
                <w:rFonts w:asciiTheme="minorHAnsi" w:hAnsiTheme="minorHAnsi" w:cstheme="minorHAnsi"/>
                <w:bCs/>
              </w:rPr>
              <w:lastRenderedPageBreak/>
              <w:t xml:space="preserve">Demonstrable evidence of providing a caring approach to </w:t>
            </w:r>
            <w:proofErr w:type="gramStart"/>
            <w:r w:rsidRPr="00A32F8B">
              <w:rPr>
                <w:rFonts w:asciiTheme="minorHAnsi" w:hAnsiTheme="minorHAnsi" w:cstheme="minorHAnsi"/>
                <w:bCs/>
              </w:rPr>
              <w:t>all of</w:t>
            </w:r>
            <w:proofErr w:type="gramEnd"/>
            <w:r w:rsidRPr="00A32F8B">
              <w:rPr>
                <w:rFonts w:asciiTheme="minorHAnsi" w:hAnsiTheme="minorHAnsi" w:cstheme="minorHAnsi"/>
                <w:bCs/>
              </w:rPr>
              <w:t xml:space="preserve"> your customers ensuring a personalised and positive experience </w:t>
            </w:r>
          </w:p>
          <w:p w14:paraId="29A24A37" w14:textId="77777777" w:rsidR="00F766FA" w:rsidRDefault="00F766FA" w:rsidP="00F766FA">
            <w:pPr>
              <w:rPr>
                <w:rFonts w:asciiTheme="minorHAnsi" w:hAnsiTheme="minorHAnsi" w:cstheme="minorHAnsi"/>
                <w:b/>
                <w:sz w:val="22"/>
                <w:szCs w:val="22"/>
              </w:rPr>
            </w:pPr>
          </w:p>
          <w:p w14:paraId="05D91B26" w14:textId="5E4C2131" w:rsidR="00F766FA" w:rsidRDefault="00032111" w:rsidP="00F766FA">
            <w:pPr>
              <w:rPr>
                <w:rFonts w:asciiTheme="minorHAnsi" w:hAnsiTheme="minorHAnsi" w:cstheme="minorHAnsi"/>
                <w:b/>
                <w:sz w:val="22"/>
                <w:szCs w:val="22"/>
              </w:rPr>
            </w:pPr>
            <w:r w:rsidRPr="00A32F8B">
              <w:rPr>
                <w:rFonts w:asciiTheme="minorHAnsi" w:hAnsiTheme="minorHAnsi" w:cstheme="minorHAnsi"/>
                <w:b/>
                <w:sz w:val="22"/>
                <w:szCs w:val="22"/>
              </w:rPr>
              <w:t>Experience:</w:t>
            </w:r>
          </w:p>
          <w:p w14:paraId="48D0505E" w14:textId="70580F03" w:rsidR="009F67EE" w:rsidRPr="00F766FA" w:rsidRDefault="00F766FA" w:rsidP="00F766FA">
            <w:pPr>
              <w:pStyle w:val="ListParagraph"/>
              <w:numPr>
                <w:ilvl w:val="0"/>
                <w:numId w:val="1"/>
              </w:numPr>
              <w:rPr>
                <w:rFonts w:asciiTheme="minorHAnsi" w:hAnsiTheme="minorHAnsi" w:cs="Segoe UI"/>
              </w:rPr>
            </w:pPr>
            <w:r w:rsidRPr="00F766FA">
              <w:rPr>
                <w:rFonts w:asciiTheme="minorHAnsi" w:hAnsiTheme="minorHAnsi" w:cstheme="minorHAnsi"/>
              </w:rPr>
              <w:t xml:space="preserve">Delivery </w:t>
            </w:r>
            <w:r w:rsidR="009F67EE" w:rsidRPr="00F766FA">
              <w:rPr>
                <w:rFonts w:asciiTheme="minorHAnsi" w:hAnsiTheme="minorHAnsi" w:cstheme="minorHAnsi"/>
              </w:rPr>
              <w:t>of strategies and policy related to</w:t>
            </w:r>
            <w:r w:rsidR="00681410" w:rsidRPr="00F766FA">
              <w:rPr>
                <w:rFonts w:asciiTheme="minorHAnsi" w:hAnsiTheme="minorHAnsi" w:cstheme="minorHAnsi"/>
              </w:rPr>
              <w:t xml:space="preserve"> </w:t>
            </w:r>
            <w:r w:rsidRPr="00F766FA">
              <w:rPr>
                <w:rFonts w:asciiTheme="minorHAnsi" w:hAnsiTheme="minorHAnsi" w:cstheme="minorHAnsi"/>
              </w:rPr>
              <w:t xml:space="preserve">financial management, </w:t>
            </w:r>
            <w:r w:rsidRPr="00F766FA">
              <w:rPr>
                <w:rStyle w:val="cf01"/>
                <w:rFonts w:asciiTheme="minorHAnsi" w:hAnsiTheme="minorHAnsi" w:cstheme="minorHAnsi"/>
                <w:sz w:val="22"/>
                <w:szCs w:val="22"/>
              </w:rPr>
              <w:t xml:space="preserve">governance, marketing and recruitment, placements and student experience activities </w:t>
            </w:r>
          </w:p>
          <w:p w14:paraId="20AE744A" w14:textId="77777777" w:rsidR="009F67EE" w:rsidRPr="009F67EE" w:rsidRDefault="009F67EE" w:rsidP="009F67EE">
            <w:pPr>
              <w:pStyle w:val="ListParagraph"/>
              <w:numPr>
                <w:ilvl w:val="0"/>
                <w:numId w:val="1"/>
              </w:numPr>
              <w:spacing w:after="0"/>
              <w:jc w:val="both"/>
              <w:rPr>
                <w:rFonts w:asciiTheme="minorHAnsi" w:hAnsiTheme="minorHAnsi" w:cstheme="minorHAnsi"/>
                <w:color w:val="333333"/>
              </w:rPr>
            </w:pPr>
            <w:r w:rsidRPr="009F67EE">
              <w:rPr>
                <w:rFonts w:eastAsia="Times New Roman" w:cs="Arial"/>
              </w:rPr>
              <w:t xml:space="preserve">Proven track record of improving the </w:t>
            </w:r>
            <w:r w:rsidRPr="009F67EE">
              <w:rPr>
                <w:rFonts w:eastAsia="Times New Roman"/>
              </w:rPr>
              <w:t xml:space="preserve">student learner </w:t>
            </w:r>
            <w:r w:rsidRPr="009F67EE">
              <w:rPr>
                <w:rFonts w:eastAsia="Times New Roman" w:cs="Arial"/>
              </w:rPr>
              <w:t>experience</w:t>
            </w:r>
          </w:p>
          <w:p w14:paraId="7EA80AF0" w14:textId="77777777" w:rsidR="009F67EE" w:rsidRPr="009F67EE" w:rsidRDefault="009F67EE" w:rsidP="009F67EE">
            <w:pPr>
              <w:pStyle w:val="ListParagraph"/>
              <w:numPr>
                <w:ilvl w:val="0"/>
                <w:numId w:val="1"/>
              </w:numPr>
              <w:spacing w:after="0"/>
              <w:jc w:val="both"/>
              <w:rPr>
                <w:rFonts w:asciiTheme="minorHAnsi" w:hAnsiTheme="minorHAnsi" w:cstheme="minorHAnsi"/>
                <w:color w:val="333333"/>
              </w:rPr>
            </w:pPr>
            <w:r w:rsidRPr="009F67EE">
              <w:rPr>
                <w:rFonts w:eastAsia="Times New Roman" w:cs="Arial"/>
              </w:rPr>
              <w:t>Demonstrates tenacity, resilience and energy in achieving desired results</w:t>
            </w:r>
          </w:p>
          <w:p w14:paraId="39992F37" w14:textId="77777777" w:rsidR="009F67EE" w:rsidRDefault="009F67EE" w:rsidP="00A32F8B">
            <w:pPr>
              <w:rPr>
                <w:rFonts w:asciiTheme="minorHAnsi" w:hAnsiTheme="minorHAnsi" w:cstheme="minorHAnsi"/>
                <w:b/>
                <w:sz w:val="22"/>
                <w:szCs w:val="22"/>
              </w:rPr>
            </w:pPr>
          </w:p>
          <w:p w14:paraId="44B519A9" w14:textId="77777777" w:rsidR="00032111" w:rsidRPr="00A32F8B" w:rsidRDefault="00032111" w:rsidP="00A32F8B">
            <w:pPr>
              <w:rPr>
                <w:rFonts w:asciiTheme="minorHAnsi" w:hAnsiTheme="minorHAnsi" w:cstheme="minorHAnsi"/>
                <w:b/>
                <w:sz w:val="22"/>
                <w:szCs w:val="22"/>
              </w:rPr>
            </w:pPr>
            <w:r w:rsidRPr="00A32F8B">
              <w:rPr>
                <w:rFonts w:asciiTheme="minorHAnsi" w:hAnsiTheme="minorHAnsi" w:cstheme="minorHAnsi"/>
                <w:b/>
                <w:sz w:val="22"/>
                <w:szCs w:val="22"/>
              </w:rPr>
              <w:t>Knowledge and Skills:</w:t>
            </w:r>
          </w:p>
          <w:p w14:paraId="72A64993" w14:textId="77777777" w:rsidR="0042660D" w:rsidRPr="00A32F8B" w:rsidRDefault="0042660D" w:rsidP="009D156D">
            <w:pPr>
              <w:pStyle w:val="ListParagraph"/>
              <w:numPr>
                <w:ilvl w:val="0"/>
                <w:numId w:val="1"/>
              </w:numPr>
              <w:spacing w:after="0"/>
              <w:jc w:val="both"/>
              <w:rPr>
                <w:rFonts w:asciiTheme="minorHAnsi" w:hAnsiTheme="minorHAnsi" w:cstheme="minorHAnsi"/>
                <w:color w:val="333333"/>
              </w:rPr>
            </w:pPr>
            <w:r w:rsidRPr="00A32F8B">
              <w:rPr>
                <w:rFonts w:asciiTheme="minorHAnsi" w:hAnsiTheme="minorHAnsi" w:cstheme="minorHAnsi"/>
                <w:color w:val="333333"/>
              </w:rPr>
              <w:t xml:space="preserve">Excellent organisation skills, with an ability not only to plan own day to day activity within the framework of the ITE programme, but also to coordinate work across the </w:t>
            </w:r>
            <w:r w:rsidR="00681410">
              <w:rPr>
                <w:rFonts w:asciiTheme="minorHAnsi" w:hAnsiTheme="minorHAnsi" w:cstheme="minorHAnsi"/>
                <w:color w:val="333333"/>
              </w:rPr>
              <w:t>SUSP</w:t>
            </w:r>
            <w:r w:rsidRPr="00A32F8B">
              <w:rPr>
                <w:rFonts w:asciiTheme="minorHAnsi" w:hAnsiTheme="minorHAnsi" w:cstheme="minorHAnsi"/>
                <w:color w:val="333333"/>
              </w:rPr>
              <w:t xml:space="preserve"> school network, and between teaching and administrative activities.</w:t>
            </w:r>
          </w:p>
          <w:p w14:paraId="001F5D47" w14:textId="6567E86A" w:rsidR="0042660D" w:rsidRPr="00A32F8B" w:rsidRDefault="00F766FA" w:rsidP="009D156D">
            <w:pPr>
              <w:pStyle w:val="ListParagraph"/>
              <w:numPr>
                <w:ilvl w:val="0"/>
                <w:numId w:val="1"/>
              </w:numPr>
              <w:spacing w:after="0"/>
              <w:jc w:val="both"/>
              <w:rPr>
                <w:rFonts w:asciiTheme="minorHAnsi" w:hAnsiTheme="minorHAnsi" w:cstheme="minorHAnsi"/>
                <w:color w:val="333333"/>
              </w:rPr>
            </w:pPr>
            <w:r>
              <w:rPr>
                <w:rFonts w:asciiTheme="minorHAnsi" w:hAnsiTheme="minorHAnsi" w:cstheme="minorHAnsi"/>
                <w:color w:val="333333"/>
              </w:rPr>
              <w:t xml:space="preserve">A </w:t>
            </w:r>
            <w:r w:rsidR="0042660D" w:rsidRPr="00A32F8B">
              <w:rPr>
                <w:rFonts w:asciiTheme="minorHAnsi" w:hAnsiTheme="minorHAnsi" w:cstheme="minorHAnsi"/>
                <w:color w:val="333333"/>
              </w:rPr>
              <w:t>commitment to a student-focused learning environment that values development of academic and employment-relevant skills, alongside expert knowledge in the chosen field of study.</w:t>
            </w:r>
          </w:p>
          <w:p w14:paraId="4E4A1F72" w14:textId="77777777" w:rsidR="0042660D" w:rsidRPr="00A32F8B" w:rsidRDefault="0042660D" w:rsidP="000670AC">
            <w:pPr>
              <w:pStyle w:val="ListParagraph"/>
              <w:numPr>
                <w:ilvl w:val="0"/>
                <w:numId w:val="1"/>
              </w:numPr>
              <w:spacing w:after="0"/>
              <w:jc w:val="both"/>
              <w:rPr>
                <w:rFonts w:asciiTheme="minorHAnsi" w:hAnsiTheme="minorHAnsi" w:cstheme="minorHAnsi"/>
                <w:color w:val="333333"/>
              </w:rPr>
            </w:pPr>
            <w:r w:rsidRPr="00A32F8B">
              <w:rPr>
                <w:rFonts w:asciiTheme="minorHAnsi" w:hAnsiTheme="minorHAnsi" w:cstheme="minorHAnsi"/>
                <w:color w:val="333333"/>
              </w:rPr>
              <w:t>Willingness to contribute to recruitment and admissions activity</w:t>
            </w:r>
            <w:r w:rsidR="000670AC">
              <w:rPr>
                <w:rFonts w:asciiTheme="minorHAnsi" w:hAnsiTheme="minorHAnsi" w:cstheme="minorHAnsi"/>
                <w:color w:val="333333"/>
              </w:rPr>
              <w:t>.</w:t>
            </w:r>
          </w:p>
          <w:p w14:paraId="0CA52A2A" w14:textId="77777777" w:rsidR="0042660D" w:rsidRPr="00A32F8B" w:rsidRDefault="0042660D" w:rsidP="009D156D">
            <w:pPr>
              <w:pStyle w:val="ListParagraph"/>
              <w:numPr>
                <w:ilvl w:val="0"/>
                <w:numId w:val="1"/>
              </w:numPr>
              <w:spacing w:after="0"/>
              <w:jc w:val="both"/>
              <w:rPr>
                <w:rFonts w:asciiTheme="minorHAnsi" w:hAnsiTheme="minorHAnsi" w:cstheme="minorHAnsi"/>
                <w:color w:val="333333"/>
              </w:rPr>
            </w:pPr>
            <w:r w:rsidRPr="00A32F8B">
              <w:rPr>
                <w:rFonts w:asciiTheme="minorHAnsi" w:hAnsiTheme="minorHAnsi" w:cstheme="minorHAnsi"/>
                <w:color w:val="333333"/>
              </w:rPr>
              <w:t>A commitment to continuous professional development.</w:t>
            </w:r>
          </w:p>
          <w:p w14:paraId="374F55A4" w14:textId="77777777" w:rsidR="0042660D" w:rsidRDefault="0042660D" w:rsidP="00A32F8B">
            <w:pPr>
              <w:rPr>
                <w:rFonts w:asciiTheme="minorHAnsi" w:hAnsiTheme="minorHAnsi" w:cstheme="minorHAnsi"/>
                <w:b/>
                <w:sz w:val="22"/>
                <w:szCs w:val="22"/>
              </w:rPr>
            </w:pPr>
          </w:p>
          <w:p w14:paraId="799539E2" w14:textId="77777777" w:rsidR="009F67EE" w:rsidRDefault="009F67EE" w:rsidP="00A32F8B">
            <w:pPr>
              <w:rPr>
                <w:rFonts w:asciiTheme="minorHAnsi" w:hAnsiTheme="minorHAnsi" w:cstheme="minorHAnsi"/>
                <w:b/>
                <w:sz w:val="22"/>
                <w:szCs w:val="22"/>
              </w:rPr>
            </w:pPr>
          </w:p>
          <w:p w14:paraId="6CDA93FA" w14:textId="77777777" w:rsidR="00322CF4" w:rsidRPr="00A32F8B" w:rsidRDefault="00322CF4" w:rsidP="00A32F8B">
            <w:pPr>
              <w:rPr>
                <w:rFonts w:asciiTheme="minorHAnsi" w:hAnsiTheme="minorHAnsi" w:cstheme="minorHAnsi"/>
                <w:b/>
                <w:sz w:val="22"/>
                <w:szCs w:val="22"/>
              </w:rPr>
            </w:pPr>
          </w:p>
          <w:p w14:paraId="186BC7D9" w14:textId="77777777" w:rsidR="00032111" w:rsidRPr="00A32F8B" w:rsidRDefault="00032111" w:rsidP="00A32F8B">
            <w:pPr>
              <w:rPr>
                <w:rFonts w:asciiTheme="minorHAnsi" w:hAnsiTheme="minorHAnsi" w:cstheme="minorHAnsi"/>
                <w:b/>
                <w:bCs/>
                <w:sz w:val="22"/>
                <w:szCs w:val="22"/>
                <w:u w:val="single"/>
              </w:rPr>
            </w:pPr>
            <w:r w:rsidRPr="00A32F8B">
              <w:rPr>
                <w:rFonts w:asciiTheme="minorHAnsi" w:hAnsiTheme="minorHAnsi" w:cstheme="minorHAnsi"/>
                <w:b/>
                <w:sz w:val="22"/>
                <w:szCs w:val="22"/>
                <w:u w:val="single"/>
              </w:rPr>
              <w:t>Desirable Criteria:</w:t>
            </w:r>
          </w:p>
          <w:p w14:paraId="6882BDD1" w14:textId="77777777" w:rsidR="0042660D" w:rsidRPr="00A32F8B" w:rsidRDefault="0042660D" w:rsidP="009D156D">
            <w:pPr>
              <w:pStyle w:val="ListParagraph"/>
              <w:numPr>
                <w:ilvl w:val="0"/>
                <w:numId w:val="1"/>
              </w:numPr>
              <w:spacing w:after="0"/>
              <w:jc w:val="both"/>
              <w:rPr>
                <w:rFonts w:asciiTheme="minorHAnsi" w:hAnsiTheme="minorHAnsi" w:cstheme="minorHAnsi"/>
                <w:color w:val="333333"/>
              </w:rPr>
            </w:pPr>
            <w:r w:rsidRPr="00A32F8B">
              <w:rPr>
                <w:rFonts w:asciiTheme="minorHAnsi" w:hAnsiTheme="minorHAnsi" w:cstheme="minorHAnsi"/>
                <w:color w:val="333333"/>
              </w:rPr>
              <w:t xml:space="preserve">The ability to speak Welsh </w:t>
            </w:r>
            <w:r w:rsidRPr="00A32F8B">
              <w:rPr>
                <w:rFonts w:asciiTheme="minorHAnsi" w:hAnsiTheme="minorHAnsi" w:cstheme="minorHAnsi"/>
                <w:color w:val="333333"/>
                <w:u w:val="single"/>
              </w:rPr>
              <w:t>or</w:t>
            </w:r>
            <w:r w:rsidRPr="00A32F8B">
              <w:rPr>
                <w:rFonts w:asciiTheme="minorHAnsi" w:hAnsiTheme="minorHAnsi" w:cstheme="minorHAnsi"/>
                <w:color w:val="333333"/>
              </w:rPr>
              <w:t xml:space="preserve"> a commitment to enhance Welsh language skills through opportunities provided during the secondment period.</w:t>
            </w:r>
          </w:p>
          <w:p w14:paraId="7AB8EFBC" w14:textId="77777777" w:rsidR="006D6147" w:rsidRPr="00A32F8B" w:rsidRDefault="006D6147" w:rsidP="00A32F8B">
            <w:pPr>
              <w:rPr>
                <w:rFonts w:asciiTheme="minorHAnsi" w:hAnsiTheme="minorHAnsi" w:cstheme="minorHAnsi"/>
              </w:rPr>
            </w:pPr>
          </w:p>
        </w:tc>
      </w:tr>
      <w:tr w:rsidR="007210E0" w:rsidRPr="00A32F8B" w14:paraId="5999CFB0" w14:textId="77777777" w:rsidTr="00166BD2">
        <w:tc>
          <w:tcPr>
            <w:tcW w:w="1560" w:type="dxa"/>
            <w:shd w:val="clear" w:color="auto" w:fill="365F91" w:themeFill="accent1" w:themeFillShade="BF"/>
            <w:vAlign w:val="center"/>
          </w:tcPr>
          <w:p w14:paraId="4B49378D" w14:textId="77777777" w:rsidR="007210E0" w:rsidRPr="00A32F8B" w:rsidRDefault="007210E0" w:rsidP="007210E0">
            <w:pPr>
              <w:jc w:val="left"/>
              <w:rPr>
                <w:rFonts w:asciiTheme="minorHAnsi" w:hAnsiTheme="minorHAnsi" w:cstheme="minorHAnsi"/>
                <w:b/>
                <w:sz w:val="22"/>
                <w:szCs w:val="22"/>
              </w:rPr>
            </w:pPr>
            <w:r w:rsidRPr="00A32F8B">
              <w:rPr>
                <w:rFonts w:asciiTheme="minorHAnsi" w:hAnsiTheme="minorHAnsi" w:cstheme="minorHAnsi"/>
                <w:b/>
                <w:color w:val="FFFFFF" w:themeColor="background1"/>
                <w:sz w:val="22"/>
                <w:szCs w:val="22"/>
              </w:rPr>
              <w:lastRenderedPageBreak/>
              <w:t>Additional Information</w:t>
            </w:r>
          </w:p>
        </w:tc>
        <w:tc>
          <w:tcPr>
            <w:tcW w:w="9356" w:type="dxa"/>
          </w:tcPr>
          <w:p w14:paraId="0B50E3B9" w14:textId="465EB62B" w:rsidR="00410270" w:rsidRDefault="007210E0" w:rsidP="007210E0">
            <w:pPr>
              <w:rPr>
                <w:rFonts w:asciiTheme="minorHAnsi" w:hAnsiTheme="minorHAnsi" w:cstheme="minorHAnsi"/>
                <w:color w:val="000000"/>
                <w:sz w:val="22"/>
                <w:szCs w:val="22"/>
                <w:lang w:eastAsia="en-GB"/>
              </w:rPr>
            </w:pPr>
            <w:r w:rsidRPr="00A32F8B">
              <w:rPr>
                <w:rFonts w:asciiTheme="minorHAnsi" w:hAnsiTheme="minorHAnsi" w:cstheme="minorHAnsi"/>
                <w:color w:val="000000"/>
                <w:sz w:val="22"/>
                <w:szCs w:val="22"/>
                <w:lang w:eastAsia="en-GB"/>
              </w:rPr>
              <w:t>Informal enquiries:</w:t>
            </w:r>
            <w:r>
              <w:rPr>
                <w:rFonts w:asciiTheme="minorHAnsi" w:hAnsiTheme="minorHAnsi" w:cstheme="minorHAnsi"/>
                <w:color w:val="000000"/>
                <w:sz w:val="22"/>
                <w:szCs w:val="22"/>
                <w:lang w:eastAsia="en-GB"/>
              </w:rPr>
              <w:t xml:space="preserve"> </w:t>
            </w:r>
            <w:r w:rsidR="00A219B4">
              <w:rPr>
                <w:rFonts w:asciiTheme="minorHAnsi" w:hAnsiTheme="minorHAnsi" w:cstheme="minorHAnsi"/>
                <w:color w:val="000000"/>
                <w:sz w:val="22"/>
                <w:szCs w:val="22"/>
                <w:lang w:eastAsia="en-GB"/>
              </w:rPr>
              <w:t xml:space="preserve">Mr James Wedlake </w:t>
            </w:r>
            <w:r w:rsidR="00410270">
              <w:rPr>
                <w:rFonts w:asciiTheme="minorHAnsi" w:hAnsiTheme="minorHAnsi" w:cstheme="minorHAnsi"/>
                <w:color w:val="000000"/>
                <w:sz w:val="22"/>
                <w:szCs w:val="22"/>
                <w:lang w:eastAsia="en-GB"/>
              </w:rPr>
              <w:t xml:space="preserve">- </w:t>
            </w:r>
            <w:hyperlink r:id="rId13" w:history="1">
              <w:r w:rsidR="00410270" w:rsidRPr="00DF3A4B">
                <w:rPr>
                  <w:rStyle w:val="Hyperlink"/>
                  <w:rFonts w:asciiTheme="minorHAnsi" w:hAnsiTheme="minorHAnsi" w:cstheme="minorHAnsi"/>
                  <w:sz w:val="22"/>
                  <w:szCs w:val="22"/>
                  <w:lang w:eastAsia="en-GB"/>
                </w:rPr>
                <w:t>J.A.Wedlake@Swansea.ac.uk</w:t>
              </w:r>
            </w:hyperlink>
          </w:p>
          <w:p w14:paraId="70CBE308" w14:textId="22B1958A" w:rsidR="00410270" w:rsidRDefault="00681410" w:rsidP="007210E0">
            <w:pPr>
              <w:rPr>
                <w:rFonts w:asciiTheme="minorHAnsi" w:hAnsiTheme="minorHAnsi" w:cstheme="minorHAnsi"/>
                <w:color w:val="333333"/>
                <w:sz w:val="22"/>
                <w:szCs w:val="22"/>
              </w:rPr>
            </w:pPr>
            <w:r>
              <w:rPr>
                <w:rFonts w:asciiTheme="minorHAnsi" w:hAnsiTheme="minorHAnsi" w:cstheme="minorHAnsi"/>
                <w:color w:val="333333"/>
                <w:sz w:val="22"/>
                <w:szCs w:val="22"/>
              </w:rPr>
              <w:t xml:space="preserve">Professor </w:t>
            </w:r>
            <w:r w:rsidR="002D6AE6">
              <w:rPr>
                <w:rFonts w:asciiTheme="minorHAnsi" w:hAnsiTheme="minorHAnsi" w:cstheme="minorHAnsi"/>
                <w:color w:val="333333"/>
                <w:sz w:val="22"/>
                <w:szCs w:val="22"/>
              </w:rPr>
              <w:t xml:space="preserve">Andy Townsend </w:t>
            </w:r>
            <w:r w:rsidR="00410270">
              <w:rPr>
                <w:rFonts w:asciiTheme="minorHAnsi" w:hAnsiTheme="minorHAnsi" w:cstheme="minorHAnsi"/>
                <w:color w:val="333333"/>
                <w:sz w:val="22"/>
                <w:szCs w:val="22"/>
              </w:rPr>
              <w:t xml:space="preserve">- </w:t>
            </w:r>
            <w:hyperlink r:id="rId14" w:history="1">
              <w:r w:rsidR="00410270" w:rsidRPr="00DF3A4B">
                <w:rPr>
                  <w:rStyle w:val="Hyperlink"/>
                  <w:rFonts w:asciiTheme="minorHAnsi" w:hAnsiTheme="minorHAnsi" w:cstheme="minorHAnsi"/>
                  <w:sz w:val="22"/>
                  <w:szCs w:val="22"/>
                </w:rPr>
                <w:t>andrew.townsend@swansea.ac.uk</w:t>
              </w:r>
            </w:hyperlink>
          </w:p>
          <w:p w14:paraId="3102F5BB" w14:textId="77777777" w:rsidR="007210E0" w:rsidRPr="00A32F8B" w:rsidRDefault="007210E0" w:rsidP="00410270">
            <w:pPr>
              <w:rPr>
                <w:rFonts w:asciiTheme="minorHAnsi" w:hAnsiTheme="minorHAnsi" w:cstheme="minorHAnsi"/>
                <w:b/>
                <w:sz w:val="22"/>
                <w:szCs w:val="22"/>
              </w:rPr>
            </w:pPr>
          </w:p>
        </w:tc>
      </w:tr>
    </w:tbl>
    <w:p w14:paraId="7CC17B16" w14:textId="77777777" w:rsidR="003A6CD1" w:rsidRPr="00A32F8B" w:rsidRDefault="00032111" w:rsidP="00A32F8B">
      <w:pPr>
        <w:spacing w:line="240" w:lineRule="auto"/>
        <w:ind w:firstLine="720"/>
        <w:rPr>
          <w:rFonts w:asciiTheme="minorHAnsi" w:hAnsiTheme="minorHAnsi" w:cstheme="minorHAnsi"/>
          <w:sz w:val="22"/>
          <w:szCs w:val="22"/>
        </w:rPr>
      </w:pPr>
      <w:r w:rsidRPr="00A32F8B">
        <w:rPr>
          <w:rFonts w:asciiTheme="minorHAnsi" w:hAnsiTheme="minorHAnsi" w:cstheme="minorHAnsi"/>
          <w:noProof/>
          <w:sz w:val="22"/>
          <w:szCs w:val="22"/>
          <w:lang w:eastAsia="en-GB"/>
        </w:rPr>
        <w:drawing>
          <wp:anchor distT="0" distB="0" distL="114300" distR="114300" simplePos="0" relativeHeight="251667456" behindDoc="0" locked="0" layoutInCell="1" allowOverlap="1" wp14:anchorId="6EEEB654" wp14:editId="56D5AFEC">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A32F8B">
        <w:rPr>
          <w:rFonts w:asciiTheme="minorHAnsi" w:hAnsiTheme="minorHAnsi" w:cstheme="minorHAnsi"/>
          <w:sz w:val="22"/>
          <w:szCs w:val="22"/>
        </w:rPr>
        <w:tab/>
      </w:r>
      <w:r w:rsidR="00703D00" w:rsidRPr="00A32F8B">
        <w:rPr>
          <w:rFonts w:asciiTheme="minorHAnsi" w:hAnsiTheme="minorHAnsi" w:cstheme="minorHAnsi"/>
          <w:sz w:val="22"/>
          <w:szCs w:val="22"/>
        </w:rPr>
        <w:tab/>
      </w:r>
      <w:r w:rsidRPr="00A32F8B">
        <w:rPr>
          <w:rFonts w:asciiTheme="minorHAnsi" w:hAnsiTheme="minorHAnsi" w:cstheme="minorHAnsi"/>
          <w:noProof/>
          <w:sz w:val="22"/>
          <w:szCs w:val="22"/>
          <w:lang w:eastAsia="en-GB"/>
        </w:rPr>
        <w:drawing>
          <wp:inline distT="0" distB="0" distL="0" distR="0" wp14:anchorId="52B243D1" wp14:editId="1BE08577">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rsidRPr="00A32F8B">
        <w:rPr>
          <w:rFonts w:asciiTheme="minorHAnsi" w:hAnsiTheme="minorHAnsi" w:cstheme="minorHAnsi"/>
          <w:sz w:val="22"/>
          <w:szCs w:val="22"/>
        </w:rPr>
        <w:tab/>
      </w:r>
      <w:r w:rsidR="00597F67" w:rsidRPr="00A32F8B">
        <w:rPr>
          <w:rFonts w:asciiTheme="minorHAnsi" w:hAnsiTheme="minorHAnsi" w:cstheme="minorHAnsi"/>
          <w:sz w:val="22"/>
          <w:szCs w:val="22"/>
        </w:rPr>
        <w:tab/>
      </w:r>
      <w:r w:rsidR="00703D00" w:rsidRPr="00A32F8B">
        <w:rPr>
          <w:rFonts w:asciiTheme="minorHAnsi" w:hAnsiTheme="minorHAnsi" w:cstheme="minorHAnsi"/>
          <w:sz w:val="22"/>
          <w:szCs w:val="22"/>
        </w:rPr>
        <w:tab/>
      </w:r>
      <w:r w:rsidR="00703D00" w:rsidRPr="00A32F8B">
        <w:rPr>
          <w:rFonts w:asciiTheme="minorHAnsi" w:hAnsiTheme="minorHAnsi" w:cstheme="minorHAnsi"/>
          <w:sz w:val="22"/>
          <w:szCs w:val="22"/>
        </w:rPr>
        <w:tab/>
      </w:r>
      <w:r w:rsidR="00B91EE8" w:rsidRPr="00A32F8B">
        <w:rPr>
          <w:rFonts w:asciiTheme="minorHAnsi" w:hAnsiTheme="minorHAnsi" w:cstheme="minorHAnsi"/>
          <w:noProof/>
          <w:sz w:val="22"/>
          <w:szCs w:val="22"/>
          <w:lang w:eastAsia="en-GB"/>
        </w:rPr>
        <w:drawing>
          <wp:inline distT="0" distB="0" distL="0" distR="0" wp14:anchorId="5ECAD0DE" wp14:editId="25BBB036">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RPr="00A32F8B" w:rsidSect="000E6FC6">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E4F3" w14:textId="77777777" w:rsidR="00FE1A83" w:rsidRDefault="00FE1A83" w:rsidP="00C968EB">
      <w:pPr>
        <w:spacing w:line="240" w:lineRule="auto"/>
      </w:pPr>
      <w:r>
        <w:separator/>
      </w:r>
    </w:p>
  </w:endnote>
  <w:endnote w:type="continuationSeparator" w:id="0">
    <w:p w14:paraId="04A7A3EF" w14:textId="77777777" w:rsidR="00FE1A83" w:rsidRDefault="00FE1A83"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5F75616"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32442C">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32442C">
              <w:rPr>
                <w:b/>
                <w:bCs/>
                <w:noProof/>
                <w:sz w:val="18"/>
                <w:szCs w:val="18"/>
              </w:rPr>
              <w:t>4</w:t>
            </w:r>
            <w:r w:rsidRPr="00D24960">
              <w:rPr>
                <w:b/>
                <w:bCs/>
                <w:sz w:val="18"/>
                <w:szCs w:val="18"/>
              </w:rPr>
              <w:fldChar w:fldCharType="end"/>
            </w:r>
          </w:p>
        </w:sdtContent>
      </w:sdt>
    </w:sdtContent>
  </w:sdt>
  <w:p w14:paraId="2CAE7D88"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3BCC" w14:textId="77777777" w:rsidR="00FE1A83" w:rsidRDefault="00FE1A83" w:rsidP="00C968EB">
      <w:pPr>
        <w:spacing w:line="240" w:lineRule="auto"/>
      </w:pPr>
      <w:r>
        <w:separator/>
      </w:r>
    </w:p>
  </w:footnote>
  <w:footnote w:type="continuationSeparator" w:id="0">
    <w:p w14:paraId="35462893" w14:textId="77777777" w:rsidR="00FE1A83" w:rsidRDefault="00FE1A83"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B19"/>
    <w:multiLevelType w:val="hybridMultilevel"/>
    <w:tmpl w:val="1856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14972"/>
    <w:multiLevelType w:val="hybridMultilevel"/>
    <w:tmpl w:val="CC74F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420E79"/>
    <w:multiLevelType w:val="hybridMultilevel"/>
    <w:tmpl w:val="D41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64C5B"/>
    <w:multiLevelType w:val="hybridMultilevel"/>
    <w:tmpl w:val="977276EA"/>
    <w:lvl w:ilvl="0" w:tplc="0809000F">
      <w:start w:val="1"/>
      <w:numFmt w:val="decimal"/>
      <w:lvlText w:val="%1."/>
      <w:lvlJc w:val="left"/>
      <w:pPr>
        <w:ind w:left="360" w:hanging="360"/>
      </w:pPr>
    </w:lvl>
    <w:lvl w:ilvl="1" w:tplc="82464C66">
      <w:numFmt w:val="bullet"/>
      <w:lvlText w:val="•"/>
      <w:lvlJc w:val="left"/>
      <w:pPr>
        <w:ind w:left="1080" w:hanging="360"/>
      </w:pPr>
      <w:rPr>
        <w:rFonts w:ascii="Calibri" w:eastAsia="Calibri" w:hAnsi="Calibri" w:cs="Segoe UI"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CD178B"/>
    <w:multiLevelType w:val="hybridMultilevel"/>
    <w:tmpl w:val="CD9C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F347D"/>
    <w:multiLevelType w:val="hybridMultilevel"/>
    <w:tmpl w:val="C80637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E20526"/>
    <w:multiLevelType w:val="hybridMultilevel"/>
    <w:tmpl w:val="50E0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C422A"/>
    <w:multiLevelType w:val="hybridMultilevel"/>
    <w:tmpl w:val="01D82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5317436">
    <w:abstractNumId w:val="3"/>
  </w:num>
  <w:num w:numId="2" w16cid:durableId="1453943455">
    <w:abstractNumId w:val="6"/>
  </w:num>
  <w:num w:numId="3" w16cid:durableId="1138495637">
    <w:abstractNumId w:val="2"/>
  </w:num>
  <w:num w:numId="4" w16cid:durableId="1457531292">
    <w:abstractNumId w:val="4"/>
  </w:num>
  <w:num w:numId="5" w16cid:durableId="1698770491">
    <w:abstractNumId w:val="0"/>
  </w:num>
  <w:num w:numId="6" w16cid:durableId="935091312">
    <w:abstractNumId w:val="7"/>
  </w:num>
  <w:num w:numId="7" w16cid:durableId="806505746">
    <w:abstractNumId w:val="1"/>
  </w:num>
  <w:num w:numId="8" w16cid:durableId="70530040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32111"/>
    <w:rsid w:val="00041C59"/>
    <w:rsid w:val="0004285B"/>
    <w:rsid w:val="00045410"/>
    <w:rsid w:val="000478EB"/>
    <w:rsid w:val="00052ED8"/>
    <w:rsid w:val="00056648"/>
    <w:rsid w:val="00057D75"/>
    <w:rsid w:val="000669BF"/>
    <w:rsid w:val="000670AC"/>
    <w:rsid w:val="00073847"/>
    <w:rsid w:val="00075AD1"/>
    <w:rsid w:val="000853E5"/>
    <w:rsid w:val="00085915"/>
    <w:rsid w:val="00095B5E"/>
    <w:rsid w:val="0009608F"/>
    <w:rsid w:val="00096D40"/>
    <w:rsid w:val="000A0A32"/>
    <w:rsid w:val="000A1F09"/>
    <w:rsid w:val="000C032E"/>
    <w:rsid w:val="000C557D"/>
    <w:rsid w:val="000C6FD7"/>
    <w:rsid w:val="000C7627"/>
    <w:rsid w:val="000D4150"/>
    <w:rsid w:val="000E5E21"/>
    <w:rsid w:val="000E6FC6"/>
    <w:rsid w:val="000F1EB8"/>
    <w:rsid w:val="000F5AF9"/>
    <w:rsid w:val="00100B79"/>
    <w:rsid w:val="001020B5"/>
    <w:rsid w:val="00102EC3"/>
    <w:rsid w:val="001056D6"/>
    <w:rsid w:val="00105D8C"/>
    <w:rsid w:val="00114408"/>
    <w:rsid w:val="00122464"/>
    <w:rsid w:val="001316E0"/>
    <w:rsid w:val="00136537"/>
    <w:rsid w:val="001467E2"/>
    <w:rsid w:val="00146CD8"/>
    <w:rsid w:val="00162E56"/>
    <w:rsid w:val="00164ED5"/>
    <w:rsid w:val="00166B5E"/>
    <w:rsid w:val="00166BD2"/>
    <w:rsid w:val="00171929"/>
    <w:rsid w:val="0017396B"/>
    <w:rsid w:val="00174E42"/>
    <w:rsid w:val="00180DBB"/>
    <w:rsid w:val="00181C32"/>
    <w:rsid w:val="00184232"/>
    <w:rsid w:val="001900D9"/>
    <w:rsid w:val="00191023"/>
    <w:rsid w:val="00192C84"/>
    <w:rsid w:val="00194F27"/>
    <w:rsid w:val="001B63F3"/>
    <w:rsid w:val="001D1526"/>
    <w:rsid w:val="001D201F"/>
    <w:rsid w:val="001D3E13"/>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5616A"/>
    <w:rsid w:val="00260115"/>
    <w:rsid w:val="00260799"/>
    <w:rsid w:val="00260912"/>
    <w:rsid w:val="0026236D"/>
    <w:rsid w:val="00271163"/>
    <w:rsid w:val="00273CCF"/>
    <w:rsid w:val="002742F8"/>
    <w:rsid w:val="00290918"/>
    <w:rsid w:val="00296E2D"/>
    <w:rsid w:val="002978DC"/>
    <w:rsid w:val="002A3E38"/>
    <w:rsid w:val="002A743D"/>
    <w:rsid w:val="002B08D5"/>
    <w:rsid w:val="002C311D"/>
    <w:rsid w:val="002C32C6"/>
    <w:rsid w:val="002C481E"/>
    <w:rsid w:val="002C5895"/>
    <w:rsid w:val="002D0DDE"/>
    <w:rsid w:val="002D4D90"/>
    <w:rsid w:val="002D6AE6"/>
    <w:rsid w:val="002E1DFF"/>
    <w:rsid w:val="002E4D3E"/>
    <w:rsid w:val="002F10CE"/>
    <w:rsid w:val="00300270"/>
    <w:rsid w:val="00305900"/>
    <w:rsid w:val="00305CDF"/>
    <w:rsid w:val="003128D4"/>
    <w:rsid w:val="00315B70"/>
    <w:rsid w:val="00320D98"/>
    <w:rsid w:val="00322CF4"/>
    <w:rsid w:val="00322D0B"/>
    <w:rsid w:val="0032442C"/>
    <w:rsid w:val="003403F7"/>
    <w:rsid w:val="00343462"/>
    <w:rsid w:val="003529EB"/>
    <w:rsid w:val="00372510"/>
    <w:rsid w:val="003812E5"/>
    <w:rsid w:val="00381EF9"/>
    <w:rsid w:val="00391403"/>
    <w:rsid w:val="00393054"/>
    <w:rsid w:val="003A2833"/>
    <w:rsid w:val="003A2F91"/>
    <w:rsid w:val="003A4E26"/>
    <w:rsid w:val="003A67FB"/>
    <w:rsid w:val="003A6CD1"/>
    <w:rsid w:val="003B2354"/>
    <w:rsid w:val="003B3D9A"/>
    <w:rsid w:val="003B6BA9"/>
    <w:rsid w:val="003B7784"/>
    <w:rsid w:val="003C670A"/>
    <w:rsid w:val="003D6B09"/>
    <w:rsid w:val="003F05A7"/>
    <w:rsid w:val="00402B41"/>
    <w:rsid w:val="0040418E"/>
    <w:rsid w:val="00407D1F"/>
    <w:rsid w:val="00410270"/>
    <w:rsid w:val="00411795"/>
    <w:rsid w:val="00417174"/>
    <w:rsid w:val="00423C6E"/>
    <w:rsid w:val="00424B16"/>
    <w:rsid w:val="00425D37"/>
    <w:rsid w:val="0042660D"/>
    <w:rsid w:val="0042687D"/>
    <w:rsid w:val="00431BB4"/>
    <w:rsid w:val="00441CFA"/>
    <w:rsid w:val="004541A5"/>
    <w:rsid w:val="004641BC"/>
    <w:rsid w:val="00464407"/>
    <w:rsid w:val="00465A16"/>
    <w:rsid w:val="00466B84"/>
    <w:rsid w:val="004716E7"/>
    <w:rsid w:val="004814AE"/>
    <w:rsid w:val="00482C61"/>
    <w:rsid w:val="004B0C32"/>
    <w:rsid w:val="004B135C"/>
    <w:rsid w:val="004B35E2"/>
    <w:rsid w:val="004B5FE9"/>
    <w:rsid w:val="004C62F4"/>
    <w:rsid w:val="004C6BBE"/>
    <w:rsid w:val="004D1721"/>
    <w:rsid w:val="004D1EC0"/>
    <w:rsid w:val="004E0A8E"/>
    <w:rsid w:val="004E1888"/>
    <w:rsid w:val="004E57E3"/>
    <w:rsid w:val="004F55E6"/>
    <w:rsid w:val="00502449"/>
    <w:rsid w:val="00502939"/>
    <w:rsid w:val="0052560E"/>
    <w:rsid w:val="00525B03"/>
    <w:rsid w:val="00534D84"/>
    <w:rsid w:val="00535C56"/>
    <w:rsid w:val="00554538"/>
    <w:rsid w:val="005545DC"/>
    <w:rsid w:val="005548A6"/>
    <w:rsid w:val="00561901"/>
    <w:rsid w:val="005701D8"/>
    <w:rsid w:val="00572D20"/>
    <w:rsid w:val="00573A45"/>
    <w:rsid w:val="00574360"/>
    <w:rsid w:val="00574646"/>
    <w:rsid w:val="00575503"/>
    <w:rsid w:val="005816EA"/>
    <w:rsid w:val="00582A3A"/>
    <w:rsid w:val="00592F36"/>
    <w:rsid w:val="00597F67"/>
    <w:rsid w:val="005C149F"/>
    <w:rsid w:val="005C1D6F"/>
    <w:rsid w:val="005C37D4"/>
    <w:rsid w:val="005C5A1C"/>
    <w:rsid w:val="005D5693"/>
    <w:rsid w:val="005F5AEB"/>
    <w:rsid w:val="005F7C7D"/>
    <w:rsid w:val="00601312"/>
    <w:rsid w:val="00603529"/>
    <w:rsid w:val="006131CF"/>
    <w:rsid w:val="00616902"/>
    <w:rsid w:val="00625259"/>
    <w:rsid w:val="0062545A"/>
    <w:rsid w:val="00626861"/>
    <w:rsid w:val="00626E4F"/>
    <w:rsid w:val="00635276"/>
    <w:rsid w:val="00637C74"/>
    <w:rsid w:val="00641CE0"/>
    <w:rsid w:val="00643417"/>
    <w:rsid w:val="0064784C"/>
    <w:rsid w:val="00652ABA"/>
    <w:rsid w:val="006534C1"/>
    <w:rsid w:val="006634CC"/>
    <w:rsid w:val="00665B97"/>
    <w:rsid w:val="00667176"/>
    <w:rsid w:val="00674B21"/>
    <w:rsid w:val="0068015D"/>
    <w:rsid w:val="00681410"/>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0722A"/>
    <w:rsid w:val="007117A1"/>
    <w:rsid w:val="007210E0"/>
    <w:rsid w:val="00721101"/>
    <w:rsid w:val="007241F0"/>
    <w:rsid w:val="00724E14"/>
    <w:rsid w:val="007309FA"/>
    <w:rsid w:val="00735118"/>
    <w:rsid w:val="007351D0"/>
    <w:rsid w:val="007464FC"/>
    <w:rsid w:val="00746D69"/>
    <w:rsid w:val="00760E14"/>
    <w:rsid w:val="00761195"/>
    <w:rsid w:val="007678C8"/>
    <w:rsid w:val="0077392A"/>
    <w:rsid w:val="00774D92"/>
    <w:rsid w:val="0077678E"/>
    <w:rsid w:val="00777596"/>
    <w:rsid w:val="007872DD"/>
    <w:rsid w:val="00790AC8"/>
    <w:rsid w:val="00793B7F"/>
    <w:rsid w:val="00794A7E"/>
    <w:rsid w:val="00795733"/>
    <w:rsid w:val="00796156"/>
    <w:rsid w:val="007B0179"/>
    <w:rsid w:val="007B2F44"/>
    <w:rsid w:val="007B3B23"/>
    <w:rsid w:val="007B5C35"/>
    <w:rsid w:val="007B5C73"/>
    <w:rsid w:val="007B651D"/>
    <w:rsid w:val="007C74FB"/>
    <w:rsid w:val="007D2DE1"/>
    <w:rsid w:val="007D4FEA"/>
    <w:rsid w:val="007D593D"/>
    <w:rsid w:val="007E5579"/>
    <w:rsid w:val="008013A2"/>
    <w:rsid w:val="0080216F"/>
    <w:rsid w:val="00805807"/>
    <w:rsid w:val="008075B6"/>
    <w:rsid w:val="00816C29"/>
    <w:rsid w:val="00822BA7"/>
    <w:rsid w:val="00824AF7"/>
    <w:rsid w:val="00825717"/>
    <w:rsid w:val="00827BCD"/>
    <w:rsid w:val="008307B7"/>
    <w:rsid w:val="00831B26"/>
    <w:rsid w:val="00840CC2"/>
    <w:rsid w:val="00846380"/>
    <w:rsid w:val="00847CAC"/>
    <w:rsid w:val="00850C7F"/>
    <w:rsid w:val="008535FC"/>
    <w:rsid w:val="00861360"/>
    <w:rsid w:val="00864D8C"/>
    <w:rsid w:val="00867CA8"/>
    <w:rsid w:val="00876114"/>
    <w:rsid w:val="00876A2B"/>
    <w:rsid w:val="00876F4A"/>
    <w:rsid w:val="00883B48"/>
    <w:rsid w:val="00883CB1"/>
    <w:rsid w:val="008905E2"/>
    <w:rsid w:val="008A0CB0"/>
    <w:rsid w:val="008A1031"/>
    <w:rsid w:val="008A3412"/>
    <w:rsid w:val="008A4460"/>
    <w:rsid w:val="008B0243"/>
    <w:rsid w:val="008B228E"/>
    <w:rsid w:val="008B560B"/>
    <w:rsid w:val="008C2238"/>
    <w:rsid w:val="008C2FFB"/>
    <w:rsid w:val="008D2006"/>
    <w:rsid w:val="008D7520"/>
    <w:rsid w:val="00900AD1"/>
    <w:rsid w:val="00903A15"/>
    <w:rsid w:val="00904540"/>
    <w:rsid w:val="009156FF"/>
    <w:rsid w:val="00921FEB"/>
    <w:rsid w:val="00933256"/>
    <w:rsid w:val="009505FD"/>
    <w:rsid w:val="009567C1"/>
    <w:rsid w:val="0095796B"/>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156D"/>
    <w:rsid w:val="009D23B8"/>
    <w:rsid w:val="009D298F"/>
    <w:rsid w:val="009D2ED3"/>
    <w:rsid w:val="009D4CF8"/>
    <w:rsid w:val="009D508C"/>
    <w:rsid w:val="009D510E"/>
    <w:rsid w:val="009E0B0D"/>
    <w:rsid w:val="009E1D90"/>
    <w:rsid w:val="009E45EB"/>
    <w:rsid w:val="009F04BF"/>
    <w:rsid w:val="009F1C48"/>
    <w:rsid w:val="009F67EE"/>
    <w:rsid w:val="00A00256"/>
    <w:rsid w:val="00A06001"/>
    <w:rsid w:val="00A06820"/>
    <w:rsid w:val="00A16319"/>
    <w:rsid w:val="00A219B4"/>
    <w:rsid w:val="00A240FB"/>
    <w:rsid w:val="00A25463"/>
    <w:rsid w:val="00A259AD"/>
    <w:rsid w:val="00A27E7B"/>
    <w:rsid w:val="00A32F8B"/>
    <w:rsid w:val="00A35F9F"/>
    <w:rsid w:val="00A61648"/>
    <w:rsid w:val="00A71A31"/>
    <w:rsid w:val="00A76124"/>
    <w:rsid w:val="00A76C05"/>
    <w:rsid w:val="00A774D2"/>
    <w:rsid w:val="00A77E22"/>
    <w:rsid w:val="00AA49CF"/>
    <w:rsid w:val="00AA4A90"/>
    <w:rsid w:val="00AA52AC"/>
    <w:rsid w:val="00AD600E"/>
    <w:rsid w:val="00AE0292"/>
    <w:rsid w:val="00AE07EE"/>
    <w:rsid w:val="00AF0B1A"/>
    <w:rsid w:val="00B0134D"/>
    <w:rsid w:val="00B053E7"/>
    <w:rsid w:val="00B10881"/>
    <w:rsid w:val="00B12C23"/>
    <w:rsid w:val="00B13F6A"/>
    <w:rsid w:val="00B17469"/>
    <w:rsid w:val="00B238A5"/>
    <w:rsid w:val="00B25184"/>
    <w:rsid w:val="00B25EFC"/>
    <w:rsid w:val="00B3299D"/>
    <w:rsid w:val="00B42AF3"/>
    <w:rsid w:val="00B43B18"/>
    <w:rsid w:val="00B50F95"/>
    <w:rsid w:val="00B5185C"/>
    <w:rsid w:val="00B5322D"/>
    <w:rsid w:val="00B55824"/>
    <w:rsid w:val="00B5772F"/>
    <w:rsid w:val="00B6153D"/>
    <w:rsid w:val="00B620A4"/>
    <w:rsid w:val="00B66696"/>
    <w:rsid w:val="00B73127"/>
    <w:rsid w:val="00B75E13"/>
    <w:rsid w:val="00B80E4A"/>
    <w:rsid w:val="00B91EE8"/>
    <w:rsid w:val="00B9592D"/>
    <w:rsid w:val="00BA120F"/>
    <w:rsid w:val="00BB283B"/>
    <w:rsid w:val="00BD5F83"/>
    <w:rsid w:val="00BD6D67"/>
    <w:rsid w:val="00BE2F4E"/>
    <w:rsid w:val="00BE4E27"/>
    <w:rsid w:val="00BF1362"/>
    <w:rsid w:val="00BF77C4"/>
    <w:rsid w:val="00C13FFF"/>
    <w:rsid w:val="00C15DD8"/>
    <w:rsid w:val="00C16115"/>
    <w:rsid w:val="00C176AE"/>
    <w:rsid w:val="00C228BF"/>
    <w:rsid w:val="00C22A02"/>
    <w:rsid w:val="00C30BA8"/>
    <w:rsid w:val="00C31492"/>
    <w:rsid w:val="00C33C07"/>
    <w:rsid w:val="00C35207"/>
    <w:rsid w:val="00C42E48"/>
    <w:rsid w:val="00C461A6"/>
    <w:rsid w:val="00C61BF8"/>
    <w:rsid w:val="00C70B15"/>
    <w:rsid w:val="00C70DEF"/>
    <w:rsid w:val="00C74E0D"/>
    <w:rsid w:val="00C76EFF"/>
    <w:rsid w:val="00C81779"/>
    <w:rsid w:val="00C81F6F"/>
    <w:rsid w:val="00C85711"/>
    <w:rsid w:val="00C87345"/>
    <w:rsid w:val="00C90423"/>
    <w:rsid w:val="00C968EB"/>
    <w:rsid w:val="00CA19D1"/>
    <w:rsid w:val="00CA4A67"/>
    <w:rsid w:val="00CA6EDB"/>
    <w:rsid w:val="00CB048C"/>
    <w:rsid w:val="00CB7F47"/>
    <w:rsid w:val="00CC18EF"/>
    <w:rsid w:val="00CC2F36"/>
    <w:rsid w:val="00CC3A59"/>
    <w:rsid w:val="00CC452A"/>
    <w:rsid w:val="00CC4E96"/>
    <w:rsid w:val="00CC51C2"/>
    <w:rsid w:val="00CC5B10"/>
    <w:rsid w:val="00CC68B3"/>
    <w:rsid w:val="00CD4031"/>
    <w:rsid w:val="00CD6730"/>
    <w:rsid w:val="00CE4C52"/>
    <w:rsid w:val="00CF2A30"/>
    <w:rsid w:val="00D22A3B"/>
    <w:rsid w:val="00D24960"/>
    <w:rsid w:val="00D25B96"/>
    <w:rsid w:val="00D264A3"/>
    <w:rsid w:val="00D32878"/>
    <w:rsid w:val="00D4206A"/>
    <w:rsid w:val="00D44085"/>
    <w:rsid w:val="00D50481"/>
    <w:rsid w:val="00D5355A"/>
    <w:rsid w:val="00D577AE"/>
    <w:rsid w:val="00D65966"/>
    <w:rsid w:val="00D70A83"/>
    <w:rsid w:val="00D72C5E"/>
    <w:rsid w:val="00D72C97"/>
    <w:rsid w:val="00D8317A"/>
    <w:rsid w:val="00D83AB4"/>
    <w:rsid w:val="00D840BF"/>
    <w:rsid w:val="00D857C5"/>
    <w:rsid w:val="00D8670E"/>
    <w:rsid w:val="00D87627"/>
    <w:rsid w:val="00D9616C"/>
    <w:rsid w:val="00DA0688"/>
    <w:rsid w:val="00DB09BA"/>
    <w:rsid w:val="00DB22CD"/>
    <w:rsid w:val="00DB3E32"/>
    <w:rsid w:val="00DB5119"/>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0584"/>
    <w:rsid w:val="00E52986"/>
    <w:rsid w:val="00E53B20"/>
    <w:rsid w:val="00E7019D"/>
    <w:rsid w:val="00E72C67"/>
    <w:rsid w:val="00E9222C"/>
    <w:rsid w:val="00E92E36"/>
    <w:rsid w:val="00E93CD6"/>
    <w:rsid w:val="00EA1FB7"/>
    <w:rsid w:val="00EA4BFB"/>
    <w:rsid w:val="00EA6580"/>
    <w:rsid w:val="00EB063A"/>
    <w:rsid w:val="00EB4E68"/>
    <w:rsid w:val="00EB5429"/>
    <w:rsid w:val="00EB5FFF"/>
    <w:rsid w:val="00EC02F6"/>
    <w:rsid w:val="00EC5762"/>
    <w:rsid w:val="00EC7756"/>
    <w:rsid w:val="00ED4FCB"/>
    <w:rsid w:val="00EE4D16"/>
    <w:rsid w:val="00EF6112"/>
    <w:rsid w:val="00F050BD"/>
    <w:rsid w:val="00F12ECF"/>
    <w:rsid w:val="00F170E0"/>
    <w:rsid w:val="00F26551"/>
    <w:rsid w:val="00F2702B"/>
    <w:rsid w:val="00F326DD"/>
    <w:rsid w:val="00F424B0"/>
    <w:rsid w:val="00F45077"/>
    <w:rsid w:val="00F50A78"/>
    <w:rsid w:val="00F548DF"/>
    <w:rsid w:val="00F62AD1"/>
    <w:rsid w:val="00F72635"/>
    <w:rsid w:val="00F72A39"/>
    <w:rsid w:val="00F7438B"/>
    <w:rsid w:val="00F766FA"/>
    <w:rsid w:val="00F77EBA"/>
    <w:rsid w:val="00F860F9"/>
    <w:rsid w:val="00FA0E3B"/>
    <w:rsid w:val="00FA588E"/>
    <w:rsid w:val="00FB1F29"/>
    <w:rsid w:val="00FB48FC"/>
    <w:rsid w:val="00FB7B67"/>
    <w:rsid w:val="00FC202E"/>
    <w:rsid w:val="00FC46F7"/>
    <w:rsid w:val="00FD69DD"/>
    <w:rsid w:val="00FE1A83"/>
    <w:rsid w:val="00FE2C50"/>
    <w:rsid w:val="00FE6E69"/>
    <w:rsid w:val="00FF213D"/>
    <w:rsid w:val="00FF2373"/>
    <w:rsid w:val="00FF3370"/>
    <w:rsid w:val="0A36F5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BBC8"/>
  <w15:docId w15:val="{22C5E1D2-D532-46F7-8646-57FF096C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customStyle="1" w:styleId="pf0">
    <w:name w:val="pf0"/>
    <w:basedOn w:val="Normal"/>
    <w:rsid w:val="00F766FA"/>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cf01">
    <w:name w:val="cf01"/>
    <w:basedOn w:val="DefaultParagraphFont"/>
    <w:rsid w:val="00F766FA"/>
    <w:rPr>
      <w:rFonts w:ascii="Segoe UI" w:hAnsi="Segoe UI" w:cs="Segoe UI" w:hint="default"/>
      <w:sz w:val="18"/>
      <w:szCs w:val="18"/>
    </w:rPr>
  </w:style>
  <w:style w:type="paragraph" w:styleId="Revision">
    <w:name w:val="Revision"/>
    <w:hidden/>
    <w:uiPriority w:val="99"/>
    <w:semiHidden/>
    <w:rsid w:val="00F2702B"/>
    <w:pPr>
      <w:spacing w:line="240" w:lineRule="auto"/>
      <w:jc w:val="left"/>
    </w:pPr>
  </w:style>
  <w:style w:type="character" w:styleId="UnresolvedMention">
    <w:name w:val="Unresolved Mention"/>
    <w:basedOn w:val="DefaultParagraphFont"/>
    <w:uiPriority w:val="99"/>
    <w:semiHidden/>
    <w:unhideWhenUsed/>
    <w:rsid w:val="00410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5445">
      <w:bodyDiv w:val="1"/>
      <w:marLeft w:val="0"/>
      <w:marRight w:val="0"/>
      <w:marTop w:val="0"/>
      <w:marBottom w:val="0"/>
      <w:divBdr>
        <w:top w:val="none" w:sz="0" w:space="0" w:color="auto"/>
        <w:left w:val="none" w:sz="0" w:space="0" w:color="auto"/>
        <w:bottom w:val="none" w:sz="0" w:space="0" w:color="auto"/>
        <w:right w:val="none" w:sz="0" w:space="0" w:color="auto"/>
      </w:divBdr>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Wedlake@Swansea.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sea.ac.uk/the-university/world-class/values/professional-services-value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townsend@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ea4fa9a-f438-4de2-b36e-faad669268d1" xsi:nil="true"/>
    <lcf76f155ced4ddcb4097134ff3c332f xmlns="fc5f6ad4-610f-487e-b75a-6ba87b6b2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28829F377D4A41B009F0C26A42EF4B" ma:contentTypeVersion="17" ma:contentTypeDescription="Create a new document." ma:contentTypeScope="" ma:versionID="1d789891b1b3590052824b312396ea03">
  <xsd:schema xmlns:xsd="http://www.w3.org/2001/XMLSchema" xmlns:xs="http://www.w3.org/2001/XMLSchema" xmlns:p="http://schemas.microsoft.com/office/2006/metadata/properties" xmlns:ns2="fc5f6ad4-610f-487e-b75a-6ba87b6b2ed9" xmlns:ns3="cea4fa9a-f438-4de2-b36e-faad669268d1" targetNamespace="http://schemas.microsoft.com/office/2006/metadata/properties" ma:root="true" ma:fieldsID="8636fa601f6ee5dcb4f958906ce1679a" ns2:_="" ns3:_="">
    <xsd:import namespace="fc5f6ad4-610f-487e-b75a-6ba87b6b2ed9"/>
    <xsd:import namespace="cea4fa9a-f438-4de2-b36e-faad669268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6ad4-610f-487e-b75a-6ba87b6b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4fa9a-f438-4de2-b36e-faad669268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d53272-69e2-4a6c-8f9f-a222a63f75b1}" ma:internalName="TaxCatchAll" ma:showField="CatchAllData" ma:web="cea4fa9a-f438-4de2-b36e-faad66926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2AD84-526F-422D-B74C-FCC5500D988B}">
  <ds:schemaRefs>
    <ds:schemaRef ds:uri="http://schemas.openxmlformats.org/officeDocument/2006/bibliography"/>
  </ds:schemaRefs>
</ds:datastoreItem>
</file>

<file path=customXml/itemProps2.xml><?xml version="1.0" encoding="utf-8"?>
<ds:datastoreItem xmlns:ds="http://schemas.openxmlformats.org/officeDocument/2006/customXml" ds:itemID="{03CA09F0-F069-48C6-A0AD-3290E38329B1}">
  <ds:schemaRefs>
    <ds:schemaRef ds:uri="http://schemas.microsoft.com/office/2006/metadata/properties"/>
    <ds:schemaRef ds:uri="http://schemas.microsoft.com/office/infopath/2007/PartnerControls"/>
    <ds:schemaRef ds:uri="cea4fa9a-f438-4de2-b36e-faad669268d1"/>
    <ds:schemaRef ds:uri="fc5f6ad4-610f-487e-b75a-6ba87b6b2ed9"/>
  </ds:schemaRefs>
</ds:datastoreItem>
</file>

<file path=customXml/itemProps3.xml><?xml version="1.0" encoding="utf-8"?>
<ds:datastoreItem xmlns:ds="http://schemas.openxmlformats.org/officeDocument/2006/customXml" ds:itemID="{FA3B7A91-F547-4595-BB70-A4670AF4CB86}">
  <ds:schemaRefs>
    <ds:schemaRef ds:uri="http://schemas.microsoft.com/sharepoint/v3/contenttype/forms"/>
  </ds:schemaRefs>
</ds:datastoreItem>
</file>

<file path=customXml/itemProps4.xml><?xml version="1.0" encoding="utf-8"?>
<ds:datastoreItem xmlns:ds="http://schemas.openxmlformats.org/officeDocument/2006/customXml" ds:itemID="{A6D3FDA0-5AF4-4BF5-993F-8CFB1244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6ad4-610f-487e-b75a-6ba87b6b2ed9"/>
    <ds:schemaRef ds:uri="cea4fa9a-f438-4de2-b36e-faad6692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1125</Words>
  <Characters>6415</Characters>
  <Application>Microsoft Office Word</Application>
  <DocSecurity>0</DocSecurity>
  <Lines>53</Lines>
  <Paragraphs>15</Paragraphs>
  <ScaleCrop>false</ScaleCrop>
  <Company>Swansea University</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9</cp:revision>
  <cp:lastPrinted>2015-08-26T11:17:00Z</cp:lastPrinted>
  <dcterms:created xsi:type="dcterms:W3CDTF">2025-03-19T13:41:00Z</dcterms:created>
  <dcterms:modified xsi:type="dcterms:W3CDTF">2025-04-11T13:49:00Z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0x010100FD28829F377D4A41B009F0C26A42EF4B</vt:lpwstr>
  </property>
  <property fmtid="{D5CDD505-2E9C-101B-9397-08002B2CF9AE}" pid="3" name="MediaServiceImageTags">
    <vt:lpwstr/>
  </property>
</Properties>
</file>