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84F40" w14:textId="4F48D12F" w:rsidR="00045410" w:rsidRPr="00DE0A40" w:rsidRDefault="00DE0A40"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9264" behindDoc="1" locked="0" layoutInCell="1" allowOverlap="1" wp14:anchorId="341E713C" wp14:editId="0EEAE58A">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8"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rPr>
        <w:t xml:space="preserve"> </w:t>
      </w:r>
      <w:r w:rsidR="00073847">
        <w:rPr>
          <w:rFonts w:ascii="Arial" w:hAnsi="Arial" w:cs="Arial"/>
          <w:sz w:val="24"/>
          <w:szCs w:val="24"/>
        </w:rPr>
        <w:tab/>
      </w:r>
    </w:p>
    <w:p w14:paraId="00853088" w14:textId="77777777" w:rsidR="00CD4031" w:rsidRPr="00CD4031" w:rsidRDefault="00CD4031" w:rsidP="00CD4031">
      <w:pPr>
        <w:pStyle w:val="BodyTextIndent"/>
        <w:ind w:left="0" w:firstLine="0"/>
        <w:jc w:val="center"/>
        <w:rPr>
          <w:rFonts w:ascii="Arial" w:hAnsi="Arial" w:cs="Arial"/>
          <w:sz w:val="22"/>
          <w:szCs w:val="22"/>
        </w:rPr>
      </w:pPr>
    </w:p>
    <w:p w14:paraId="10A382A3" w14:textId="77777777" w:rsidR="00DE0A40" w:rsidRDefault="00DE0A40" w:rsidP="00575503">
      <w:pPr>
        <w:pStyle w:val="BodyTextIndent"/>
        <w:ind w:left="0" w:firstLine="0"/>
        <w:jc w:val="center"/>
        <w:rPr>
          <w:rFonts w:ascii="Arial" w:hAnsi="Arial" w:cs="Arial"/>
          <w:b/>
          <w:sz w:val="28"/>
          <w:szCs w:val="28"/>
        </w:rPr>
      </w:pPr>
    </w:p>
    <w:p w14:paraId="6BD767A7" w14:textId="77777777" w:rsidR="00DE0A40" w:rsidRDefault="00DE0A40" w:rsidP="00575503">
      <w:pPr>
        <w:pStyle w:val="BodyTextIndent"/>
        <w:ind w:left="0" w:firstLine="0"/>
        <w:jc w:val="center"/>
        <w:rPr>
          <w:rFonts w:ascii="Arial" w:hAnsi="Arial" w:cs="Arial"/>
          <w:b/>
          <w:sz w:val="28"/>
          <w:szCs w:val="28"/>
        </w:rPr>
      </w:pPr>
    </w:p>
    <w:p w14:paraId="41B05F1A" w14:textId="77777777" w:rsidR="00045410" w:rsidRPr="00233347" w:rsidRDefault="00B5322D" w:rsidP="00575503">
      <w:pPr>
        <w:pStyle w:val="BodyTextIndent"/>
        <w:ind w:left="0" w:firstLine="0"/>
        <w:jc w:val="center"/>
        <w:rPr>
          <w:rFonts w:asciiTheme="minorHAnsi" w:hAnsiTheme="minorHAnsi" w:cs="Arial"/>
          <w:b/>
          <w:sz w:val="32"/>
          <w:szCs w:val="28"/>
          <w:u w:val="single"/>
        </w:rPr>
      </w:pPr>
      <w:r w:rsidRPr="00233347">
        <w:rPr>
          <w:rFonts w:asciiTheme="minorHAnsi" w:hAnsiTheme="minorHAnsi" w:cs="Arial"/>
          <w:b/>
          <w:sz w:val="32"/>
          <w:szCs w:val="28"/>
          <w:u w:val="single"/>
        </w:rPr>
        <w:t>Job Description</w:t>
      </w:r>
      <w:r w:rsidR="00867CA8" w:rsidRPr="00233347">
        <w:rPr>
          <w:rFonts w:asciiTheme="minorHAnsi" w:hAnsiTheme="minorHAnsi" w:cs="Arial"/>
          <w:b/>
          <w:sz w:val="32"/>
          <w:szCs w:val="28"/>
          <w:u w:val="single"/>
        </w:rPr>
        <w:t xml:space="preserve">: </w:t>
      </w:r>
      <w:r w:rsidR="00AE6D13">
        <w:rPr>
          <w:rFonts w:asciiTheme="minorHAnsi" w:hAnsiTheme="minorHAnsi" w:cs="Arial"/>
          <w:b/>
          <w:sz w:val="32"/>
          <w:szCs w:val="28"/>
          <w:u w:val="single"/>
        </w:rPr>
        <w:t>T</w:t>
      </w:r>
      <w:r w:rsidR="00475D84">
        <w:rPr>
          <w:rFonts w:asciiTheme="minorHAnsi" w:hAnsiTheme="minorHAnsi" w:cs="Arial"/>
          <w:b/>
          <w:sz w:val="32"/>
          <w:szCs w:val="28"/>
          <w:u w:val="single"/>
        </w:rPr>
        <w:t>utor</w:t>
      </w:r>
    </w:p>
    <w:p w14:paraId="263D3A32" w14:textId="77777777" w:rsidR="00D50481" w:rsidRPr="00703D00"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2D0DDE" w:rsidRPr="00C85711" w14:paraId="1B21B921" w14:textId="77777777" w:rsidTr="00260115">
        <w:tc>
          <w:tcPr>
            <w:tcW w:w="2552" w:type="dxa"/>
            <w:shd w:val="clear" w:color="auto" w:fill="365F91" w:themeFill="accent1" w:themeFillShade="BF"/>
          </w:tcPr>
          <w:p w14:paraId="15EE4A29" w14:textId="7FB61E4D" w:rsidR="002D0DDE" w:rsidRPr="00C85711" w:rsidRDefault="00E2031F" w:rsidP="00276655">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Faculty:</w:t>
            </w:r>
          </w:p>
        </w:tc>
        <w:tc>
          <w:tcPr>
            <w:tcW w:w="8364" w:type="dxa"/>
          </w:tcPr>
          <w:p w14:paraId="719FD0FF" w14:textId="33125895" w:rsidR="002D0DDE" w:rsidRPr="00346F48" w:rsidRDefault="00346F48" w:rsidP="00276655">
            <w:pPr>
              <w:pStyle w:val="BodyTextIndent"/>
              <w:ind w:left="0" w:firstLine="0"/>
              <w:rPr>
                <w:rFonts w:asciiTheme="minorHAnsi" w:hAnsiTheme="minorHAnsi" w:cs="Arial"/>
                <w:iCs/>
                <w:sz w:val="22"/>
                <w:szCs w:val="24"/>
              </w:rPr>
            </w:pPr>
            <w:r>
              <w:rPr>
                <w:rFonts w:asciiTheme="minorHAnsi" w:hAnsiTheme="minorHAnsi" w:cs="Arial"/>
                <w:iCs/>
                <w:sz w:val="22"/>
                <w:szCs w:val="24"/>
              </w:rPr>
              <w:t xml:space="preserve">HRC School of Law, </w:t>
            </w:r>
            <w:r w:rsidR="00537F26">
              <w:rPr>
                <w:rFonts w:asciiTheme="minorHAnsi" w:hAnsiTheme="minorHAnsi" w:cs="Arial"/>
                <w:iCs/>
                <w:sz w:val="22"/>
                <w:szCs w:val="24"/>
              </w:rPr>
              <w:t xml:space="preserve">Faculty of </w:t>
            </w:r>
            <w:r w:rsidR="00C25332" w:rsidRPr="00346F48">
              <w:rPr>
                <w:rFonts w:asciiTheme="minorHAnsi" w:hAnsiTheme="minorHAnsi" w:cs="Arial"/>
                <w:iCs/>
                <w:sz w:val="22"/>
                <w:szCs w:val="24"/>
              </w:rPr>
              <w:t>Humanities and Social Sciences</w:t>
            </w:r>
          </w:p>
        </w:tc>
      </w:tr>
      <w:tr w:rsidR="0068015D" w:rsidRPr="00C85711" w14:paraId="5CD5C0D7" w14:textId="77777777" w:rsidTr="00260115">
        <w:tc>
          <w:tcPr>
            <w:tcW w:w="2552" w:type="dxa"/>
            <w:shd w:val="clear" w:color="auto" w:fill="365F91" w:themeFill="accent1" w:themeFillShade="BF"/>
          </w:tcPr>
          <w:p w14:paraId="77C7EF71" w14:textId="77777777" w:rsidR="0068015D" w:rsidRPr="00C85711" w:rsidRDefault="0068015D" w:rsidP="00276655">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Department/Subject:</w:t>
            </w:r>
          </w:p>
        </w:tc>
        <w:tc>
          <w:tcPr>
            <w:tcW w:w="8364" w:type="dxa"/>
          </w:tcPr>
          <w:p w14:paraId="4C39B4B1" w14:textId="5CB0F87C" w:rsidR="0068015D" w:rsidRPr="00346F48" w:rsidRDefault="00C25332" w:rsidP="00276655">
            <w:pPr>
              <w:pStyle w:val="BodyTextIndent"/>
              <w:ind w:left="0" w:firstLine="0"/>
              <w:rPr>
                <w:rFonts w:asciiTheme="minorHAnsi" w:hAnsiTheme="minorHAnsi" w:cs="Arial"/>
                <w:iCs/>
                <w:sz w:val="22"/>
                <w:szCs w:val="24"/>
                <w:highlight w:val="yellow"/>
              </w:rPr>
            </w:pPr>
            <w:r w:rsidRPr="00346F48">
              <w:rPr>
                <w:rFonts w:asciiTheme="minorHAnsi" w:hAnsiTheme="minorHAnsi" w:cs="Arial"/>
                <w:iCs/>
                <w:sz w:val="22"/>
                <w:szCs w:val="24"/>
              </w:rPr>
              <w:t>Law</w:t>
            </w:r>
          </w:p>
        </w:tc>
      </w:tr>
      <w:tr w:rsidR="00171929" w:rsidRPr="00C85711" w14:paraId="3F9EE7DA" w14:textId="77777777" w:rsidTr="00260115">
        <w:tc>
          <w:tcPr>
            <w:tcW w:w="2552" w:type="dxa"/>
            <w:shd w:val="clear" w:color="auto" w:fill="365F91" w:themeFill="accent1" w:themeFillShade="BF"/>
          </w:tcPr>
          <w:p w14:paraId="0F53F072" w14:textId="77777777" w:rsidR="00171929" w:rsidRPr="00C85711" w:rsidRDefault="00C87345" w:rsidP="00D50481">
            <w:pPr>
              <w:pStyle w:val="BodyTextIndent"/>
              <w:ind w:left="0" w:firstLine="0"/>
              <w:rPr>
                <w:rFonts w:asciiTheme="minorHAnsi" w:hAnsiTheme="minorHAnsi" w:cs="Arial"/>
                <w:b/>
                <w:color w:val="FFFFFF" w:themeColor="background1"/>
                <w:sz w:val="22"/>
                <w:szCs w:val="24"/>
              </w:rPr>
            </w:pPr>
            <w:r w:rsidRPr="00C85711">
              <w:rPr>
                <w:rFonts w:asciiTheme="minorHAnsi" w:hAnsiTheme="minorHAnsi" w:cs="Arial"/>
                <w:b/>
                <w:color w:val="FFFFFF" w:themeColor="background1"/>
                <w:sz w:val="22"/>
                <w:szCs w:val="24"/>
              </w:rPr>
              <w:t>Salary:</w:t>
            </w:r>
          </w:p>
        </w:tc>
        <w:tc>
          <w:tcPr>
            <w:tcW w:w="8364" w:type="dxa"/>
          </w:tcPr>
          <w:p w14:paraId="70246761" w14:textId="3AB94D35" w:rsidR="00475D84" w:rsidRPr="00E27F9D" w:rsidRDefault="00C87345" w:rsidP="00475D84">
            <w:pPr>
              <w:pStyle w:val="BodyTextIndent"/>
              <w:ind w:left="0" w:firstLine="0"/>
              <w:rPr>
                <w:rFonts w:asciiTheme="minorHAnsi" w:hAnsiTheme="minorHAnsi" w:cs="Arial"/>
                <w:sz w:val="22"/>
                <w:szCs w:val="24"/>
              </w:rPr>
            </w:pPr>
            <w:r w:rsidRPr="00E27F9D">
              <w:rPr>
                <w:rFonts w:asciiTheme="minorHAnsi" w:hAnsiTheme="minorHAnsi" w:cs="Arial"/>
                <w:sz w:val="22"/>
                <w:szCs w:val="24"/>
              </w:rPr>
              <w:t>£</w:t>
            </w:r>
            <w:r w:rsidR="00951C4D">
              <w:rPr>
                <w:rFonts w:asciiTheme="minorHAnsi" w:hAnsiTheme="minorHAnsi" w:cs="Arial"/>
                <w:sz w:val="22"/>
                <w:szCs w:val="24"/>
              </w:rPr>
              <w:t>3</w:t>
            </w:r>
            <w:r w:rsidR="00EF30AD">
              <w:rPr>
                <w:rFonts w:asciiTheme="minorHAnsi" w:hAnsiTheme="minorHAnsi" w:cs="Arial"/>
                <w:sz w:val="22"/>
                <w:szCs w:val="24"/>
              </w:rPr>
              <w:t>4</w:t>
            </w:r>
            <w:r w:rsidR="00161BA2">
              <w:rPr>
                <w:rFonts w:asciiTheme="minorHAnsi" w:hAnsiTheme="minorHAnsi" w:cs="Arial"/>
                <w:sz w:val="22"/>
                <w:szCs w:val="24"/>
              </w:rPr>
              <w:t>132</w:t>
            </w:r>
            <w:r w:rsidR="0076302E">
              <w:rPr>
                <w:rFonts w:asciiTheme="minorHAnsi" w:hAnsiTheme="minorHAnsi" w:cs="Arial"/>
                <w:sz w:val="22"/>
                <w:szCs w:val="24"/>
              </w:rPr>
              <w:t xml:space="preserve"> - £3</w:t>
            </w:r>
            <w:r w:rsidR="00161BA2">
              <w:rPr>
                <w:rFonts w:asciiTheme="minorHAnsi" w:hAnsiTheme="minorHAnsi" w:cs="Arial"/>
                <w:sz w:val="22"/>
                <w:szCs w:val="24"/>
              </w:rPr>
              <w:t>824</w:t>
            </w:r>
            <w:r w:rsidR="0096074B">
              <w:rPr>
                <w:rFonts w:asciiTheme="minorHAnsi" w:hAnsiTheme="minorHAnsi" w:cs="Arial"/>
                <w:sz w:val="22"/>
                <w:szCs w:val="24"/>
              </w:rPr>
              <w:t>9</w:t>
            </w:r>
            <w:r w:rsidR="00951C4D">
              <w:rPr>
                <w:rFonts w:asciiTheme="minorHAnsi" w:hAnsiTheme="minorHAnsi" w:cs="Arial"/>
                <w:sz w:val="22"/>
                <w:szCs w:val="24"/>
              </w:rPr>
              <w:t xml:space="preserve"> </w:t>
            </w:r>
            <w:r w:rsidRPr="00E27F9D">
              <w:rPr>
                <w:rFonts w:asciiTheme="minorHAnsi" w:hAnsiTheme="minorHAnsi" w:cs="Arial"/>
                <w:sz w:val="22"/>
                <w:szCs w:val="24"/>
              </w:rPr>
              <w:t>per annum together with USS benefits</w:t>
            </w:r>
          </w:p>
        </w:tc>
      </w:tr>
      <w:tr w:rsidR="002D0FE3" w:rsidRPr="00C85711" w14:paraId="4C9511A2" w14:textId="77777777" w:rsidTr="00260115">
        <w:tc>
          <w:tcPr>
            <w:tcW w:w="2552" w:type="dxa"/>
            <w:shd w:val="clear" w:color="auto" w:fill="365F91" w:themeFill="accent1" w:themeFillShade="BF"/>
          </w:tcPr>
          <w:p w14:paraId="4E317A86" w14:textId="77777777" w:rsidR="002D0FE3" w:rsidRPr="00C85711" w:rsidRDefault="002D0FE3" w:rsidP="002D0FE3">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Hours of work:</w:t>
            </w:r>
          </w:p>
        </w:tc>
        <w:tc>
          <w:tcPr>
            <w:tcW w:w="8364" w:type="dxa"/>
          </w:tcPr>
          <w:p w14:paraId="5B3648D6" w14:textId="329D4CBA" w:rsidR="002D0FE3" w:rsidRPr="00E27F9D" w:rsidRDefault="002D0FE3" w:rsidP="002D0FE3">
            <w:pPr>
              <w:pStyle w:val="BodyTextIndent"/>
              <w:ind w:left="0" w:firstLine="0"/>
              <w:rPr>
                <w:rFonts w:asciiTheme="minorHAnsi" w:hAnsiTheme="minorHAnsi" w:cs="Arial"/>
                <w:sz w:val="22"/>
                <w:szCs w:val="24"/>
              </w:rPr>
            </w:pPr>
            <w:r w:rsidRPr="00CD52BA">
              <w:rPr>
                <w:rFonts w:asciiTheme="minorHAnsi" w:hAnsiTheme="minorHAnsi" w:cs="Arial"/>
                <w:sz w:val="22"/>
                <w:szCs w:val="24"/>
              </w:rPr>
              <w:t>Full time</w:t>
            </w:r>
          </w:p>
        </w:tc>
      </w:tr>
      <w:tr w:rsidR="00E2031F" w:rsidRPr="00C85711" w14:paraId="0F17C5DA" w14:textId="77777777" w:rsidTr="00260115">
        <w:tc>
          <w:tcPr>
            <w:tcW w:w="2552" w:type="dxa"/>
            <w:shd w:val="clear" w:color="auto" w:fill="365F91" w:themeFill="accent1" w:themeFillShade="BF"/>
          </w:tcPr>
          <w:p w14:paraId="5DDBB2C9" w14:textId="536DC690" w:rsidR="00E2031F" w:rsidRDefault="00E2031F" w:rsidP="00D5048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Number of positions:</w:t>
            </w:r>
          </w:p>
        </w:tc>
        <w:tc>
          <w:tcPr>
            <w:tcW w:w="8364" w:type="dxa"/>
          </w:tcPr>
          <w:p w14:paraId="5066B417" w14:textId="579538A3" w:rsidR="00E2031F" w:rsidRPr="00E27F9D" w:rsidRDefault="00E2031F" w:rsidP="00D50481">
            <w:pPr>
              <w:pStyle w:val="BodyTextIndent"/>
              <w:ind w:left="0" w:firstLine="0"/>
              <w:rPr>
                <w:rFonts w:asciiTheme="minorHAnsi" w:hAnsiTheme="minorHAnsi" w:cs="Arial"/>
                <w:i/>
                <w:sz w:val="22"/>
                <w:szCs w:val="24"/>
                <w:highlight w:val="yellow"/>
              </w:rPr>
            </w:pPr>
            <w:r w:rsidRPr="00AD0D2C">
              <w:rPr>
                <w:rFonts w:asciiTheme="minorHAnsi" w:hAnsiTheme="minorHAnsi" w:cs="Arial"/>
                <w:i/>
                <w:sz w:val="22"/>
                <w:szCs w:val="24"/>
              </w:rPr>
              <w:t>1</w:t>
            </w:r>
            <w:r w:rsidR="00C92D97">
              <w:rPr>
                <w:rFonts w:asciiTheme="minorHAnsi" w:hAnsiTheme="minorHAnsi" w:cs="Arial"/>
                <w:i/>
                <w:sz w:val="22"/>
                <w:szCs w:val="24"/>
              </w:rPr>
              <w:t xml:space="preserve"> </w:t>
            </w:r>
          </w:p>
        </w:tc>
      </w:tr>
      <w:tr w:rsidR="00E27E69" w:rsidRPr="00C85711" w14:paraId="1671E03E" w14:textId="77777777" w:rsidTr="00260115">
        <w:tc>
          <w:tcPr>
            <w:tcW w:w="2552" w:type="dxa"/>
            <w:shd w:val="clear" w:color="auto" w:fill="365F91" w:themeFill="accent1" w:themeFillShade="BF"/>
          </w:tcPr>
          <w:p w14:paraId="0DD2502B" w14:textId="77777777" w:rsidR="00E27E69" w:rsidRPr="00C85711" w:rsidRDefault="00E27E69" w:rsidP="00D5048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Contract:</w:t>
            </w:r>
          </w:p>
        </w:tc>
        <w:tc>
          <w:tcPr>
            <w:tcW w:w="8364" w:type="dxa"/>
          </w:tcPr>
          <w:p w14:paraId="585A2CB4" w14:textId="6C1D92FD" w:rsidR="00E27E69" w:rsidRPr="00E27F9D" w:rsidRDefault="00DA5C6A" w:rsidP="00921FEB">
            <w:pPr>
              <w:pStyle w:val="BodyTextIndent"/>
              <w:ind w:left="0" w:firstLine="0"/>
              <w:rPr>
                <w:rFonts w:asciiTheme="minorHAnsi" w:hAnsiTheme="minorHAnsi" w:cs="Arial"/>
                <w:sz w:val="22"/>
                <w:szCs w:val="24"/>
              </w:rPr>
            </w:pPr>
            <w:r>
              <w:rPr>
                <w:rFonts w:asciiTheme="minorHAnsi" w:hAnsiTheme="minorHAnsi" w:cs="Arial"/>
                <w:sz w:val="22"/>
                <w:szCs w:val="24"/>
              </w:rPr>
              <w:t xml:space="preserve">Permanent </w:t>
            </w:r>
          </w:p>
        </w:tc>
      </w:tr>
      <w:tr w:rsidR="00E27E69" w:rsidRPr="00C85711" w14:paraId="2E987DC8" w14:textId="77777777" w:rsidTr="00260115">
        <w:tc>
          <w:tcPr>
            <w:tcW w:w="2552" w:type="dxa"/>
            <w:shd w:val="clear" w:color="auto" w:fill="365F91" w:themeFill="accent1" w:themeFillShade="BF"/>
          </w:tcPr>
          <w:p w14:paraId="29B45EC0" w14:textId="77777777" w:rsidR="00E27E69" w:rsidRPr="00C85711" w:rsidRDefault="00E27E69" w:rsidP="00D5048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Location:</w:t>
            </w:r>
          </w:p>
        </w:tc>
        <w:tc>
          <w:tcPr>
            <w:tcW w:w="8364" w:type="dxa"/>
          </w:tcPr>
          <w:p w14:paraId="07A3B662" w14:textId="42C6C16C" w:rsidR="00E27E69" w:rsidRPr="00E27F9D" w:rsidRDefault="00706DB4" w:rsidP="0068015D">
            <w:pPr>
              <w:pStyle w:val="BodyTextIndent"/>
              <w:ind w:left="0" w:firstLine="0"/>
              <w:rPr>
                <w:rFonts w:asciiTheme="minorHAnsi" w:hAnsiTheme="minorHAnsi" w:cs="Arial"/>
                <w:sz w:val="22"/>
                <w:szCs w:val="24"/>
              </w:rPr>
            </w:pPr>
            <w:r>
              <w:rPr>
                <w:rFonts w:asciiTheme="minorHAnsi" w:hAnsiTheme="minorHAnsi"/>
                <w:sz w:val="22"/>
                <w:szCs w:val="24"/>
              </w:rPr>
              <w:t xml:space="preserve">The successful candidate will be expected to spend part of their time teaching in Dalian (PR China) as part of our TNE programme as well as performing teaching and administrative duties at School of Law </w:t>
            </w:r>
            <w:r w:rsidR="00C26E15">
              <w:rPr>
                <w:rFonts w:asciiTheme="minorHAnsi" w:hAnsiTheme="minorHAnsi"/>
                <w:sz w:val="22"/>
                <w:szCs w:val="24"/>
              </w:rPr>
              <w:t>(</w:t>
            </w:r>
            <w:r>
              <w:rPr>
                <w:rFonts w:asciiTheme="minorHAnsi" w:hAnsiTheme="minorHAnsi"/>
                <w:sz w:val="22"/>
                <w:szCs w:val="24"/>
              </w:rPr>
              <w:t>Swansea University</w:t>
            </w:r>
            <w:r w:rsidR="00C26E15">
              <w:rPr>
                <w:rFonts w:asciiTheme="minorHAnsi" w:hAnsiTheme="minorHAnsi"/>
                <w:sz w:val="22"/>
                <w:szCs w:val="24"/>
              </w:rPr>
              <w:t>)</w:t>
            </w:r>
            <w:r>
              <w:rPr>
                <w:rFonts w:asciiTheme="minorHAnsi" w:hAnsiTheme="minorHAnsi"/>
                <w:sz w:val="22"/>
                <w:szCs w:val="24"/>
              </w:rPr>
              <w:t xml:space="preserve">.  </w:t>
            </w:r>
          </w:p>
        </w:tc>
      </w:tr>
    </w:tbl>
    <w:p w14:paraId="2B1E33A1" w14:textId="77777777" w:rsidR="002D0DDE" w:rsidRPr="00703D00" w:rsidRDefault="002D0DDE" w:rsidP="00CD4031">
      <w:pPr>
        <w:rPr>
          <w:rFonts w:asciiTheme="minorHAnsi" w:hAnsiTheme="minorHAnsi"/>
          <w:sz w:val="22"/>
          <w:szCs w:val="24"/>
        </w:rPr>
      </w:pPr>
    </w:p>
    <w:tbl>
      <w:tblPr>
        <w:tblStyle w:val="TableGrid"/>
        <w:tblW w:w="10916" w:type="dxa"/>
        <w:tblInd w:w="-176" w:type="dxa"/>
        <w:tblLayout w:type="fixed"/>
        <w:tblLook w:val="04A0" w:firstRow="1" w:lastRow="0" w:firstColumn="1" w:lastColumn="0" w:noHBand="0" w:noVBand="1"/>
      </w:tblPr>
      <w:tblGrid>
        <w:gridCol w:w="1560"/>
        <w:gridCol w:w="9356"/>
      </w:tblGrid>
      <w:tr w:rsidR="006D6147" w14:paraId="6F9FB7CA" w14:textId="77777777" w:rsidTr="00166BD2">
        <w:tc>
          <w:tcPr>
            <w:tcW w:w="1560" w:type="dxa"/>
            <w:shd w:val="clear" w:color="auto" w:fill="365F91" w:themeFill="accent1" w:themeFillShade="BF"/>
            <w:vAlign w:val="center"/>
          </w:tcPr>
          <w:p w14:paraId="40AF7663" w14:textId="77777777" w:rsidR="006D6147" w:rsidRPr="00F424B0" w:rsidRDefault="00703D00" w:rsidP="00703D00">
            <w:pPr>
              <w:jc w:val="left"/>
              <w:rPr>
                <w:rFonts w:asciiTheme="minorHAnsi" w:hAnsiTheme="minorHAnsi"/>
                <w:b/>
                <w:color w:val="FFFFFF" w:themeColor="background1"/>
                <w:szCs w:val="24"/>
              </w:rPr>
            </w:pPr>
            <w:r>
              <w:rPr>
                <w:rFonts w:asciiTheme="minorHAnsi" w:hAnsiTheme="minorHAnsi"/>
                <w:b/>
                <w:color w:val="FFFFFF" w:themeColor="background1"/>
                <w:szCs w:val="24"/>
              </w:rPr>
              <w:t>Introduction</w:t>
            </w:r>
          </w:p>
        </w:tc>
        <w:tc>
          <w:tcPr>
            <w:tcW w:w="9356" w:type="dxa"/>
          </w:tcPr>
          <w:p w14:paraId="265D9812" w14:textId="070CE323" w:rsidR="006D6147" w:rsidRPr="00201CDA" w:rsidRDefault="00B4406F" w:rsidP="00547AA0">
            <w:pPr>
              <w:spacing w:after="240"/>
              <w:jc w:val="left"/>
              <w:rPr>
                <w:rFonts w:asciiTheme="minorHAnsi" w:eastAsiaTheme="minorEastAsia" w:hAnsiTheme="minorHAnsi"/>
                <w:color w:val="000000"/>
                <w:sz w:val="22"/>
                <w:szCs w:val="22"/>
                <w:lang w:eastAsia="en-GB"/>
              </w:rPr>
            </w:pPr>
            <w:r w:rsidRPr="00201CDA">
              <w:rPr>
                <w:rFonts w:asciiTheme="minorHAnsi" w:hAnsiTheme="minorHAnsi"/>
                <w:sz w:val="22"/>
                <w:szCs w:val="22"/>
              </w:rPr>
              <w:t xml:space="preserve">To deliver its sustainable top 30 ambition Swansea University needs a workforce with the differentiated skills necessary to ensure that it can deliver excellence in research, teaching, learning, and the wider student experience, and to be a powerhouse for the regional economy and internationally. This post requires a contribution to teaching and student assessment and supervision </w:t>
            </w:r>
            <w:r w:rsidR="00AD5E33">
              <w:rPr>
                <w:rFonts w:asciiTheme="minorHAnsi" w:hAnsiTheme="minorHAnsi"/>
                <w:sz w:val="22"/>
                <w:szCs w:val="22"/>
              </w:rPr>
              <w:t>as part of our new TNE programme with D</w:t>
            </w:r>
            <w:r w:rsidR="00756BC2">
              <w:rPr>
                <w:rFonts w:asciiTheme="minorHAnsi" w:hAnsiTheme="minorHAnsi"/>
                <w:sz w:val="22"/>
                <w:szCs w:val="22"/>
              </w:rPr>
              <w:t>alian Maritime University (DMU),</w:t>
            </w:r>
            <w:r w:rsidRPr="00201CDA">
              <w:rPr>
                <w:rFonts w:asciiTheme="minorHAnsi" w:hAnsiTheme="minorHAnsi"/>
                <w:sz w:val="22"/>
                <w:szCs w:val="22"/>
              </w:rPr>
              <w:t xml:space="preserve"> in</w:t>
            </w:r>
            <w:r w:rsidRPr="00201CDA">
              <w:rPr>
                <w:rFonts w:asciiTheme="minorHAnsi" w:hAnsiTheme="minorHAnsi"/>
                <w:b/>
                <w:bCs/>
                <w:sz w:val="22"/>
                <w:szCs w:val="22"/>
              </w:rPr>
              <w:t xml:space="preserve"> </w:t>
            </w:r>
            <w:r w:rsidRPr="00201CDA">
              <w:rPr>
                <w:rFonts w:asciiTheme="minorHAnsi" w:hAnsiTheme="minorHAnsi"/>
                <w:sz w:val="22"/>
                <w:szCs w:val="22"/>
              </w:rPr>
              <w:t xml:space="preserve">addition to </w:t>
            </w:r>
            <w:r w:rsidR="008818BE">
              <w:rPr>
                <w:rFonts w:asciiTheme="minorHAnsi" w:hAnsiTheme="minorHAnsi"/>
                <w:sz w:val="22"/>
                <w:szCs w:val="22"/>
              </w:rPr>
              <w:t xml:space="preserve">discharging significant </w:t>
            </w:r>
            <w:r w:rsidRPr="00201CDA">
              <w:rPr>
                <w:rFonts w:asciiTheme="minorHAnsi" w:hAnsiTheme="minorHAnsi"/>
                <w:sz w:val="22"/>
                <w:szCs w:val="22"/>
              </w:rPr>
              <w:t>organisational and academic administrative responsibilities. The post requires high quality delivery of teaching and student learning and a commitment to enhancing the overall student experience.</w:t>
            </w:r>
            <w:r w:rsidR="00C2456D">
              <w:rPr>
                <w:rFonts w:asciiTheme="minorHAnsi" w:hAnsiTheme="minorHAnsi"/>
                <w:sz w:val="22"/>
                <w:szCs w:val="22"/>
              </w:rPr>
              <w:t xml:space="preserve"> </w:t>
            </w:r>
            <w:r w:rsidR="00B643B8">
              <w:rPr>
                <w:rFonts w:asciiTheme="minorHAnsi" w:hAnsiTheme="minorHAnsi"/>
                <w:sz w:val="22"/>
                <w:szCs w:val="22"/>
              </w:rPr>
              <w:t xml:space="preserve"> </w:t>
            </w:r>
            <w:r w:rsidR="00DB6326">
              <w:rPr>
                <w:rFonts w:asciiTheme="minorHAnsi" w:hAnsiTheme="minorHAnsi"/>
                <w:sz w:val="22"/>
                <w:szCs w:val="22"/>
              </w:rPr>
              <w:t xml:space="preserve">  </w:t>
            </w:r>
            <w:r w:rsidR="006B0712">
              <w:rPr>
                <w:rFonts w:asciiTheme="minorHAnsi" w:hAnsiTheme="minorHAnsi"/>
                <w:sz w:val="22"/>
                <w:szCs w:val="22"/>
              </w:rPr>
              <w:t xml:space="preserve"> </w:t>
            </w:r>
          </w:p>
        </w:tc>
      </w:tr>
      <w:tr w:rsidR="006D6147" w14:paraId="139BF72D" w14:textId="77777777" w:rsidTr="006D6147">
        <w:tc>
          <w:tcPr>
            <w:tcW w:w="1560" w:type="dxa"/>
            <w:shd w:val="clear" w:color="auto" w:fill="365F91" w:themeFill="accent1" w:themeFillShade="BF"/>
          </w:tcPr>
          <w:p w14:paraId="5D5AA4A3" w14:textId="77777777" w:rsidR="006D6147" w:rsidRPr="00F424B0" w:rsidRDefault="006D6147" w:rsidP="006D6147">
            <w:pPr>
              <w:spacing w:before="240" w:after="240"/>
              <w:rPr>
                <w:rFonts w:asciiTheme="minorHAnsi" w:hAnsiTheme="minorHAnsi"/>
                <w:b/>
                <w:color w:val="FFFFFF" w:themeColor="background1"/>
                <w:szCs w:val="24"/>
              </w:rPr>
            </w:pPr>
            <w:r w:rsidRPr="00F424B0">
              <w:rPr>
                <w:rFonts w:asciiTheme="minorHAnsi" w:hAnsiTheme="minorHAnsi"/>
                <w:b/>
                <w:color w:val="FFFFFF" w:themeColor="background1"/>
                <w:szCs w:val="24"/>
              </w:rPr>
              <w:t xml:space="preserve">Background information </w:t>
            </w:r>
          </w:p>
        </w:tc>
        <w:tc>
          <w:tcPr>
            <w:tcW w:w="9356" w:type="dxa"/>
          </w:tcPr>
          <w:p w14:paraId="1B92D93B" w14:textId="77777777" w:rsidR="00FE1518" w:rsidRDefault="00FE1518" w:rsidP="00FE1518">
            <w:pPr>
              <w:pStyle w:val="NoSpacing"/>
              <w:rPr>
                <w:rFonts w:asciiTheme="minorHAnsi" w:eastAsia="Times New Roman" w:hAnsiTheme="minorHAnsi" w:cs="Arial"/>
                <w:sz w:val="22"/>
                <w:szCs w:val="22"/>
                <w:lang w:val="en-GB"/>
              </w:rPr>
            </w:pPr>
            <w:r w:rsidRPr="00D7644D">
              <w:rPr>
                <w:rFonts w:asciiTheme="minorHAnsi" w:hAnsiTheme="minorHAnsi"/>
                <w:sz w:val="22"/>
                <w:szCs w:val="22"/>
              </w:rPr>
              <w:t xml:space="preserve">The Hillary Rodham Clinton School of Law is a thriving community of students and academics, part of the Faculty of Humanities and Social Sciences in Swansea University. </w:t>
            </w:r>
            <w:r w:rsidRPr="00D7644D">
              <w:rPr>
                <w:rFonts w:asciiTheme="minorHAnsi" w:eastAsia="Times New Roman" w:hAnsiTheme="minorHAnsi" w:cs="Arial"/>
                <w:sz w:val="22"/>
                <w:szCs w:val="22"/>
                <w:lang w:val="en-GB"/>
              </w:rPr>
              <w:t xml:space="preserve">The School delivers legal education from undergraduate level to postgraduate research degrees, including professional programmes. </w:t>
            </w:r>
          </w:p>
          <w:p w14:paraId="6BA45C89" w14:textId="77777777" w:rsidR="00FE1518" w:rsidRDefault="00FE1518" w:rsidP="00FE1518">
            <w:pPr>
              <w:pStyle w:val="NoSpacing"/>
              <w:rPr>
                <w:rFonts w:asciiTheme="minorHAnsi" w:eastAsia="Times New Roman" w:hAnsiTheme="minorHAnsi" w:cs="Arial"/>
                <w:sz w:val="22"/>
                <w:szCs w:val="22"/>
                <w:lang w:val="en-GB"/>
              </w:rPr>
            </w:pPr>
          </w:p>
          <w:p w14:paraId="3D954290" w14:textId="327D1D48" w:rsidR="009C7065" w:rsidRDefault="00871E6B" w:rsidP="000B1A5A">
            <w:pPr>
              <w:pStyle w:val="NoSpacing"/>
              <w:rPr>
                <w:rFonts w:asciiTheme="minorHAnsi" w:hAnsiTheme="minorHAnsi" w:cstheme="minorHAnsi"/>
                <w:sz w:val="22"/>
                <w:szCs w:val="22"/>
              </w:rPr>
            </w:pPr>
            <w:r>
              <w:rPr>
                <w:rFonts w:asciiTheme="minorHAnsi" w:eastAsia="Times New Roman" w:hAnsiTheme="minorHAnsi" w:cs="Arial"/>
                <w:sz w:val="22"/>
                <w:szCs w:val="22"/>
                <w:lang w:val="en-GB"/>
              </w:rPr>
              <w:t xml:space="preserve">Since September </w:t>
            </w:r>
            <w:r w:rsidR="004B59E0">
              <w:rPr>
                <w:rFonts w:asciiTheme="minorHAnsi" w:eastAsia="Times New Roman" w:hAnsiTheme="minorHAnsi" w:cs="Arial"/>
                <w:sz w:val="22"/>
                <w:szCs w:val="22"/>
                <w:lang w:val="en-GB"/>
              </w:rPr>
              <w:t>202</w:t>
            </w:r>
            <w:r w:rsidR="00551A78">
              <w:rPr>
                <w:rFonts w:asciiTheme="minorHAnsi" w:eastAsia="Times New Roman" w:hAnsiTheme="minorHAnsi" w:cs="Arial"/>
                <w:sz w:val="22"/>
                <w:szCs w:val="22"/>
                <w:lang w:val="en-GB"/>
              </w:rPr>
              <w:t>4</w:t>
            </w:r>
            <w:r w:rsidR="004B59E0">
              <w:rPr>
                <w:rFonts w:asciiTheme="minorHAnsi" w:eastAsia="Times New Roman" w:hAnsiTheme="minorHAnsi" w:cs="Arial"/>
                <w:sz w:val="22"/>
                <w:szCs w:val="22"/>
                <w:lang w:val="en-GB"/>
              </w:rPr>
              <w:t xml:space="preserve">, the School </w:t>
            </w:r>
            <w:r>
              <w:rPr>
                <w:rFonts w:asciiTheme="minorHAnsi" w:eastAsia="Times New Roman" w:hAnsiTheme="minorHAnsi" w:cs="Arial"/>
                <w:sz w:val="22"/>
                <w:szCs w:val="22"/>
                <w:lang w:val="en-GB"/>
              </w:rPr>
              <w:t xml:space="preserve">has been </w:t>
            </w:r>
            <w:r w:rsidR="004B59E0">
              <w:rPr>
                <w:rFonts w:asciiTheme="minorHAnsi" w:eastAsia="Times New Roman" w:hAnsiTheme="minorHAnsi" w:cs="Arial"/>
                <w:sz w:val="22"/>
                <w:szCs w:val="22"/>
                <w:lang w:val="en-GB"/>
              </w:rPr>
              <w:t xml:space="preserve">delivering a double </w:t>
            </w:r>
            <w:r w:rsidR="00551A78">
              <w:rPr>
                <w:rFonts w:asciiTheme="minorHAnsi" w:eastAsia="Times New Roman" w:hAnsiTheme="minorHAnsi" w:cs="Arial"/>
                <w:sz w:val="22"/>
                <w:szCs w:val="22"/>
                <w:lang w:val="en-GB"/>
              </w:rPr>
              <w:t xml:space="preserve">LLB degree in collaboration with Dalian Maritime University. This programme will enable students to study </w:t>
            </w:r>
            <w:r w:rsidR="00F57B5C">
              <w:rPr>
                <w:rFonts w:asciiTheme="minorHAnsi" w:eastAsia="Times New Roman" w:hAnsiTheme="minorHAnsi" w:cs="Arial"/>
                <w:sz w:val="22"/>
                <w:szCs w:val="22"/>
                <w:lang w:val="en-GB"/>
              </w:rPr>
              <w:t xml:space="preserve">our LLB degree </w:t>
            </w:r>
            <w:r w:rsidR="00E345C5">
              <w:rPr>
                <w:rFonts w:asciiTheme="minorHAnsi" w:eastAsia="Times New Roman" w:hAnsiTheme="minorHAnsi" w:cs="Arial"/>
                <w:sz w:val="22"/>
                <w:szCs w:val="22"/>
                <w:lang w:val="en-GB"/>
              </w:rPr>
              <w:t>in China in addition to studying</w:t>
            </w:r>
            <w:r w:rsidR="001F1629">
              <w:rPr>
                <w:rFonts w:asciiTheme="minorHAnsi" w:eastAsia="Times New Roman" w:hAnsiTheme="minorHAnsi" w:cs="Arial"/>
                <w:sz w:val="22"/>
                <w:szCs w:val="22"/>
                <w:lang w:val="en-GB"/>
              </w:rPr>
              <w:t xml:space="preserve"> a</w:t>
            </w:r>
            <w:r w:rsidR="00E345C5">
              <w:rPr>
                <w:rFonts w:asciiTheme="minorHAnsi" w:eastAsia="Times New Roman" w:hAnsiTheme="minorHAnsi" w:cs="Arial"/>
                <w:sz w:val="22"/>
                <w:szCs w:val="22"/>
                <w:lang w:val="en-GB"/>
              </w:rPr>
              <w:t xml:space="preserve"> Law </w:t>
            </w:r>
            <w:r w:rsidR="00F57B5C">
              <w:rPr>
                <w:rFonts w:asciiTheme="minorHAnsi" w:eastAsia="Times New Roman" w:hAnsiTheme="minorHAnsi" w:cs="Arial"/>
                <w:sz w:val="22"/>
                <w:szCs w:val="22"/>
                <w:lang w:val="en-GB"/>
              </w:rPr>
              <w:t xml:space="preserve">BA degree offered by </w:t>
            </w:r>
            <w:r w:rsidR="00E345C5">
              <w:rPr>
                <w:rFonts w:asciiTheme="minorHAnsi" w:eastAsia="Times New Roman" w:hAnsiTheme="minorHAnsi" w:cs="Arial"/>
                <w:sz w:val="22"/>
                <w:szCs w:val="22"/>
                <w:lang w:val="en-GB"/>
              </w:rPr>
              <w:t xml:space="preserve">Dalian Maritime University. </w:t>
            </w:r>
            <w:r w:rsidR="009C7065">
              <w:rPr>
                <w:rFonts w:asciiTheme="minorHAnsi" w:hAnsiTheme="minorHAnsi" w:cstheme="minorHAnsi"/>
                <w:sz w:val="22"/>
                <w:szCs w:val="22"/>
              </w:rPr>
              <w:t>W</w:t>
            </w:r>
            <w:r w:rsidR="009C7065" w:rsidRPr="007B7BA8">
              <w:rPr>
                <w:rFonts w:asciiTheme="minorHAnsi" w:hAnsiTheme="minorHAnsi" w:cstheme="minorHAnsi"/>
                <w:sz w:val="22"/>
                <w:szCs w:val="22"/>
              </w:rPr>
              <w:t>e are looking to appoint</w:t>
            </w:r>
            <w:r w:rsidR="009C7065">
              <w:rPr>
                <w:rFonts w:asciiTheme="minorHAnsi" w:hAnsiTheme="minorHAnsi" w:cstheme="minorHAnsi"/>
                <w:sz w:val="22"/>
                <w:szCs w:val="22"/>
              </w:rPr>
              <w:t xml:space="preserve"> a Tutor who can deliver </w:t>
            </w:r>
            <w:r w:rsidR="00A0379C">
              <w:rPr>
                <w:rFonts w:asciiTheme="minorHAnsi" w:hAnsiTheme="minorHAnsi" w:cstheme="minorHAnsi"/>
                <w:sz w:val="22"/>
                <w:szCs w:val="22"/>
              </w:rPr>
              <w:t xml:space="preserve">legal </w:t>
            </w:r>
            <w:r w:rsidR="00821DE1">
              <w:rPr>
                <w:rFonts w:asciiTheme="minorHAnsi" w:hAnsiTheme="minorHAnsi" w:cstheme="minorHAnsi"/>
                <w:sz w:val="22"/>
                <w:szCs w:val="22"/>
              </w:rPr>
              <w:t xml:space="preserve">modules </w:t>
            </w:r>
            <w:r>
              <w:rPr>
                <w:rFonts w:asciiTheme="minorHAnsi" w:hAnsiTheme="minorHAnsi" w:cstheme="minorHAnsi"/>
                <w:sz w:val="22"/>
                <w:szCs w:val="22"/>
              </w:rPr>
              <w:t xml:space="preserve">(English legal system, contract law, tort law) </w:t>
            </w:r>
            <w:r w:rsidR="00821DE1">
              <w:rPr>
                <w:rFonts w:asciiTheme="minorHAnsi" w:hAnsiTheme="minorHAnsi" w:cstheme="minorHAnsi"/>
                <w:sz w:val="22"/>
                <w:szCs w:val="22"/>
              </w:rPr>
              <w:t xml:space="preserve">that are </w:t>
            </w:r>
            <w:r w:rsidR="00533FBC">
              <w:rPr>
                <w:rFonts w:asciiTheme="minorHAnsi" w:hAnsiTheme="minorHAnsi" w:cstheme="minorHAnsi"/>
                <w:sz w:val="22"/>
                <w:szCs w:val="22"/>
              </w:rPr>
              <w:t xml:space="preserve">fundamental </w:t>
            </w:r>
            <w:r w:rsidR="00821DE1">
              <w:rPr>
                <w:rFonts w:asciiTheme="minorHAnsi" w:hAnsiTheme="minorHAnsi" w:cstheme="minorHAnsi"/>
                <w:sz w:val="22"/>
                <w:szCs w:val="22"/>
              </w:rPr>
              <w:t xml:space="preserve">in </w:t>
            </w:r>
            <w:r w:rsidR="00533FBC">
              <w:rPr>
                <w:rFonts w:asciiTheme="minorHAnsi" w:hAnsiTheme="minorHAnsi" w:cstheme="minorHAnsi"/>
                <w:sz w:val="22"/>
                <w:szCs w:val="22"/>
              </w:rPr>
              <w:t xml:space="preserve">the </w:t>
            </w:r>
            <w:r w:rsidR="00821DE1">
              <w:rPr>
                <w:rFonts w:asciiTheme="minorHAnsi" w:hAnsiTheme="minorHAnsi" w:cstheme="minorHAnsi"/>
                <w:sz w:val="22"/>
                <w:szCs w:val="22"/>
              </w:rPr>
              <w:t xml:space="preserve">early years of the double </w:t>
            </w:r>
            <w:r w:rsidR="00A0379C">
              <w:rPr>
                <w:rFonts w:asciiTheme="minorHAnsi" w:hAnsiTheme="minorHAnsi" w:cstheme="minorHAnsi"/>
                <w:sz w:val="22"/>
                <w:szCs w:val="22"/>
              </w:rPr>
              <w:t xml:space="preserve">degree </w:t>
            </w:r>
            <w:r w:rsidR="009C7065">
              <w:rPr>
                <w:rFonts w:asciiTheme="minorHAnsi" w:hAnsiTheme="minorHAnsi" w:cstheme="minorHAnsi"/>
                <w:sz w:val="22"/>
                <w:szCs w:val="22"/>
              </w:rPr>
              <w:t xml:space="preserve">while working to </w:t>
            </w:r>
            <w:r w:rsidR="00BB5E71">
              <w:rPr>
                <w:rFonts w:asciiTheme="minorHAnsi" w:hAnsiTheme="minorHAnsi" w:cstheme="minorHAnsi"/>
                <w:sz w:val="22"/>
                <w:szCs w:val="22"/>
              </w:rPr>
              <w:t xml:space="preserve">ensure </w:t>
            </w:r>
            <w:r w:rsidR="00533FBC">
              <w:rPr>
                <w:rFonts w:asciiTheme="minorHAnsi" w:hAnsiTheme="minorHAnsi" w:cstheme="minorHAnsi"/>
                <w:sz w:val="22"/>
                <w:szCs w:val="22"/>
              </w:rPr>
              <w:t xml:space="preserve">smooth running of the </w:t>
            </w:r>
            <w:r w:rsidR="009A11FC">
              <w:rPr>
                <w:rFonts w:asciiTheme="minorHAnsi" w:hAnsiTheme="minorHAnsi" w:cstheme="minorHAnsi"/>
                <w:sz w:val="22"/>
                <w:szCs w:val="22"/>
              </w:rPr>
              <w:t xml:space="preserve">programme by discharging administrative </w:t>
            </w:r>
            <w:r w:rsidR="00BD2E0A">
              <w:rPr>
                <w:rFonts w:asciiTheme="minorHAnsi" w:hAnsiTheme="minorHAnsi" w:cstheme="minorHAnsi"/>
                <w:sz w:val="22"/>
                <w:szCs w:val="22"/>
              </w:rPr>
              <w:t xml:space="preserve">support </w:t>
            </w:r>
            <w:r w:rsidR="00341672">
              <w:rPr>
                <w:rFonts w:asciiTheme="minorHAnsi" w:hAnsiTheme="minorHAnsi" w:cstheme="minorHAnsi"/>
                <w:sz w:val="22"/>
                <w:szCs w:val="22"/>
              </w:rPr>
              <w:t xml:space="preserve">to the Programme Director. </w:t>
            </w:r>
          </w:p>
          <w:p w14:paraId="007133DA" w14:textId="07438C77" w:rsidR="004A47AD" w:rsidRDefault="004A47AD" w:rsidP="00FE1518">
            <w:pPr>
              <w:rPr>
                <w:rFonts w:asciiTheme="minorHAnsi" w:hAnsiTheme="minorHAnsi"/>
                <w:szCs w:val="24"/>
              </w:rPr>
            </w:pPr>
          </w:p>
          <w:p w14:paraId="09972028" w14:textId="73A4322B" w:rsidR="00D7316E" w:rsidRDefault="00EC2D3C" w:rsidP="00FE1518">
            <w:pPr>
              <w:rPr>
                <w:rFonts w:asciiTheme="minorHAnsi" w:hAnsiTheme="minorHAnsi"/>
                <w:sz w:val="22"/>
                <w:szCs w:val="22"/>
                <w:lang w:eastAsia="en-GB"/>
              </w:rPr>
            </w:pPr>
            <w:r w:rsidRPr="005022DC">
              <w:rPr>
                <w:rFonts w:asciiTheme="minorHAnsi" w:hAnsiTheme="minorHAnsi"/>
                <w:sz w:val="22"/>
                <w:szCs w:val="22"/>
                <w:lang w:eastAsia="en-GB"/>
              </w:rPr>
              <w:t xml:space="preserve">For informal enquiries, please contact </w:t>
            </w:r>
            <w:r w:rsidR="00D7316E">
              <w:rPr>
                <w:rFonts w:asciiTheme="minorHAnsi" w:hAnsiTheme="minorHAnsi"/>
                <w:sz w:val="22"/>
                <w:szCs w:val="22"/>
                <w:lang w:eastAsia="en-GB"/>
              </w:rPr>
              <w:t xml:space="preserve">Professor </w:t>
            </w:r>
            <w:r w:rsidR="001F1629" w:rsidRPr="001F1629">
              <w:rPr>
                <w:rFonts w:asciiTheme="minorHAnsi" w:hAnsiTheme="minorHAnsi"/>
                <w:sz w:val="22"/>
                <w:szCs w:val="22"/>
                <w:lang w:eastAsia="en-GB"/>
              </w:rPr>
              <w:t>Barış</w:t>
            </w:r>
            <w:r w:rsidR="001F1629">
              <w:rPr>
                <w:rFonts w:asciiTheme="minorHAnsi" w:hAnsiTheme="minorHAnsi"/>
                <w:sz w:val="22"/>
                <w:szCs w:val="22"/>
                <w:lang w:eastAsia="en-GB"/>
              </w:rPr>
              <w:t xml:space="preserve"> </w:t>
            </w:r>
            <w:r w:rsidR="00D7316E">
              <w:rPr>
                <w:rFonts w:asciiTheme="minorHAnsi" w:hAnsiTheme="minorHAnsi"/>
                <w:sz w:val="22"/>
                <w:szCs w:val="22"/>
                <w:lang w:eastAsia="en-GB"/>
              </w:rPr>
              <w:t>Soyer (B.Soyer</w:t>
            </w:r>
            <w:r w:rsidR="004249C2">
              <w:rPr>
                <w:rFonts w:asciiTheme="minorHAnsi" w:hAnsiTheme="minorHAnsi"/>
                <w:sz w:val="22"/>
                <w:szCs w:val="22"/>
                <w:lang w:eastAsia="en-GB"/>
              </w:rPr>
              <w:t>@</w:t>
            </w:r>
            <w:r w:rsidR="0070088A">
              <w:rPr>
                <w:rFonts w:asciiTheme="minorHAnsi" w:hAnsiTheme="minorHAnsi"/>
                <w:sz w:val="22"/>
                <w:szCs w:val="22"/>
                <w:lang w:eastAsia="en-GB"/>
              </w:rPr>
              <w:t>swansea.</w:t>
            </w:r>
            <w:r w:rsidR="00D7316E">
              <w:rPr>
                <w:rFonts w:asciiTheme="minorHAnsi" w:hAnsiTheme="minorHAnsi"/>
                <w:sz w:val="22"/>
                <w:szCs w:val="22"/>
                <w:lang w:eastAsia="en-GB"/>
              </w:rPr>
              <w:t>ac.uk)</w:t>
            </w:r>
            <w:r w:rsidR="00484C6E">
              <w:rPr>
                <w:rFonts w:asciiTheme="minorHAnsi" w:hAnsiTheme="minorHAnsi"/>
                <w:sz w:val="22"/>
                <w:szCs w:val="22"/>
                <w:lang w:eastAsia="en-GB"/>
              </w:rPr>
              <w:t>.</w:t>
            </w:r>
            <w:r w:rsidR="00D7316E">
              <w:rPr>
                <w:rFonts w:asciiTheme="minorHAnsi" w:hAnsiTheme="minorHAnsi"/>
                <w:sz w:val="22"/>
                <w:szCs w:val="22"/>
                <w:lang w:eastAsia="en-GB"/>
              </w:rPr>
              <w:t xml:space="preserve"> </w:t>
            </w:r>
          </w:p>
          <w:p w14:paraId="796ADC8D" w14:textId="5469C485" w:rsidR="004A47AD" w:rsidRPr="00B26791" w:rsidRDefault="004A47AD" w:rsidP="00484C6E">
            <w:pPr>
              <w:rPr>
                <w:rFonts w:asciiTheme="minorHAnsi" w:hAnsiTheme="minorHAnsi"/>
                <w:szCs w:val="24"/>
              </w:rPr>
            </w:pPr>
          </w:p>
        </w:tc>
      </w:tr>
      <w:tr w:rsidR="00C12B9A" w14:paraId="7A647E70" w14:textId="77777777" w:rsidTr="00166BD2">
        <w:tc>
          <w:tcPr>
            <w:tcW w:w="1560" w:type="dxa"/>
            <w:shd w:val="clear" w:color="auto" w:fill="365F91" w:themeFill="accent1" w:themeFillShade="BF"/>
            <w:vAlign w:val="center"/>
          </w:tcPr>
          <w:p w14:paraId="616626D4" w14:textId="77777777" w:rsidR="00C12B9A" w:rsidRPr="00F424B0" w:rsidRDefault="00C12B9A" w:rsidP="00C12B9A">
            <w:pPr>
              <w:jc w:val="left"/>
              <w:rPr>
                <w:rFonts w:asciiTheme="minorHAnsi" w:hAnsiTheme="minorHAnsi"/>
                <w:b/>
                <w:color w:val="FFFFFF" w:themeColor="background1"/>
                <w:szCs w:val="24"/>
              </w:rPr>
            </w:pPr>
            <w:r>
              <w:rPr>
                <w:rFonts w:asciiTheme="minorHAnsi" w:hAnsiTheme="minorHAnsi"/>
                <w:b/>
                <w:color w:val="FFFFFF" w:themeColor="background1"/>
                <w:szCs w:val="24"/>
              </w:rPr>
              <w:t xml:space="preserve">Main Purpose of Post: </w:t>
            </w:r>
          </w:p>
          <w:p w14:paraId="26EC76AC" w14:textId="77777777" w:rsidR="00C12B9A" w:rsidRPr="00F424B0" w:rsidRDefault="00C12B9A" w:rsidP="00C12B9A">
            <w:pPr>
              <w:jc w:val="left"/>
              <w:rPr>
                <w:rFonts w:asciiTheme="minorHAnsi" w:hAnsiTheme="minorHAnsi"/>
                <w:b/>
                <w:color w:val="FFFFFF" w:themeColor="background1"/>
                <w:szCs w:val="24"/>
              </w:rPr>
            </w:pPr>
          </w:p>
        </w:tc>
        <w:tc>
          <w:tcPr>
            <w:tcW w:w="9356" w:type="dxa"/>
          </w:tcPr>
          <w:p w14:paraId="237A33CC" w14:textId="27A995E3" w:rsidR="008254DF" w:rsidRPr="005022DC" w:rsidRDefault="008254DF" w:rsidP="008254DF">
            <w:pPr>
              <w:spacing w:before="100" w:beforeAutospacing="1" w:after="100" w:afterAutospacing="1"/>
              <w:rPr>
                <w:rFonts w:asciiTheme="minorHAnsi" w:hAnsiTheme="minorHAnsi"/>
                <w:color w:val="000000"/>
                <w:sz w:val="22"/>
                <w:szCs w:val="22"/>
              </w:rPr>
            </w:pPr>
            <w:r w:rsidRPr="005022DC">
              <w:rPr>
                <w:rFonts w:asciiTheme="minorHAnsi" w:hAnsiTheme="minorHAnsi"/>
                <w:color w:val="000000"/>
                <w:sz w:val="22"/>
                <w:szCs w:val="22"/>
              </w:rPr>
              <w:t>The main purpose of the role is to assist with the delivery of teaching and assessment, to encourage and motivate students, to help to develop student skills and to support student learning. The Tutor will have:</w:t>
            </w:r>
            <w:r w:rsidR="001F1629">
              <w:rPr>
                <w:rFonts w:asciiTheme="minorHAnsi" w:hAnsiTheme="minorHAnsi"/>
                <w:color w:val="000000"/>
                <w:sz w:val="22"/>
                <w:szCs w:val="22"/>
              </w:rPr>
              <w:t xml:space="preserve"> </w:t>
            </w:r>
            <w:r w:rsidRPr="005022DC">
              <w:rPr>
                <w:rFonts w:asciiTheme="minorHAnsi" w:hAnsiTheme="minorHAnsi"/>
                <w:color w:val="000000"/>
                <w:sz w:val="22"/>
                <w:szCs w:val="22"/>
              </w:rPr>
              <w:t>specialist knowledge in the relevant discipline, excellent interpersonal skills, excellent communication skills, and a commitment to enhancing student skills and the student experience.</w:t>
            </w:r>
          </w:p>
          <w:p w14:paraId="072DD719" w14:textId="13E41B73" w:rsidR="008254DF" w:rsidRDefault="008254DF" w:rsidP="008254DF">
            <w:pPr>
              <w:rPr>
                <w:rFonts w:asciiTheme="minorHAnsi" w:hAnsiTheme="minorHAnsi"/>
                <w:color w:val="000000"/>
                <w:sz w:val="22"/>
                <w:szCs w:val="22"/>
              </w:rPr>
            </w:pPr>
            <w:r w:rsidRPr="005022DC">
              <w:rPr>
                <w:rFonts w:asciiTheme="minorHAnsi" w:hAnsiTheme="minorHAnsi"/>
                <w:color w:val="000000"/>
                <w:sz w:val="22"/>
                <w:szCs w:val="22"/>
              </w:rPr>
              <w:t>The key purpose</w:t>
            </w:r>
            <w:r w:rsidR="00E0195D">
              <w:rPr>
                <w:rFonts w:asciiTheme="minorHAnsi" w:hAnsiTheme="minorHAnsi"/>
                <w:color w:val="000000"/>
                <w:sz w:val="22"/>
                <w:szCs w:val="22"/>
              </w:rPr>
              <w:t>s</w:t>
            </w:r>
            <w:r w:rsidRPr="005022DC">
              <w:rPr>
                <w:rFonts w:asciiTheme="minorHAnsi" w:hAnsiTheme="minorHAnsi"/>
                <w:color w:val="000000"/>
                <w:sz w:val="22"/>
                <w:szCs w:val="22"/>
              </w:rPr>
              <w:t xml:space="preserve"> of th</w:t>
            </w:r>
            <w:r>
              <w:rPr>
                <w:rFonts w:asciiTheme="minorHAnsi" w:hAnsiTheme="minorHAnsi"/>
                <w:color w:val="000000"/>
                <w:sz w:val="22"/>
                <w:szCs w:val="22"/>
              </w:rPr>
              <w:t>is</w:t>
            </w:r>
            <w:r w:rsidRPr="005022DC">
              <w:rPr>
                <w:rFonts w:asciiTheme="minorHAnsi" w:hAnsiTheme="minorHAnsi"/>
                <w:color w:val="000000"/>
                <w:sz w:val="22"/>
                <w:szCs w:val="22"/>
              </w:rPr>
              <w:t xml:space="preserve"> posts</w:t>
            </w:r>
            <w:r>
              <w:rPr>
                <w:rFonts w:asciiTheme="minorHAnsi" w:hAnsiTheme="minorHAnsi"/>
                <w:color w:val="000000"/>
                <w:sz w:val="22"/>
                <w:szCs w:val="22"/>
              </w:rPr>
              <w:t xml:space="preserve"> </w:t>
            </w:r>
            <w:r w:rsidR="00E0195D">
              <w:rPr>
                <w:rFonts w:asciiTheme="minorHAnsi" w:hAnsiTheme="minorHAnsi"/>
                <w:color w:val="000000"/>
                <w:sz w:val="22"/>
                <w:szCs w:val="22"/>
              </w:rPr>
              <w:t>are</w:t>
            </w:r>
            <w:r w:rsidRPr="005022DC">
              <w:rPr>
                <w:rFonts w:asciiTheme="minorHAnsi" w:hAnsiTheme="minorHAnsi"/>
                <w:color w:val="000000"/>
                <w:sz w:val="22"/>
                <w:szCs w:val="22"/>
              </w:rPr>
              <w:t>:</w:t>
            </w:r>
          </w:p>
          <w:p w14:paraId="04A18638" w14:textId="49314CCB" w:rsidR="008254DF" w:rsidRDefault="008254DF" w:rsidP="008254DF">
            <w:pPr>
              <w:rPr>
                <w:rFonts w:asciiTheme="minorHAnsi" w:hAnsiTheme="minorHAnsi"/>
                <w:color w:val="000000"/>
                <w:sz w:val="22"/>
                <w:szCs w:val="22"/>
              </w:rPr>
            </w:pPr>
            <w:r w:rsidRPr="005022DC">
              <w:rPr>
                <w:rFonts w:asciiTheme="minorHAnsi" w:hAnsiTheme="minorHAnsi"/>
                <w:color w:val="000000"/>
                <w:sz w:val="22"/>
                <w:szCs w:val="22"/>
              </w:rPr>
              <w:t xml:space="preserve">To contribute to </w:t>
            </w:r>
            <w:r w:rsidR="00390E4D">
              <w:rPr>
                <w:rFonts w:asciiTheme="minorHAnsi" w:hAnsiTheme="minorHAnsi"/>
                <w:color w:val="000000"/>
                <w:sz w:val="22"/>
                <w:szCs w:val="22"/>
              </w:rPr>
              <w:t xml:space="preserve">the </w:t>
            </w:r>
            <w:r w:rsidRPr="005022DC">
              <w:rPr>
                <w:rFonts w:asciiTheme="minorHAnsi" w:hAnsiTheme="minorHAnsi"/>
                <w:color w:val="000000"/>
                <w:sz w:val="22"/>
                <w:szCs w:val="22"/>
              </w:rPr>
              <w:t>teachi</w:t>
            </w:r>
            <w:r>
              <w:rPr>
                <w:rFonts w:asciiTheme="minorHAnsi" w:hAnsiTheme="minorHAnsi"/>
                <w:color w:val="000000"/>
                <w:sz w:val="22"/>
                <w:szCs w:val="22"/>
              </w:rPr>
              <w:t>ng of modules</w:t>
            </w:r>
            <w:r w:rsidR="006F3A37">
              <w:rPr>
                <w:rFonts w:asciiTheme="minorHAnsi" w:hAnsiTheme="minorHAnsi"/>
                <w:color w:val="000000"/>
                <w:sz w:val="22"/>
                <w:szCs w:val="22"/>
              </w:rPr>
              <w:t xml:space="preserve"> (mainly </w:t>
            </w:r>
            <w:r w:rsidR="005A1C9C">
              <w:rPr>
                <w:rFonts w:asciiTheme="minorHAnsi" w:hAnsiTheme="minorHAnsi"/>
                <w:color w:val="000000"/>
                <w:sz w:val="22"/>
                <w:szCs w:val="22"/>
              </w:rPr>
              <w:t xml:space="preserve">on the TNE </w:t>
            </w:r>
            <w:r w:rsidR="006753F1">
              <w:rPr>
                <w:rFonts w:asciiTheme="minorHAnsi" w:hAnsiTheme="minorHAnsi"/>
                <w:color w:val="000000"/>
                <w:sz w:val="22"/>
                <w:szCs w:val="22"/>
              </w:rPr>
              <w:t>programme</w:t>
            </w:r>
            <w:r w:rsidR="006F3A37">
              <w:rPr>
                <w:rFonts w:asciiTheme="minorHAnsi" w:hAnsiTheme="minorHAnsi"/>
                <w:color w:val="000000"/>
                <w:sz w:val="22"/>
                <w:szCs w:val="22"/>
              </w:rPr>
              <w:t xml:space="preserve">) </w:t>
            </w:r>
            <w:r>
              <w:rPr>
                <w:rFonts w:asciiTheme="minorHAnsi" w:hAnsiTheme="minorHAnsi"/>
                <w:color w:val="000000"/>
                <w:sz w:val="22"/>
                <w:szCs w:val="22"/>
              </w:rPr>
              <w:t>in the School</w:t>
            </w:r>
            <w:r w:rsidRPr="005022DC">
              <w:rPr>
                <w:rFonts w:asciiTheme="minorHAnsi" w:hAnsiTheme="minorHAnsi"/>
                <w:color w:val="000000"/>
                <w:sz w:val="22"/>
                <w:szCs w:val="22"/>
              </w:rPr>
              <w:t xml:space="preserve">. </w:t>
            </w:r>
          </w:p>
          <w:p w14:paraId="286FDAB5" w14:textId="5092B840" w:rsidR="001E35A4" w:rsidRPr="008254DF" w:rsidRDefault="008254DF" w:rsidP="001E35A4">
            <w:pPr>
              <w:rPr>
                <w:rFonts w:asciiTheme="minorHAnsi" w:hAnsiTheme="minorHAnsi"/>
                <w:lang w:val="en-IE"/>
              </w:rPr>
            </w:pPr>
            <w:r w:rsidRPr="005022DC">
              <w:rPr>
                <w:rFonts w:asciiTheme="minorHAnsi" w:hAnsiTheme="minorHAnsi"/>
                <w:color w:val="000000"/>
                <w:sz w:val="22"/>
                <w:szCs w:val="22"/>
              </w:rPr>
              <w:t>To contribute to student support and to the enhancement of the stu</w:t>
            </w:r>
            <w:r>
              <w:rPr>
                <w:rFonts w:asciiTheme="minorHAnsi" w:hAnsiTheme="minorHAnsi"/>
                <w:color w:val="000000"/>
                <w:sz w:val="22"/>
                <w:szCs w:val="22"/>
              </w:rPr>
              <w:t>dent experience in the School</w:t>
            </w:r>
            <w:r w:rsidR="00AD649E">
              <w:rPr>
                <w:rFonts w:asciiTheme="minorHAnsi" w:hAnsiTheme="minorHAnsi"/>
                <w:color w:val="000000"/>
                <w:sz w:val="22"/>
                <w:szCs w:val="22"/>
              </w:rPr>
              <w:t xml:space="preserve"> and assist the integration of double degree students based in China into the </w:t>
            </w:r>
            <w:r w:rsidR="00F5215D">
              <w:rPr>
                <w:rFonts w:asciiTheme="minorHAnsi" w:hAnsiTheme="minorHAnsi"/>
                <w:color w:val="000000"/>
                <w:sz w:val="22"/>
                <w:szCs w:val="22"/>
              </w:rPr>
              <w:t xml:space="preserve">LLB degree offered by the School. </w:t>
            </w:r>
          </w:p>
          <w:p w14:paraId="5E40E380" w14:textId="77777777" w:rsidR="00C12B9A" w:rsidRPr="00B26791" w:rsidRDefault="00C12B9A" w:rsidP="00C12B9A">
            <w:pPr>
              <w:pStyle w:val="ListParagraph"/>
              <w:ind w:left="360"/>
              <w:rPr>
                <w:rFonts w:asciiTheme="minorHAnsi" w:hAnsiTheme="minorHAnsi"/>
                <w:szCs w:val="24"/>
              </w:rPr>
            </w:pPr>
          </w:p>
        </w:tc>
      </w:tr>
      <w:tr w:rsidR="00705A36" w14:paraId="601AC30D" w14:textId="77777777" w:rsidTr="00166BD2">
        <w:tc>
          <w:tcPr>
            <w:tcW w:w="1560" w:type="dxa"/>
            <w:shd w:val="clear" w:color="auto" w:fill="365F91" w:themeFill="accent1" w:themeFillShade="BF"/>
            <w:vAlign w:val="center"/>
          </w:tcPr>
          <w:p w14:paraId="7C537FD3" w14:textId="4E63B4BD" w:rsidR="00705A36" w:rsidRPr="00F424B0" w:rsidRDefault="007C42A8" w:rsidP="00705A36">
            <w:pPr>
              <w:jc w:val="left"/>
              <w:rPr>
                <w:rFonts w:asciiTheme="minorHAnsi" w:hAnsiTheme="minorHAnsi"/>
                <w:b/>
                <w:color w:val="FFFFFF" w:themeColor="background1"/>
                <w:szCs w:val="24"/>
              </w:rPr>
            </w:pPr>
            <w:r>
              <w:rPr>
                <w:rFonts w:asciiTheme="minorHAnsi" w:hAnsiTheme="minorHAnsi"/>
                <w:b/>
                <w:color w:val="FFFFFF" w:themeColor="background1"/>
                <w:szCs w:val="24"/>
              </w:rPr>
              <w:t xml:space="preserve">Main </w:t>
            </w:r>
            <w:r w:rsidR="00705A36">
              <w:rPr>
                <w:rFonts w:asciiTheme="minorHAnsi" w:hAnsiTheme="minorHAnsi"/>
                <w:b/>
                <w:color w:val="FFFFFF" w:themeColor="background1"/>
                <w:szCs w:val="24"/>
              </w:rPr>
              <w:t>Duties</w:t>
            </w:r>
          </w:p>
        </w:tc>
        <w:tc>
          <w:tcPr>
            <w:tcW w:w="9356" w:type="dxa"/>
          </w:tcPr>
          <w:p w14:paraId="38E57A96" w14:textId="4C03EB05" w:rsidR="00705A36" w:rsidRPr="005022DC" w:rsidRDefault="00705A36" w:rsidP="00705A36">
            <w:pPr>
              <w:numPr>
                <w:ilvl w:val="0"/>
                <w:numId w:val="41"/>
              </w:numPr>
              <w:rPr>
                <w:rFonts w:asciiTheme="minorHAnsi" w:hAnsiTheme="minorHAnsi"/>
                <w:bCs/>
                <w:iCs/>
                <w:sz w:val="22"/>
                <w:szCs w:val="22"/>
              </w:rPr>
            </w:pPr>
            <w:r w:rsidRPr="005022DC">
              <w:rPr>
                <w:rFonts w:asciiTheme="minorHAnsi" w:hAnsiTheme="minorHAnsi"/>
                <w:bCs/>
                <w:iCs/>
                <w:sz w:val="22"/>
                <w:szCs w:val="22"/>
              </w:rPr>
              <w:t xml:space="preserve">Teach as </w:t>
            </w:r>
            <w:r>
              <w:rPr>
                <w:rFonts w:asciiTheme="minorHAnsi" w:hAnsiTheme="minorHAnsi"/>
                <w:sz w:val="22"/>
                <w:szCs w:val="22"/>
              </w:rPr>
              <w:t xml:space="preserve">a member of </w:t>
            </w:r>
            <w:r w:rsidR="00390E4D">
              <w:rPr>
                <w:rFonts w:asciiTheme="minorHAnsi" w:hAnsiTheme="minorHAnsi"/>
                <w:sz w:val="22"/>
                <w:szCs w:val="22"/>
              </w:rPr>
              <w:t xml:space="preserve">the </w:t>
            </w:r>
            <w:r>
              <w:rPr>
                <w:rFonts w:asciiTheme="minorHAnsi" w:hAnsiTheme="minorHAnsi"/>
                <w:sz w:val="22"/>
                <w:szCs w:val="22"/>
              </w:rPr>
              <w:t xml:space="preserve">teaching team within the </w:t>
            </w:r>
            <w:r w:rsidR="00F5215D">
              <w:rPr>
                <w:rFonts w:asciiTheme="minorHAnsi" w:hAnsiTheme="minorHAnsi"/>
                <w:sz w:val="22"/>
                <w:szCs w:val="22"/>
              </w:rPr>
              <w:t>TNE p</w:t>
            </w:r>
            <w:r>
              <w:rPr>
                <w:rFonts w:asciiTheme="minorHAnsi" w:hAnsiTheme="minorHAnsi"/>
                <w:sz w:val="22"/>
                <w:szCs w:val="22"/>
              </w:rPr>
              <w:t>rogramme</w:t>
            </w:r>
            <w:r w:rsidR="006F3A37">
              <w:rPr>
                <w:rFonts w:asciiTheme="minorHAnsi" w:hAnsiTheme="minorHAnsi"/>
                <w:sz w:val="22"/>
                <w:szCs w:val="22"/>
              </w:rPr>
              <w:t>s</w:t>
            </w:r>
            <w:r>
              <w:rPr>
                <w:rFonts w:asciiTheme="minorHAnsi" w:hAnsiTheme="minorHAnsi"/>
                <w:sz w:val="22"/>
                <w:szCs w:val="22"/>
              </w:rPr>
              <w:t xml:space="preserve"> and, where appropriate</w:t>
            </w:r>
            <w:r w:rsidR="00390E4D">
              <w:rPr>
                <w:rFonts w:asciiTheme="minorHAnsi" w:hAnsiTheme="minorHAnsi"/>
                <w:sz w:val="22"/>
                <w:szCs w:val="22"/>
              </w:rPr>
              <w:t>,</w:t>
            </w:r>
            <w:r>
              <w:rPr>
                <w:rFonts w:asciiTheme="minorHAnsi" w:hAnsiTheme="minorHAnsi"/>
                <w:sz w:val="22"/>
                <w:szCs w:val="22"/>
              </w:rPr>
              <w:t xml:space="preserve"> to contribute to teaching</w:t>
            </w:r>
            <w:r w:rsidR="000E6348">
              <w:rPr>
                <w:rFonts w:asciiTheme="minorHAnsi" w:hAnsiTheme="minorHAnsi"/>
                <w:sz w:val="22"/>
                <w:szCs w:val="22"/>
              </w:rPr>
              <w:t xml:space="preserve"> of </w:t>
            </w:r>
            <w:r w:rsidR="00681DE6">
              <w:rPr>
                <w:rFonts w:asciiTheme="minorHAnsi" w:hAnsiTheme="minorHAnsi"/>
                <w:sz w:val="22"/>
                <w:szCs w:val="22"/>
              </w:rPr>
              <w:t xml:space="preserve">degrees that are offered to </w:t>
            </w:r>
            <w:r w:rsidR="00834C1F">
              <w:rPr>
                <w:rFonts w:asciiTheme="minorHAnsi" w:hAnsiTheme="minorHAnsi"/>
                <w:sz w:val="22"/>
                <w:szCs w:val="22"/>
              </w:rPr>
              <w:t>exchange students</w:t>
            </w:r>
            <w:r>
              <w:rPr>
                <w:rFonts w:asciiTheme="minorHAnsi" w:hAnsiTheme="minorHAnsi"/>
                <w:sz w:val="22"/>
                <w:szCs w:val="22"/>
              </w:rPr>
              <w:t>.</w:t>
            </w:r>
            <w:r w:rsidRPr="005022DC">
              <w:rPr>
                <w:rFonts w:asciiTheme="minorHAnsi" w:hAnsiTheme="minorHAnsi"/>
                <w:sz w:val="22"/>
                <w:szCs w:val="22"/>
              </w:rPr>
              <w:t xml:space="preserve"> Transfer knowledge in the form of practical skills, methods and techniques with the assistance of a mentor if required, </w:t>
            </w:r>
            <w:r w:rsidRPr="005022DC">
              <w:rPr>
                <w:rFonts w:asciiTheme="minorHAnsi" w:hAnsiTheme="minorHAnsi"/>
                <w:sz w:val="22"/>
                <w:szCs w:val="22"/>
              </w:rPr>
              <w:lastRenderedPageBreak/>
              <w:t xml:space="preserve">challenge thinking, foster debate and develop the </w:t>
            </w:r>
            <w:r w:rsidR="00390E4D" w:rsidRPr="005022DC">
              <w:rPr>
                <w:rFonts w:asciiTheme="minorHAnsi" w:hAnsiTheme="minorHAnsi"/>
                <w:sz w:val="22"/>
                <w:szCs w:val="22"/>
              </w:rPr>
              <w:t>students</w:t>
            </w:r>
            <w:r w:rsidR="00390E4D">
              <w:rPr>
                <w:rFonts w:asciiTheme="minorHAnsi" w:hAnsiTheme="minorHAnsi"/>
                <w:sz w:val="22"/>
                <w:szCs w:val="22"/>
              </w:rPr>
              <w:t>’</w:t>
            </w:r>
            <w:r w:rsidR="00390E4D" w:rsidRPr="005022DC">
              <w:rPr>
                <w:rFonts w:asciiTheme="minorHAnsi" w:hAnsiTheme="minorHAnsi"/>
                <w:sz w:val="22"/>
                <w:szCs w:val="22"/>
              </w:rPr>
              <w:t xml:space="preserve"> </w:t>
            </w:r>
            <w:r w:rsidRPr="005022DC">
              <w:rPr>
                <w:rFonts w:asciiTheme="minorHAnsi" w:hAnsiTheme="minorHAnsi"/>
                <w:sz w:val="22"/>
                <w:szCs w:val="22"/>
              </w:rPr>
              <w:t>ability to engage in critical discourse and rational thinking.</w:t>
            </w:r>
          </w:p>
          <w:p w14:paraId="569C9D44" w14:textId="77777777" w:rsidR="00705A36" w:rsidRPr="005022DC" w:rsidRDefault="00705A36" w:rsidP="00705A36">
            <w:pPr>
              <w:numPr>
                <w:ilvl w:val="0"/>
                <w:numId w:val="41"/>
              </w:numPr>
              <w:rPr>
                <w:rFonts w:asciiTheme="minorHAnsi" w:hAnsiTheme="minorHAnsi"/>
                <w:sz w:val="22"/>
                <w:szCs w:val="22"/>
              </w:rPr>
            </w:pPr>
            <w:r>
              <w:rPr>
                <w:rFonts w:asciiTheme="minorHAnsi" w:hAnsiTheme="minorHAnsi"/>
                <w:sz w:val="22"/>
                <w:szCs w:val="22"/>
              </w:rPr>
              <w:t xml:space="preserve">Contribute to the </w:t>
            </w:r>
            <w:r w:rsidRPr="005022DC">
              <w:rPr>
                <w:rFonts w:asciiTheme="minorHAnsi" w:hAnsiTheme="minorHAnsi"/>
                <w:sz w:val="22"/>
                <w:szCs w:val="22"/>
              </w:rPr>
              <w:t>develop</w:t>
            </w:r>
            <w:r>
              <w:rPr>
                <w:rFonts w:asciiTheme="minorHAnsi" w:hAnsiTheme="minorHAnsi"/>
                <w:sz w:val="22"/>
                <w:szCs w:val="22"/>
              </w:rPr>
              <w:t>ment of</w:t>
            </w:r>
            <w:r w:rsidRPr="005022DC">
              <w:rPr>
                <w:rFonts w:asciiTheme="minorHAnsi" w:hAnsiTheme="minorHAnsi"/>
                <w:sz w:val="22"/>
                <w:szCs w:val="22"/>
              </w:rPr>
              <w:t xml:space="preserve"> teaching materials, methods and approaches</w:t>
            </w:r>
            <w:r>
              <w:rPr>
                <w:rFonts w:asciiTheme="minorHAnsi" w:hAnsiTheme="minorHAnsi"/>
                <w:sz w:val="22"/>
                <w:szCs w:val="22"/>
              </w:rPr>
              <w:t>; s</w:t>
            </w:r>
            <w:r w:rsidRPr="005022DC">
              <w:rPr>
                <w:rFonts w:asciiTheme="minorHAnsi" w:hAnsiTheme="minorHAnsi"/>
                <w:sz w:val="22"/>
                <w:szCs w:val="22"/>
              </w:rPr>
              <w:t>eek ways of improving performance by reflecting on teaching design and delivery and obtaining and analysing feedback.  Reflect on practice and the development of own teaching and learning skills.</w:t>
            </w:r>
          </w:p>
          <w:p w14:paraId="514A0C33" w14:textId="77777777" w:rsidR="00705A36" w:rsidRPr="005000ED" w:rsidRDefault="00705A36" w:rsidP="00705A36">
            <w:pPr>
              <w:numPr>
                <w:ilvl w:val="0"/>
                <w:numId w:val="41"/>
              </w:numPr>
              <w:rPr>
                <w:rFonts w:asciiTheme="minorHAnsi" w:hAnsiTheme="minorHAnsi"/>
                <w:bCs/>
                <w:iCs/>
                <w:sz w:val="22"/>
                <w:szCs w:val="22"/>
              </w:rPr>
            </w:pPr>
            <w:r>
              <w:rPr>
                <w:rFonts w:asciiTheme="minorHAnsi" w:hAnsiTheme="minorHAnsi"/>
                <w:bCs/>
                <w:iCs/>
                <w:sz w:val="22"/>
                <w:szCs w:val="22"/>
              </w:rPr>
              <w:t>Act as an academic mentor to students. G</w:t>
            </w:r>
            <w:r w:rsidRPr="005022DC">
              <w:rPr>
                <w:rFonts w:asciiTheme="minorHAnsi" w:hAnsiTheme="minorHAnsi"/>
                <w:bCs/>
                <w:iCs/>
                <w:sz w:val="22"/>
                <w:szCs w:val="22"/>
              </w:rPr>
              <w:t>ive constructive f</w:t>
            </w:r>
            <w:r>
              <w:rPr>
                <w:rFonts w:asciiTheme="minorHAnsi" w:hAnsiTheme="minorHAnsi"/>
                <w:bCs/>
                <w:iCs/>
                <w:sz w:val="22"/>
                <w:szCs w:val="22"/>
              </w:rPr>
              <w:t>eedback to students as required. P</w:t>
            </w:r>
            <w:r w:rsidRPr="005022DC">
              <w:rPr>
                <w:rFonts w:asciiTheme="minorHAnsi" w:hAnsiTheme="minorHAnsi"/>
                <w:bCs/>
                <w:iCs/>
                <w:sz w:val="22"/>
                <w:szCs w:val="22"/>
              </w:rPr>
              <w:t xml:space="preserve">rovide advice on study skills and assist with learning problems.   </w:t>
            </w:r>
          </w:p>
          <w:p w14:paraId="20C2D9D8" w14:textId="77777777" w:rsidR="00705A36" w:rsidRPr="005022DC" w:rsidRDefault="00705A36" w:rsidP="00705A36">
            <w:pPr>
              <w:numPr>
                <w:ilvl w:val="0"/>
                <w:numId w:val="41"/>
              </w:numPr>
              <w:rPr>
                <w:rFonts w:asciiTheme="minorHAnsi" w:hAnsiTheme="minorHAnsi"/>
                <w:bCs/>
                <w:iCs/>
                <w:sz w:val="22"/>
                <w:szCs w:val="22"/>
              </w:rPr>
            </w:pPr>
            <w:r w:rsidRPr="005022DC">
              <w:rPr>
                <w:rFonts w:asciiTheme="minorHAnsi" w:hAnsiTheme="minorHAnsi"/>
                <w:bCs/>
                <w:iCs/>
                <w:sz w:val="22"/>
                <w:szCs w:val="22"/>
              </w:rPr>
              <w:t>Mark work generated by students, giving appr</w:t>
            </w:r>
            <w:r>
              <w:rPr>
                <w:rFonts w:asciiTheme="minorHAnsi" w:hAnsiTheme="minorHAnsi"/>
                <w:bCs/>
                <w:iCs/>
                <w:sz w:val="22"/>
                <w:szCs w:val="22"/>
              </w:rPr>
              <w:t xml:space="preserve">opriate feedback as required to </w:t>
            </w:r>
            <w:r w:rsidRPr="005022DC">
              <w:rPr>
                <w:rFonts w:asciiTheme="minorHAnsi" w:hAnsiTheme="minorHAnsi"/>
                <w:bCs/>
                <w:iCs/>
                <w:sz w:val="22"/>
                <w:szCs w:val="22"/>
              </w:rPr>
              <w:t xml:space="preserve">enhance performance.          </w:t>
            </w:r>
          </w:p>
          <w:p w14:paraId="6E2BFAB9" w14:textId="324E4C75" w:rsidR="00705A36" w:rsidRPr="005022DC" w:rsidRDefault="00705A36" w:rsidP="00705A36">
            <w:pPr>
              <w:numPr>
                <w:ilvl w:val="0"/>
                <w:numId w:val="41"/>
              </w:numPr>
              <w:rPr>
                <w:rFonts w:asciiTheme="minorHAnsi" w:hAnsiTheme="minorHAnsi"/>
                <w:bCs/>
                <w:iCs/>
                <w:sz w:val="22"/>
                <w:szCs w:val="22"/>
              </w:rPr>
            </w:pPr>
            <w:r w:rsidRPr="005022DC">
              <w:rPr>
                <w:rFonts w:asciiTheme="minorHAnsi" w:hAnsiTheme="minorHAnsi"/>
                <w:bCs/>
                <w:iCs/>
                <w:sz w:val="22"/>
                <w:szCs w:val="22"/>
                <w:lang w:val="en-IE"/>
              </w:rPr>
              <w:t>Participate in and undertake other administrative activities</w:t>
            </w:r>
            <w:r>
              <w:rPr>
                <w:rFonts w:asciiTheme="minorHAnsi" w:hAnsiTheme="minorHAnsi"/>
                <w:bCs/>
                <w:iCs/>
                <w:sz w:val="22"/>
                <w:szCs w:val="22"/>
                <w:lang w:val="en-IE"/>
              </w:rPr>
              <w:t xml:space="preserve"> </w:t>
            </w:r>
            <w:r w:rsidRPr="005022DC">
              <w:rPr>
                <w:rFonts w:asciiTheme="minorHAnsi" w:hAnsiTheme="minorHAnsi"/>
                <w:bCs/>
                <w:iCs/>
                <w:sz w:val="22"/>
                <w:szCs w:val="22"/>
                <w:lang w:val="en-IE"/>
              </w:rPr>
              <w:t>appropriate to their experience and skill, and as directed by the Head of the School or such other person delegated to act with their authority.</w:t>
            </w:r>
          </w:p>
          <w:p w14:paraId="283E8172" w14:textId="77777777" w:rsidR="00705A36" w:rsidRPr="005022DC" w:rsidRDefault="00705A36" w:rsidP="00705A36">
            <w:pPr>
              <w:numPr>
                <w:ilvl w:val="0"/>
                <w:numId w:val="41"/>
              </w:numPr>
              <w:rPr>
                <w:rFonts w:asciiTheme="minorHAnsi" w:hAnsiTheme="minorHAnsi"/>
                <w:bCs/>
                <w:iCs/>
                <w:sz w:val="22"/>
                <w:szCs w:val="22"/>
                <w:lang w:val="en-US"/>
              </w:rPr>
            </w:pPr>
            <w:r w:rsidRPr="005022DC">
              <w:rPr>
                <w:rFonts w:asciiTheme="minorHAnsi" w:hAnsiTheme="minorHAnsi"/>
                <w:bCs/>
                <w:iCs/>
                <w:sz w:val="22"/>
                <w:szCs w:val="22"/>
                <w:lang w:val="en-IE"/>
              </w:rPr>
              <w:t xml:space="preserve">Engage in a range of scholarly activities, including conferences, seminars, workshops and other </w:t>
            </w:r>
            <w:r w:rsidRPr="005022DC">
              <w:rPr>
                <w:rFonts w:asciiTheme="minorHAnsi" w:hAnsiTheme="minorHAnsi"/>
                <w:bCs/>
                <w:iCs/>
                <w:sz w:val="22"/>
                <w:szCs w:val="22"/>
                <w:lang w:val="en-US"/>
              </w:rPr>
              <w:t>public engagement activities in order to advance the ac</w:t>
            </w:r>
            <w:r>
              <w:rPr>
                <w:rFonts w:asciiTheme="minorHAnsi" w:hAnsiTheme="minorHAnsi"/>
                <w:bCs/>
                <w:iCs/>
                <w:sz w:val="22"/>
                <w:szCs w:val="22"/>
                <w:lang w:val="en-US"/>
              </w:rPr>
              <w:t>ademic reputation of the School</w:t>
            </w:r>
            <w:r w:rsidRPr="005022DC">
              <w:rPr>
                <w:rFonts w:asciiTheme="minorHAnsi" w:hAnsiTheme="minorHAnsi"/>
                <w:bCs/>
                <w:iCs/>
                <w:sz w:val="22"/>
                <w:szCs w:val="22"/>
                <w:lang w:val="en-US"/>
              </w:rPr>
              <w:t xml:space="preserve">. </w:t>
            </w:r>
          </w:p>
          <w:p w14:paraId="65CF6321" w14:textId="21FE6E98" w:rsidR="00705A36" w:rsidRPr="004A216D" w:rsidRDefault="00705A36" w:rsidP="00705A36">
            <w:pPr>
              <w:spacing w:after="120"/>
              <w:rPr>
                <w:rFonts w:asciiTheme="minorHAnsi" w:hAnsiTheme="minorHAnsi"/>
                <w:u w:val="single"/>
              </w:rPr>
            </w:pPr>
          </w:p>
        </w:tc>
      </w:tr>
      <w:tr w:rsidR="007C42A8" w14:paraId="0D67BCB2" w14:textId="77777777" w:rsidTr="00166BD2">
        <w:tc>
          <w:tcPr>
            <w:tcW w:w="1560" w:type="dxa"/>
            <w:shd w:val="clear" w:color="auto" w:fill="365F91" w:themeFill="accent1" w:themeFillShade="BF"/>
            <w:vAlign w:val="center"/>
          </w:tcPr>
          <w:p w14:paraId="03EE74CB" w14:textId="15DAE4F8" w:rsidR="007C42A8" w:rsidRDefault="007C42A8" w:rsidP="00705A36">
            <w:pPr>
              <w:jc w:val="left"/>
              <w:rPr>
                <w:rFonts w:asciiTheme="minorHAnsi" w:hAnsiTheme="minorHAnsi"/>
                <w:b/>
                <w:color w:val="FFFFFF" w:themeColor="background1"/>
                <w:szCs w:val="24"/>
              </w:rPr>
            </w:pPr>
            <w:r>
              <w:rPr>
                <w:rFonts w:asciiTheme="minorHAnsi" w:hAnsiTheme="minorHAnsi"/>
                <w:b/>
                <w:color w:val="FFFFFF" w:themeColor="background1"/>
                <w:szCs w:val="24"/>
              </w:rPr>
              <w:lastRenderedPageBreak/>
              <w:t>General Duties</w:t>
            </w:r>
          </w:p>
        </w:tc>
        <w:tc>
          <w:tcPr>
            <w:tcW w:w="9356" w:type="dxa"/>
          </w:tcPr>
          <w:p w14:paraId="5FBEA1A6" w14:textId="77777777" w:rsidR="007C42A8" w:rsidRPr="005022DC" w:rsidRDefault="007C42A8" w:rsidP="007C42A8">
            <w:pPr>
              <w:numPr>
                <w:ilvl w:val="0"/>
                <w:numId w:val="41"/>
              </w:numPr>
              <w:rPr>
                <w:rFonts w:asciiTheme="minorHAnsi" w:hAnsiTheme="minorHAnsi"/>
                <w:bCs/>
                <w:iCs/>
                <w:sz w:val="22"/>
                <w:szCs w:val="22"/>
              </w:rPr>
            </w:pPr>
            <w:r w:rsidRPr="005022DC">
              <w:rPr>
                <w:rFonts w:asciiTheme="minorHAnsi" w:hAnsiTheme="minorHAnsi"/>
                <w:bCs/>
                <w:iCs/>
                <w:sz w:val="22"/>
                <w:szCs w:val="22"/>
              </w:rPr>
              <w:t>Interact positively and professionally with other collaborators and partners within the school, elsewhere in the University and beyond both in industry/commerce and academia.</w:t>
            </w:r>
          </w:p>
          <w:p w14:paraId="2F4C44DB" w14:textId="122765C7" w:rsidR="007C42A8" w:rsidRPr="005022DC" w:rsidRDefault="007C42A8" w:rsidP="007C42A8">
            <w:pPr>
              <w:numPr>
                <w:ilvl w:val="0"/>
                <w:numId w:val="41"/>
              </w:numPr>
              <w:rPr>
                <w:rFonts w:asciiTheme="minorHAnsi" w:hAnsiTheme="minorHAnsi"/>
                <w:bCs/>
                <w:iCs/>
                <w:sz w:val="22"/>
                <w:szCs w:val="22"/>
              </w:rPr>
            </w:pPr>
            <w:r w:rsidRPr="005022DC">
              <w:rPr>
                <w:rFonts w:asciiTheme="minorHAnsi" w:hAnsiTheme="minorHAnsi"/>
                <w:sz w:val="22"/>
                <w:szCs w:val="22"/>
              </w:rPr>
              <w:t xml:space="preserve">To ensure that risk management is an integral part of any </w:t>
            </w:r>
            <w:r w:rsidR="00390E4D" w:rsidRPr="005022DC">
              <w:rPr>
                <w:rFonts w:asciiTheme="minorHAnsi" w:hAnsiTheme="minorHAnsi"/>
                <w:sz w:val="22"/>
                <w:szCs w:val="22"/>
              </w:rPr>
              <w:t>decision-making</w:t>
            </w:r>
            <w:r w:rsidRPr="005022DC">
              <w:rPr>
                <w:rFonts w:asciiTheme="minorHAnsi" w:hAnsiTheme="minorHAnsi"/>
                <w:sz w:val="22"/>
                <w:szCs w:val="22"/>
              </w:rPr>
              <w:t xml:space="preserve"> process, by ensuring compliance with the University’s Risk Management Policy.</w:t>
            </w:r>
          </w:p>
          <w:p w14:paraId="1BFA6073" w14:textId="4D5BEA45" w:rsidR="007C42A8" w:rsidRPr="005022DC" w:rsidRDefault="007C42A8" w:rsidP="007C42A8">
            <w:pPr>
              <w:pStyle w:val="ListParagraph"/>
              <w:numPr>
                <w:ilvl w:val="0"/>
                <w:numId w:val="41"/>
              </w:numPr>
              <w:spacing w:after="120"/>
              <w:jc w:val="both"/>
              <w:rPr>
                <w:rFonts w:asciiTheme="minorHAnsi" w:hAnsiTheme="minorHAnsi"/>
              </w:rPr>
            </w:pPr>
            <w:r w:rsidRPr="005022DC">
              <w:rPr>
                <w:rFonts w:asciiTheme="minorHAnsi" w:hAnsiTheme="minorHAnsi"/>
              </w:rPr>
              <w:t>To promote equality and diversity in working practices and maintain positive working relationships</w:t>
            </w:r>
            <w:r w:rsidR="00390E4D">
              <w:rPr>
                <w:rFonts w:asciiTheme="minorHAnsi" w:hAnsiTheme="minorHAnsi"/>
              </w:rPr>
              <w:t>.</w:t>
            </w:r>
            <w:r w:rsidRPr="005022DC">
              <w:rPr>
                <w:rFonts w:asciiTheme="minorHAnsi" w:hAnsiTheme="minorHAnsi"/>
              </w:rPr>
              <w:t xml:space="preserve"> </w:t>
            </w:r>
          </w:p>
          <w:p w14:paraId="6E033DD3" w14:textId="403B682B" w:rsidR="007C42A8" w:rsidRPr="008C17E8" w:rsidRDefault="007C42A8" w:rsidP="008C17E8">
            <w:pPr>
              <w:pStyle w:val="ListParagraph"/>
              <w:numPr>
                <w:ilvl w:val="0"/>
                <w:numId w:val="41"/>
              </w:numPr>
              <w:spacing w:after="120"/>
              <w:jc w:val="both"/>
              <w:rPr>
                <w:rFonts w:asciiTheme="minorHAnsi" w:hAnsiTheme="minorHAnsi"/>
                <w:u w:val="single"/>
              </w:rPr>
            </w:pPr>
            <w:r w:rsidRPr="005022DC">
              <w:rPr>
                <w:rFonts w:asciiTheme="minorHAnsi" w:hAnsiTheme="minorHAnsi"/>
              </w:rPr>
              <w:t>To conduct the job role and all activities in accordance with safety, health and sustainability policies and management systems, in order to reduce risks and impacts arising from the work activity.</w:t>
            </w:r>
          </w:p>
        </w:tc>
      </w:tr>
    </w:tbl>
    <w:p w14:paraId="7DB9B04C" w14:textId="77777777" w:rsidR="00C5046B" w:rsidRDefault="00C5046B"/>
    <w:tbl>
      <w:tblPr>
        <w:tblStyle w:val="TableGrid"/>
        <w:tblW w:w="10916" w:type="dxa"/>
        <w:tblInd w:w="-176" w:type="dxa"/>
        <w:tblLayout w:type="fixed"/>
        <w:tblLook w:val="04A0" w:firstRow="1" w:lastRow="0" w:firstColumn="1" w:lastColumn="0" w:noHBand="0" w:noVBand="1"/>
      </w:tblPr>
      <w:tblGrid>
        <w:gridCol w:w="10916"/>
      </w:tblGrid>
      <w:tr w:rsidR="00475D84" w:rsidRPr="00724DAB" w14:paraId="2D899A5A" w14:textId="77777777" w:rsidTr="00475D84">
        <w:trPr>
          <w:trHeight w:val="280"/>
        </w:trPr>
        <w:tc>
          <w:tcPr>
            <w:tcW w:w="10916" w:type="dxa"/>
            <w:shd w:val="clear" w:color="auto" w:fill="365F91" w:themeFill="accent1" w:themeFillShade="BF"/>
            <w:hideMark/>
          </w:tcPr>
          <w:p w14:paraId="57AD46FF" w14:textId="77777777" w:rsidR="00475D84" w:rsidRPr="00724DAB" w:rsidRDefault="00475D84" w:rsidP="005D452C">
            <w:pPr>
              <w:rPr>
                <w:rFonts w:asciiTheme="minorHAnsi" w:hAnsiTheme="minorHAnsi"/>
                <w:b/>
                <w:color w:val="FFFFFF" w:themeColor="background1"/>
              </w:rPr>
            </w:pPr>
            <w:r w:rsidRPr="00724DAB">
              <w:rPr>
                <w:rFonts w:asciiTheme="minorHAnsi" w:hAnsiTheme="minorHAnsi"/>
                <w:b/>
                <w:color w:val="FFFFFF" w:themeColor="background1"/>
              </w:rPr>
              <w:t>Person Specification Criteria</w:t>
            </w:r>
          </w:p>
        </w:tc>
      </w:tr>
      <w:tr w:rsidR="00575E99" w:rsidRPr="00724DAB" w14:paraId="1680CBFE" w14:textId="77777777" w:rsidTr="005F7082">
        <w:trPr>
          <w:trHeight w:val="420"/>
        </w:trPr>
        <w:tc>
          <w:tcPr>
            <w:tcW w:w="10916" w:type="dxa"/>
          </w:tcPr>
          <w:p w14:paraId="12F32FE3" w14:textId="729F2F05" w:rsidR="00575E99" w:rsidRPr="0030282C" w:rsidRDefault="00575E99" w:rsidP="00575E99">
            <w:pPr>
              <w:pStyle w:val="ListParagraph"/>
              <w:spacing w:after="0"/>
              <w:ind w:left="360"/>
              <w:rPr>
                <w:rFonts w:asciiTheme="minorHAnsi" w:hAnsiTheme="minorHAnsi"/>
                <w:sz w:val="24"/>
                <w:szCs w:val="24"/>
              </w:rPr>
            </w:pPr>
            <w:r w:rsidRPr="00213125">
              <w:rPr>
                <w:b/>
                <w:bCs/>
              </w:rPr>
              <w:t>Essential Criteria</w:t>
            </w:r>
          </w:p>
        </w:tc>
      </w:tr>
      <w:tr w:rsidR="00575E99" w14:paraId="3D709B91" w14:textId="77777777" w:rsidTr="005F7082">
        <w:trPr>
          <w:trHeight w:val="498"/>
        </w:trPr>
        <w:tc>
          <w:tcPr>
            <w:tcW w:w="10916" w:type="dxa"/>
          </w:tcPr>
          <w:p w14:paraId="661E8F69" w14:textId="53E4930B" w:rsidR="00575E99" w:rsidRPr="0030282C" w:rsidRDefault="00575E99" w:rsidP="00575E99">
            <w:pPr>
              <w:pStyle w:val="ListParagraph"/>
              <w:numPr>
                <w:ilvl w:val="0"/>
                <w:numId w:val="38"/>
              </w:numPr>
              <w:rPr>
                <w:rFonts w:asciiTheme="minorHAnsi" w:hAnsiTheme="minorHAnsi"/>
                <w:sz w:val="24"/>
                <w:szCs w:val="24"/>
              </w:rPr>
            </w:pPr>
            <w:r w:rsidRPr="00213125">
              <w:rPr>
                <w:rFonts w:cs="Arial"/>
                <w:bCs/>
              </w:rPr>
              <w:t xml:space="preserve">An honours degree or equivalent in </w:t>
            </w:r>
            <w:r w:rsidR="00871E6B">
              <w:rPr>
                <w:rFonts w:cs="Arial"/>
                <w:bCs/>
              </w:rPr>
              <w:t>l</w:t>
            </w:r>
            <w:r w:rsidRPr="00213125">
              <w:rPr>
                <w:rFonts w:cs="Arial"/>
                <w:bCs/>
              </w:rPr>
              <w:t>aw</w:t>
            </w:r>
            <w:r w:rsidR="00871E6B">
              <w:rPr>
                <w:rFonts w:cs="Arial"/>
                <w:bCs/>
              </w:rPr>
              <w:t>.</w:t>
            </w:r>
            <w:r w:rsidR="008A0FD4">
              <w:rPr>
                <w:rFonts w:cs="Arial"/>
                <w:bCs/>
              </w:rPr>
              <w:t xml:space="preserve"> </w:t>
            </w:r>
          </w:p>
        </w:tc>
      </w:tr>
      <w:tr w:rsidR="00575E99" w:rsidRPr="00024EC5" w14:paraId="1C8CBB9F" w14:textId="77777777" w:rsidTr="005F7082">
        <w:trPr>
          <w:trHeight w:val="618"/>
        </w:trPr>
        <w:tc>
          <w:tcPr>
            <w:tcW w:w="10916" w:type="dxa"/>
          </w:tcPr>
          <w:p w14:paraId="33317869" w14:textId="11B4CE8E" w:rsidR="00D62805" w:rsidRPr="00EA74FF" w:rsidRDefault="00D62805" w:rsidP="00575E99">
            <w:pPr>
              <w:pStyle w:val="ListParagraph"/>
              <w:numPr>
                <w:ilvl w:val="0"/>
                <w:numId w:val="38"/>
              </w:numPr>
              <w:tabs>
                <w:tab w:val="left" w:pos="990"/>
              </w:tabs>
              <w:spacing w:after="0"/>
              <w:rPr>
                <w:rFonts w:asciiTheme="minorHAnsi" w:eastAsiaTheme="minorEastAsia" w:hAnsiTheme="minorHAnsi"/>
                <w:color w:val="000000"/>
                <w:lang w:eastAsia="en-GB"/>
              </w:rPr>
            </w:pPr>
            <w:r w:rsidRPr="00EA74FF">
              <w:rPr>
                <w:rFonts w:asciiTheme="minorHAnsi" w:eastAsiaTheme="minorEastAsia" w:hAnsiTheme="minorHAnsi"/>
                <w:color w:val="000000"/>
                <w:lang w:eastAsia="en-GB"/>
              </w:rPr>
              <w:t xml:space="preserve">A postgraduate </w:t>
            </w:r>
            <w:r w:rsidR="008D4498" w:rsidRPr="00EA74FF">
              <w:rPr>
                <w:rFonts w:asciiTheme="minorHAnsi" w:eastAsiaTheme="minorEastAsia" w:hAnsiTheme="minorHAnsi"/>
                <w:color w:val="000000"/>
                <w:lang w:eastAsia="en-GB"/>
              </w:rPr>
              <w:t xml:space="preserve">taught </w:t>
            </w:r>
            <w:r w:rsidRPr="00EA74FF">
              <w:rPr>
                <w:rFonts w:asciiTheme="minorHAnsi" w:eastAsiaTheme="minorEastAsia" w:hAnsiTheme="minorHAnsi"/>
                <w:color w:val="000000"/>
                <w:lang w:eastAsia="en-GB"/>
              </w:rPr>
              <w:t xml:space="preserve">degree (PGT) </w:t>
            </w:r>
            <w:r w:rsidR="00405F2A" w:rsidRPr="00EA74FF">
              <w:rPr>
                <w:rFonts w:asciiTheme="minorHAnsi" w:eastAsiaTheme="minorEastAsia" w:hAnsiTheme="minorHAnsi"/>
                <w:color w:val="000000"/>
                <w:lang w:eastAsia="en-GB"/>
              </w:rPr>
              <w:t xml:space="preserve">in </w:t>
            </w:r>
            <w:r w:rsidR="00871E6B">
              <w:rPr>
                <w:rFonts w:asciiTheme="minorHAnsi" w:eastAsiaTheme="minorEastAsia" w:hAnsiTheme="minorHAnsi"/>
                <w:color w:val="000000"/>
                <w:lang w:eastAsia="en-GB"/>
              </w:rPr>
              <w:t>law</w:t>
            </w:r>
            <w:r w:rsidR="005E24C8">
              <w:rPr>
                <w:rFonts w:asciiTheme="minorHAnsi" w:eastAsiaTheme="minorEastAsia" w:hAnsiTheme="minorHAnsi"/>
                <w:color w:val="000000"/>
                <w:lang w:eastAsia="en-GB"/>
              </w:rPr>
              <w:t xml:space="preserve">. </w:t>
            </w:r>
          </w:p>
          <w:p w14:paraId="240CDD26" w14:textId="6B9BD231" w:rsidR="00575E99" w:rsidRPr="00EA74FF" w:rsidRDefault="00575E99" w:rsidP="005E332D">
            <w:pPr>
              <w:pStyle w:val="ListParagraph"/>
              <w:tabs>
                <w:tab w:val="left" w:pos="990"/>
              </w:tabs>
              <w:spacing w:after="0"/>
              <w:ind w:left="360"/>
              <w:rPr>
                <w:rFonts w:asciiTheme="minorHAnsi" w:eastAsiaTheme="minorEastAsia" w:hAnsiTheme="minorHAnsi"/>
                <w:color w:val="000000"/>
                <w:lang w:eastAsia="en-GB"/>
              </w:rPr>
            </w:pPr>
          </w:p>
        </w:tc>
      </w:tr>
      <w:tr w:rsidR="005E332D" w:rsidRPr="00024EC5" w14:paraId="1A8FA08D" w14:textId="77777777" w:rsidTr="005F7082">
        <w:trPr>
          <w:trHeight w:val="618"/>
        </w:trPr>
        <w:tc>
          <w:tcPr>
            <w:tcW w:w="10916" w:type="dxa"/>
          </w:tcPr>
          <w:p w14:paraId="095EF2A7" w14:textId="25FBBD51" w:rsidR="005E332D" w:rsidRPr="00EA74FF" w:rsidRDefault="005E332D" w:rsidP="00575E99">
            <w:pPr>
              <w:pStyle w:val="ListParagraph"/>
              <w:numPr>
                <w:ilvl w:val="0"/>
                <w:numId w:val="38"/>
              </w:numPr>
              <w:tabs>
                <w:tab w:val="left" w:pos="990"/>
              </w:tabs>
              <w:spacing w:after="0"/>
              <w:rPr>
                <w:rFonts w:asciiTheme="minorHAnsi" w:eastAsiaTheme="minorEastAsia" w:hAnsiTheme="minorHAnsi"/>
                <w:color w:val="000000"/>
                <w:lang w:eastAsia="en-GB"/>
              </w:rPr>
            </w:pPr>
            <w:r w:rsidRPr="00EA74FF">
              <w:t xml:space="preserve">The ability to teach </w:t>
            </w:r>
            <w:r w:rsidR="00871E6B">
              <w:t>core law modules</w:t>
            </w:r>
            <w:r w:rsidR="005E24C8">
              <w:t xml:space="preserve">. </w:t>
            </w:r>
            <w:r w:rsidRPr="00EA74FF">
              <w:t xml:space="preserve">    </w:t>
            </w:r>
          </w:p>
        </w:tc>
      </w:tr>
      <w:tr w:rsidR="00584DE1" w:rsidRPr="00024EC5" w14:paraId="24486D8D" w14:textId="77777777" w:rsidTr="005F7082">
        <w:trPr>
          <w:trHeight w:val="618"/>
        </w:trPr>
        <w:tc>
          <w:tcPr>
            <w:tcW w:w="10916" w:type="dxa"/>
          </w:tcPr>
          <w:p w14:paraId="5E600263" w14:textId="720A20C6" w:rsidR="00584DE1" w:rsidRPr="00EA74FF" w:rsidRDefault="005E24C8" w:rsidP="00575E99">
            <w:pPr>
              <w:pStyle w:val="ListParagraph"/>
              <w:numPr>
                <w:ilvl w:val="0"/>
                <w:numId w:val="38"/>
              </w:numPr>
              <w:tabs>
                <w:tab w:val="left" w:pos="990"/>
              </w:tabs>
              <w:spacing w:after="0"/>
            </w:pPr>
            <w:r w:rsidRPr="00EA74FF">
              <w:rPr>
                <w:rFonts w:cs="Arial"/>
                <w:lang w:eastAsia="en-GB"/>
              </w:rPr>
              <w:t>A commitment to a student-focused learning environment.</w:t>
            </w:r>
          </w:p>
        </w:tc>
      </w:tr>
      <w:tr w:rsidR="00575E99" w:rsidRPr="00024EC5" w14:paraId="39A22BF2" w14:textId="77777777" w:rsidTr="005F7082">
        <w:trPr>
          <w:trHeight w:val="699"/>
        </w:trPr>
        <w:tc>
          <w:tcPr>
            <w:tcW w:w="10916" w:type="dxa"/>
          </w:tcPr>
          <w:p w14:paraId="5E067ACE" w14:textId="3CE5A7EC" w:rsidR="00575E99" w:rsidRPr="00EA74FF" w:rsidRDefault="00822809" w:rsidP="00575E99">
            <w:pPr>
              <w:pStyle w:val="ListParagraph"/>
              <w:numPr>
                <w:ilvl w:val="0"/>
                <w:numId w:val="38"/>
              </w:numPr>
              <w:spacing w:after="0"/>
              <w:rPr>
                <w:rFonts w:asciiTheme="minorHAnsi" w:hAnsiTheme="minorHAnsi"/>
              </w:rPr>
            </w:pPr>
            <w:r>
              <w:rPr>
                <w:rFonts w:cs="Arial"/>
                <w:lang w:eastAsia="en-GB"/>
              </w:rPr>
              <w:t>Ability</w:t>
            </w:r>
            <w:r w:rsidRPr="00FC6C6C">
              <w:rPr>
                <w:rFonts w:cs="Arial"/>
                <w:bCs/>
              </w:rPr>
              <w:t xml:space="preserve"> to contribute to teaching programmes in cooperation with colleagues.</w:t>
            </w:r>
          </w:p>
        </w:tc>
      </w:tr>
      <w:tr w:rsidR="00575E99" w:rsidRPr="00024EC5" w14:paraId="52234F29" w14:textId="77777777" w:rsidTr="00475D84">
        <w:trPr>
          <w:trHeight w:val="696"/>
        </w:trPr>
        <w:tc>
          <w:tcPr>
            <w:tcW w:w="10916" w:type="dxa"/>
          </w:tcPr>
          <w:p w14:paraId="1D7CA71A" w14:textId="2B1A0882" w:rsidR="00575E99" w:rsidRPr="00EA74FF" w:rsidRDefault="00822809" w:rsidP="00575E99">
            <w:pPr>
              <w:pStyle w:val="ListParagraph"/>
              <w:numPr>
                <w:ilvl w:val="0"/>
                <w:numId w:val="38"/>
              </w:numPr>
              <w:spacing w:after="0"/>
              <w:rPr>
                <w:rFonts w:asciiTheme="minorHAnsi" w:hAnsiTheme="minorHAnsi" w:cs="Arial"/>
              </w:rPr>
            </w:pPr>
            <w:r w:rsidRPr="00FC6C6C">
              <w:rPr>
                <w:bCs/>
              </w:rPr>
              <w:t>Excellent organisation skills to plan own day-to-day activity.</w:t>
            </w:r>
          </w:p>
        </w:tc>
      </w:tr>
      <w:tr w:rsidR="00575E99" w:rsidRPr="00024EC5" w14:paraId="430028C5" w14:textId="77777777" w:rsidTr="00475D84">
        <w:trPr>
          <w:trHeight w:val="696"/>
        </w:trPr>
        <w:tc>
          <w:tcPr>
            <w:tcW w:w="10916" w:type="dxa"/>
          </w:tcPr>
          <w:p w14:paraId="2FA0B302" w14:textId="5DE1BAA2" w:rsidR="00575E99" w:rsidRPr="0030282C" w:rsidRDefault="00822809" w:rsidP="00575E99">
            <w:pPr>
              <w:pStyle w:val="ListParagraph"/>
              <w:numPr>
                <w:ilvl w:val="0"/>
                <w:numId w:val="38"/>
              </w:numPr>
              <w:spacing w:after="0"/>
              <w:rPr>
                <w:rFonts w:asciiTheme="minorHAnsi" w:hAnsiTheme="minorHAnsi"/>
                <w:sz w:val="24"/>
                <w:szCs w:val="24"/>
              </w:rPr>
            </w:pPr>
            <w:r>
              <w:rPr>
                <w:rFonts w:asciiTheme="minorHAnsi" w:hAnsiTheme="minorHAnsi"/>
                <w:sz w:val="24"/>
                <w:szCs w:val="24"/>
              </w:rPr>
              <w:t xml:space="preserve">Evidence of </w:t>
            </w:r>
            <w:r w:rsidR="001B18D3">
              <w:rPr>
                <w:rFonts w:asciiTheme="minorHAnsi" w:hAnsiTheme="minorHAnsi"/>
                <w:sz w:val="24"/>
                <w:szCs w:val="24"/>
              </w:rPr>
              <w:t xml:space="preserve">a good understanding of </w:t>
            </w:r>
            <w:r w:rsidR="00EA7A33">
              <w:rPr>
                <w:rFonts w:asciiTheme="minorHAnsi" w:hAnsiTheme="minorHAnsi"/>
                <w:sz w:val="24"/>
                <w:szCs w:val="24"/>
              </w:rPr>
              <w:t xml:space="preserve">quality mechanisms </w:t>
            </w:r>
            <w:r w:rsidR="001B18D3">
              <w:rPr>
                <w:rFonts w:asciiTheme="minorHAnsi" w:hAnsiTheme="minorHAnsi"/>
                <w:sz w:val="24"/>
                <w:szCs w:val="24"/>
              </w:rPr>
              <w:t>relating to teaching</w:t>
            </w:r>
            <w:r w:rsidR="00716131">
              <w:rPr>
                <w:rFonts w:asciiTheme="minorHAnsi" w:hAnsiTheme="minorHAnsi"/>
                <w:sz w:val="24"/>
                <w:szCs w:val="24"/>
              </w:rPr>
              <w:t>.</w:t>
            </w:r>
            <w:r w:rsidR="001B18D3">
              <w:rPr>
                <w:rFonts w:asciiTheme="minorHAnsi" w:hAnsiTheme="minorHAnsi"/>
                <w:sz w:val="24"/>
                <w:szCs w:val="24"/>
              </w:rPr>
              <w:t xml:space="preserve"> </w:t>
            </w:r>
          </w:p>
        </w:tc>
      </w:tr>
      <w:tr w:rsidR="00575E99" w:rsidRPr="00024EC5" w14:paraId="503BE155" w14:textId="77777777" w:rsidTr="005F7082">
        <w:trPr>
          <w:trHeight w:val="422"/>
        </w:trPr>
        <w:tc>
          <w:tcPr>
            <w:tcW w:w="10916" w:type="dxa"/>
          </w:tcPr>
          <w:p w14:paraId="50365A88" w14:textId="1551A049" w:rsidR="00575E99" w:rsidRPr="0030282C" w:rsidRDefault="00575E99" w:rsidP="00871E6B">
            <w:pPr>
              <w:pStyle w:val="ListParagraph"/>
              <w:spacing w:after="0"/>
              <w:ind w:left="360"/>
              <w:rPr>
                <w:rFonts w:asciiTheme="minorHAnsi" w:eastAsiaTheme="minorEastAsia" w:hAnsiTheme="minorHAnsi"/>
                <w:color w:val="000000"/>
                <w:sz w:val="24"/>
                <w:szCs w:val="24"/>
                <w:lang w:eastAsia="en-GB"/>
              </w:rPr>
            </w:pPr>
          </w:p>
        </w:tc>
      </w:tr>
      <w:tr w:rsidR="00575E99" w:rsidRPr="00024EC5" w14:paraId="524E91B9" w14:textId="77777777" w:rsidTr="005F7082">
        <w:trPr>
          <w:trHeight w:val="448"/>
        </w:trPr>
        <w:tc>
          <w:tcPr>
            <w:tcW w:w="10916" w:type="dxa"/>
          </w:tcPr>
          <w:p w14:paraId="24405020" w14:textId="491CF9EE" w:rsidR="00575E99" w:rsidRPr="00954BD3" w:rsidRDefault="00575E99" w:rsidP="00954BD3">
            <w:pPr>
              <w:rPr>
                <w:rFonts w:asciiTheme="minorHAnsi" w:hAnsiTheme="minorHAnsi"/>
                <w:szCs w:val="24"/>
              </w:rPr>
            </w:pPr>
          </w:p>
        </w:tc>
      </w:tr>
      <w:tr w:rsidR="005F7082" w:rsidRPr="00724DAB" w14:paraId="4F2F9476" w14:textId="77777777" w:rsidTr="00870382">
        <w:trPr>
          <w:trHeight w:val="280"/>
        </w:trPr>
        <w:tc>
          <w:tcPr>
            <w:tcW w:w="10916" w:type="dxa"/>
            <w:shd w:val="clear" w:color="auto" w:fill="365F91" w:themeFill="accent1" w:themeFillShade="BF"/>
          </w:tcPr>
          <w:p w14:paraId="2B394598" w14:textId="603FA9FC" w:rsidR="005F7082" w:rsidRPr="005F7082" w:rsidRDefault="005F7082" w:rsidP="00870382">
            <w:pPr>
              <w:rPr>
                <w:rFonts w:ascii="Calibri" w:eastAsia="Times New Roman" w:hAnsi="Calibri" w:cs="Calibri"/>
                <w:i/>
                <w:color w:val="FFFFFF" w:themeColor="background1"/>
                <w:sz w:val="22"/>
                <w:szCs w:val="22"/>
              </w:rPr>
            </w:pPr>
            <w:r w:rsidRPr="005F7082">
              <w:rPr>
                <w:rFonts w:asciiTheme="minorHAnsi" w:hAnsiTheme="minorHAnsi"/>
                <w:b/>
                <w:color w:val="FFFFFF" w:themeColor="background1"/>
                <w:sz w:val="22"/>
                <w:szCs w:val="22"/>
              </w:rPr>
              <w:t xml:space="preserve">Welsh Language: </w:t>
            </w:r>
          </w:p>
        </w:tc>
      </w:tr>
      <w:tr w:rsidR="005F7082" w:rsidRPr="00724DAB" w14:paraId="1939C56C" w14:textId="77777777" w:rsidTr="005F7082">
        <w:trPr>
          <w:trHeight w:val="280"/>
        </w:trPr>
        <w:tc>
          <w:tcPr>
            <w:tcW w:w="10916" w:type="dxa"/>
            <w:shd w:val="clear" w:color="auto" w:fill="auto"/>
          </w:tcPr>
          <w:p w14:paraId="36480AD7" w14:textId="76EA41DD" w:rsidR="005F7082" w:rsidRPr="002F01DF" w:rsidRDefault="005F7082" w:rsidP="005F7082">
            <w:pPr>
              <w:rPr>
                <w:rFonts w:asciiTheme="minorHAnsi" w:hAnsiTheme="minorHAnsi"/>
                <w:sz w:val="22"/>
                <w:szCs w:val="22"/>
              </w:rPr>
            </w:pPr>
            <w:r w:rsidRPr="002F01DF">
              <w:rPr>
                <w:rFonts w:asciiTheme="minorHAnsi" w:hAnsiTheme="minorHAnsi"/>
                <w:sz w:val="22"/>
                <w:szCs w:val="22"/>
              </w:rPr>
              <w:t xml:space="preserve">Level 1 – ‘a little’ (you do not need to be able to speak any </w:t>
            </w:r>
            <w:r w:rsidR="006753F1" w:rsidRPr="002F01DF">
              <w:rPr>
                <w:rFonts w:asciiTheme="minorHAnsi" w:hAnsiTheme="minorHAnsi"/>
                <w:sz w:val="22"/>
                <w:szCs w:val="22"/>
              </w:rPr>
              <w:t>Welsh</w:t>
            </w:r>
            <w:r w:rsidRPr="002F01DF">
              <w:rPr>
                <w:rFonts w:asciiTheme="minorHAnsi" w:hAnsiTheme="minorHAnsi"/>
                <w:sz w:val="22"/>
                <w:szCs w:val="22"/>
              </w:rPr>
              <w:t xml:space="preserve"> to apply for this role)</w:t>
            </w:r>
          </w:p>
          <w:p w14:paraId="2F3C68A1" w14:textId="44E1A903" w:rsidR="005F7082" w:rsidRPr="002F01DF" w:rsidRDefault="005F7082" w:rsidP="005F7082">
            <w:pPr>
              <w:rPr>
                <w:rFonts w:asciiTheme="minorHAnsi" w:hAnsiTheme="minorHAnsi"/>
                <w:i/>
                <w:sz w:val="22"/>
                <w:szCs w:val="22"/>
              </w:rPr>
            </w:pPr>
            <w:r w:rsidRPr="002F01DF">
              <w:rPr>
                <w:rFonts w:asciiTheme="minorHAnsi" w:hAnsiTheme="minorHAnsi"/>
                <w:i/>
                <w:sz w:val="22"/>
                <w:szCs w:val="22"/>
              </w:rPr>
              <w:t>e.g. pronounce Welsh words, place names, department names. Able to answer the phone in Welsh (good morning / afternoon). Able to use of learn very basic every-day words and phrases (thank you, please, excuse me). Level 1 can be reached by completing a one-hour training course.</w:t>
            </w:r>
          </w:p>
          <w:p w14:paraId="3B86BF2E" w14:textId="77777777" w:rsidR="005F7082" w:rsidRDefault="005F7082" w:rsidP="005F7082">
            <w:pPr>
              <w:rPr>
                <w:rFonts w:asciiTheme="minorHAnsi" w:hAnsiTheme="minorHAnsi"/>
                <w:sz w:val="22"/>
                <w:szCs w:val="22"/>
              </w:rPr>
            </w:pPr>
          </w:p>
          <w:p w14:paraId="158FAE20" w14:textId="201DA68B" w:rsidR="00E95DD4" w:rsidRDefault="005F7082" w:rsidP="00870382">
            <w:pPr>
              <w:rPr>
                <w:rFonts w:asciiTheme="minorHAnsi" w:hAnsiTheme="minorHAnsi"/>
                <w:sz w:val="22"/>
                <w:szCs w:val="22"/>
              </w:rPr>
            </w:pPr>
            <w:r>
              <w:rPr>
                <w:rFonts w:asciiTheme="minorHAnsi" w:hAnsiTheme="minorHAnsi"/>
                <w:sz w:val="22"/>
                <w:szCs w:val="22"/>
              </w:rPr>
              <w:t xml:space="preserve">For more information about the Welsh Language Levels please refer to the Welsh Language Skills Assessment web page, which is available </w:t>
            </w:r>
            <w:hyperlink r:id="rId9" w:history="1">
              <w:r>
                <w:rPr>
                  <w:rStyle w:val="Hyperlink"/>
                  <w:rFonts w:asciiTheme="minorHAnsi" w:hAnsiTheme="minorHAnsi"/>
                  <w:sz w:val="22"/>
                  <w:szCs w:val="22"/>
                </w:rPr>
                <w:t>here</w:t>
              </w:r>
            </w:hyperlink>
            <w:r>
              <w:rPr>
                <w:rFonts w:asciiTheme="minorHAnsi" w:hAnsiTheme="minorHAnsi"/>
                <w:sz w:val="22"/>
                <w:szCs w:val="22"/>
              </w:rPr>
              <w:t>.</w:t>
            </w:r>
          </w:p>
          <w:p w14:paraId="3B61279F" w14:textId="23E14E90" w:rsidR="00E95DD4" w:rsidRPr="005F7082" w:rsidRDefault="00E95DD4" w:rsidP="00870382">
            <w:pPr>
              <w:rPr>
                <w:rFonts w:asciiTheme="minorHAnsi" w:hAnsiTheme="minorHAnsi"/>
                <w:sz w:val="22"/>
                <w:szCs w:val="22"/>
              </w:rPr>
            </w:pPr>
          </w:p>
        </w:tc>
      </w:tr>
      <w:tr w:rsidR="00547AA0" w:rsidRPr="00724DAB" w14:paraId="2FA56BC8" w14:textId="77777777" w:rsidTr="00870382">
        <w:trPr>
          <w:trHeight w:val="280"/>
        </w:trPr>
        <w:tc>
          <w:tcPr>
            <w:tcW w:w="10916" w:type="dxa"/>
            <w:shd w:val="clear" w:color="auto" w:fill="365F91" w:themeFill="accent1" w:themeFillShade="BF"/>
            <w:hideMark/>
          </w:tcPr>
          <w:p w14:paraId="58577EB9" w14:textId="77777777" w:rsidR="00547AA0" w:rsidRPr="00724DAB" w:rsidRDefault="00547AA0" w:rsidP="00870382">
            <w:pPr>
              <w:rPr>
                <w:rFonts w:asciiTheme="minorHAnsi" w:hAnsiTheme="minorHAnsi"/>
                <w:b/>
                <w:color w:val="FFFFFF" w:themeColor="background1"/>
              </w:rPr>
            </w:pPr>
            <w:r>
              <w:rPr>
                <w:rFonts w:asciiTheme="minorHAnsi" w:hAnsiTheme="minorHAnsi"/>
                <w:b/>
                <w:color w:val="FFFFFF" w:themeColor="background1"/>
              </w:rPr>
              <w:lastRenderedPageBreak/>
              <w:t>Desirable</w:t>
            </w:r>
            <w:r w:rsidRPr="00724DAB">
              <w:rPr>
                <w:rFonts w:asciiTheme="minorHAnsi" w:hAnsiTheme="minorHAnsi"/>
                <w:b/>
                <w:color w:val="FFFFFF" w:themeColor="background1"/>
              </w:rPr>
              <w:t xml:space="preserve"> Criteria</w:t>
            </w:r>
          </w:p>
        </w:tc>
      </w:tr>
      <w:tr w:rsidR="00E238D1" w:rsidRPr="00024EC5" w14:paraId="2E1CBBF7" w14:textId="77777777" w:rsidTr="00475D84">
        <w:trPr>
          <w:trHeight w:val="666"/>
        </w:trPr>
        <w:tc>
          <w:tcPr>
            <w:tcW w:w="10916" w:type="dxa"/>
          </w:tcPr>
          <w:p w14:paraId="29BCEDFF" w14:textId="31210323" w:rsidR="00E238D1" w:rsidRDefault="00390E4D" w:rsidP="00E238D1">
            <w:pPr>
              <w:pStyle w:val="ListParagraph"/>
              <w:numPr>
                <w:ilvl w:val="0"/>
                <w:numId w:val="38"/>
              </w:numPr>
              <w:spacing w:after="0"/>
              <w:rPr>
                <w:rFonts w:asciiTheme="minorHAnsi" w:hAnsiTheme="minorHAnsi"/>
              </w:rPr>
            </w:pPr>
            <w:r>
              <w:rPr>
                <w:rFonts w:asciiTheme="minorHAnsi" w:hAnsiTheme="minorHAnsi"/>
              </w:rPr>
              <w:t xml:space="preserve">Familiarity with Chinese Higher Education approaches to teaching and scholarship. </w:t>
            </w:r>
          </w:p>
          <w:p w14:paraId="07F0C1A1" w14:textId="19A6CCB0" w:rsidR="00871E6B" w:rsidRDefault="00871E6B" w:rsidP="00E238D1">
            <w:pPr>
              <w:pStyle w:val="ListParagraph"/>
              <w:numPr>
                <w:ilvl w:val="0"/>
                <w:numId w:val="38"/>
              </w:numPr>
              <w:spacing w:after="0"/>
              <w:rPr>
                <w:rFonts w:asciiTheme="minorHAnsi" w:hAnsiTheme="minorHAnsi"/>
              </w:rPr>
            </w:pPr>
            <w:r>
              <w:rPr>
                <w:rFonts w:asciiTheme="minorHAnsi" w:hAnsiTheme="minorHAnsi"/>
              </w:rPr>
              <w:t>PhD Degree in Law.</w:t>
            </w:r>
          </w:p>
          <w:p w14:paraId="4519BFFE" w14:textId="07E75DFA" w:rsidR="00871E6B" w:rsidRDefault="00871E6B" w:rsidP="00E238D1">
            <w:pPr>
              <w:pStyle w:val="ListParagraph"/>
              <w:numPr>
                <w:ilvl w:val="0"/>
                <w:numId w:val="38"/>
              </w:numPr>
              <w:spacing w:after="0"/>
              <w:rPr>
                <w:rFonts w:asciiTheme="minorHAnsi" w:hAnsiTheme="minorHAnsi"/>
              </w:rPr>
            </w:pPr>
            <w:r>
              <w:rPr>
                <w:rFonts w:asciiTheme="minorHAnsi" w:eastAsiaTheme="minorEastAsia" w:hAnsiTheme="minorHAnsi"/>
                <w:color w:val="000000"/>
                <w:sz w:val="24"/>
                <w:szCs w:val="24"/>
                <w:lang w:eastAsia="en-GB"/>
              </w:rPr>
              <w:t>Ability to communicate (speaking and writing) in Mandarin.</w:t>
            </w:r>
          </w:p>
          <w:p w14:paraId="782492B2" w14:textId="47E8FA81" w:rsidR="00390E4D" w:rsidRPr="00C95269" w:rsidRDefault="00390E4D" w:rsidP="00C95269">
            <w:pPr>
              <w:rPr>
                <w:rFonts w:asciiTheme="minorHAnsi" w:hAnsiTheme="minorHAnsi"/>
              </w:rPr>
            </w:pPr>
          </w:p>
        </w:tc>
      </w:tr>
    </w:tbl>
    <w:p w14:paraId="1B1FF59E" w14:textId="77777777" w:rsidR="003A6CD1" w:rsidRDefault="00854D34" w:rsidP="00703D00">
      <w:pPr>
        <w:spacing w:before="100" w:beforeAutospacing="1" w:after="100" w:afterAutospacing="1"/>
        <w:ind w:firstLine="720"/>
      </w:pPr>
      <w:r>
        <w:rPr>
          <w:noProof/>
          <w:lang w:eastAsia="en-GB"/>
        </w:rPr>
        <w:drawing>
          <wp:anchor distT="0" distB="0" distL="114300" distR="114300" simplePos="0" relativeHeight="251662336" behindDoc="0" locked="0" layoutInCell="1" allowOverlap="1" wp14:anchorId="64749155" wp14:editId="66F85E8A">
            <wp:simplePos x="0" y="0"/>
            <wp:positionH relativeFrom="column">
              <wp:posOffset>5448300</wp:posOffset>
            </wp:positionH>
            <wp:positionV relativeFrom="paragraph">
              <wp:posOffset>38100</wp:posOffset>
            </wp:positionV>
            <wp:extent cx="914400" cy="621665"/>
            <wp:effectExtent l="0" t="0" r="0" b="6985"/>
            <wp:wrapSquare wrapText="bothSides"/>
            <wp:docPr id="1"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cancies\Masters\logos\HR Research Excellence.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0030282C">
        <w:rPr>
          <w:noProof/>
          <w:lang w:eastAsia="en-GB"/>
        </w:rPr>
        <w:drawing>
          <wp:anchor distT="0" distB="0" distL="114300" distR="114300" simplePos="0" relativeHeight="251661312" behindDoc="0" locked="0" layoutInCell="1" allowOverlap="1" wp14:anchorId="614FCD37" wp14:editId="4D80A533">
            <wp:simplePos x="0" y="0"/>
            <wp:positionH relativeFrom="column">
              <wp:posOffset>114300</wp:posOffset>
            </wp:positionH>
            <wp:positionV relativeFrom="paragraph">
              <wp:posOffset>222885</wp:posOffset>
            </wp:positionV>
            <wp:extent cx="1190625" cy="771525"/>
            <wp:effectExtent l="0" t="0" r="9525" b="9525"/>
            <wp:wrapNone/>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5" name="Picture 5" descr="Athena SWAN Charter Silver Award logo 2017"/>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anchor>
        </w:drawing>
      </w:r>
      <w:r w:rsidR="00703D00">
        <w:tab/>
      </w:r>
      <w:r w:rsidR="00703D00">
        <w:tab/>
      </w:r>
      <w:r w:rsidR="00597F67">
        <w:tab/>
      </w:r>
      <w:r w:rsidR="00597F67">
        <w:tab/>
      </w:r>
      <w:r w:rsidR="00703D00">
        <w:tab/>
      </w:r>
      <w:r>
        <w:rPr>
          <w:noProof/>
          <w:lang w:eastAsia="en-GB"/>
        </w:rPr>
        <w:drawing>
          <wp:inline distT="0" distB="0" distL="0" distR="0" wp14:anchorId="5B4E76C8" wp14:editId="6C2FCE04">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acancies\Masters\logos\Stonewall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8620" cy="668961"/>
                    </a:xfrm>
                    <a:prstGeom prst="rect">
                      <a:avLst/>
                    </a:prstGeom>
                    <a:noFill/>
                    <a:ln>
                      <a:noFill/>
                    </a:ln>
                  </pic:spPr>
                </pic:pic>
              </a:graphicData>
            </a:graphic>
          </wp:inline>
        </w:drawing>
      </w:r>
      <w:r w:rsidR="00703D00">
        <w:tab/>
      </w:r>
    </w:p>
    <w:sectPr w:rsidR="003A6CD1" w:rsidSect="000E6FC6">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9FBDB" w14:textId="77777777" w:rsidR="00F13553" w:rsidRDefault="00F13553" w:rsidP="00C968EB">
      <w:pPr>
        <w:spacing w:line="240" w:lineRule="auto"/>
      </w:pPr>
      <w:r>
        <w:separator/>
      </w:r>
    </w:p>
  </w:endnote>
  <w:endnote w:type="continuationSeparator" w:id="0">
    <w:p w14:paraId="4B98A1AD" w14:textId="77777777" w:rsidR="00F13553" w:rsidRDefault="00F13553"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929927335"/>
      <w:docPartObj>
        <w:docPartGallery w:val="Page Numbers (Bottom of Page)"/>
        <w:docPartUnique/>
      </w:docPartObj>
    </w:sdtPr>
    <w:sdtContent>
      <w:sdt>
        <w:sdtPr>
          <w:rPr>
            <w:sz w:val="20"/>
          </w:rPr>
          <w:id w:val="98381352"/>
          <w:docPartObj>
            <w:docPartGallery w:val="Page Numbers (Top of Page)"/>
            <w:docPartUnique/>
          </w:docPartObj>
        </w:sdtPr>
        <w:sdtContent>
          <w:p w14:paraId="034E9AB0" w14:textId="77777777"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5F7082">
              <w:rPr>
                <w:b/>
                <w:bCs/>
                <w:noProof/>
                <w:sz w:val="18"/>
                <w:szCs w:val="18"/>
              </w:rPr>
              <w:t>2</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5F7082">
              <w:rPr>
                <w:b/>
                <w:bCs/>
                <w:noProof/>
                <w:sz w:val="18"/>
                <w:szCs w:val="18"/>
              </w:rPr>
              <w:t>3</w:t>
            </w:r>
            <w:r w:rsidRPr="00D24960">
              <w:rPr>
                <w:b/>
                <w:bCs/>
                <w:sz w:val="18"/>
                <w:szCs w:val="18"/>
              </w:rPr>
              <w:fldChar w:fldCharType="end"/>
            </w:r>
          </w:p>
        </w:sdtContent>
      </w:sdt>
    </w:sdtContent>
  </w:sdt>
  <w:p w14:paraId="79910FFA"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372CD" w14:textId="77777777" w:rsidR="00F13553" w:rsidRDefault="00F13553" w:rsidP="00C968EB">
      <w:pPr>
        <w:spacing w:line="240" w:lineRule="auto"/>
      </w:pPr>
      <w:r>
        <w:separator/>
      </w:r>
    </w:p>
  </w:footnote>
  <w:footnote w:type="continuationSeparator" w:id="0">
    <w:p w14:paraId="0685FA68" w14:textId="77777777" w:rsidR="00F13553" w:rsidRDefault="00F13553" w:rsidP="00C96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56C8"/>
    <w:multiLevelType w:val="hybridMultilevel"/>
    <w:tmpl w:val="0E6A751A"/>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547F9F"/>
    <w:multiLevelType w:val="hybridMultilevel"/>
    <w:tmpl w:val="432C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34EF7"/>
    <w:multiLevelType w:val="hybridMultilevel"/>
    <w:tmpl w:val="5ABEB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EC268F"/>
    <w:multiLevelType w:val="hybridMultilevel"/>
    <w:tmpl w:val="0F2C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53AD4"/>
    <w:multiLevelType w:val="hybridMultilevel"/>
    <w:tmpl w:val="6AF25AC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44BE8C94">
      <w:start w:val="5"/>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B3CF9"/>
    <w:multiLevelType w:val="hybridMultilevel"/>
    <w:tmpl w:val="D2A49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E61676"/>
    <w:multiLevelType w:val="hybridMultilevel"/>
    <w:tmpl w:val="9B242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EE4341"/>
    <w:multiLevelType w:val="hybridMultilevel"/>
    <w:tmpl w:val="91E4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64D18"/>
    <w:multiLevelType w:val="hybridMultilevel"/>
    <w:tmpl w:val="FF54C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DC38D4"/>
    <w:multiLevelType w:val="hybridMultilevel"/>
    <w:tmpl w:val="A71C8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695822"/>
    <w:multiLevelType w:val="multilevel"/>
    <w:tmpl w:val="CF94F0F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E15C61"/>
    <w:multiLevelType w:val="hybridMultilevel"/>
    <w:tmpl w:val="0C346338"/>
    <w:lvl w:ilvl="0" w:tplc="B34E4C04">
      <w:start w:val="1"/>
      <w:numFmt w:val="decimal"/>
      <w:lvlText w:val="%1."/>
      <w:lvlJc w:val="left"/>
      <w:pPr>
        <w:ind w:left="360" w:hanging="360"/>
      </w:pPr>
      <w:rPr>
        <w:rFonts w:ascii="Calibri" w:hAnsi="Calibri"/>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321A08"/>
    <w:multiLevelType w:val="hybridMultilevel"/>
    <w:tmpl w:val="899A3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3827B5"/>
    <w:multiLevelType w:val="hybridMultilevel"/>
    <w:tmpl w:val="EAB274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3601D9B"/>
    <w:multiLevelType w:val="hybridMultilevel"/>
    <w:tmpl w:val="D516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6289A"/>
    <w:multiLevelType w:val="hybridMultilevel"/>
    <w:tmpl w:val="8B90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A03DF"/>
    <w:multiLevelType w:val="hybridMultilevel"/>
    <w:tmpl w:val="69509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B64C5B"/>
    <w:multiLevelType w:val="hybridMultilevel"/>
    <w:tmpl w:val="3A1485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CD2DC2"/>
    <w:multiLevelType w:val="hybridMultilevel"/>
    <w:tmpl w:val="DF10EDC4"/>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DE39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A6137F4"/>
    <w:multiLevelType w:val="hybridMultilevel"/>
    <w:tmpl w:val="7BF86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106CDF"/>
    <w:multiLevelType w:val="hybridMultilevel"/>
    <w:tmpl w:val="0C72CE1E"/>
    <w:lvl w:ilvl="0" w:tplc="1B76C382">
      <w:start w:val="1"/>
      <w:numFmt w:val="bullet"/>
      <w:lvlText w:val="-"/>
      <w:lvlJc w:val="left"/>
      <w:pPr>
        <w:ind w:left="1800" w:hanging="360"/>
      </w:pPr>
      <w:rPr>
        <w:rFonts w:ascii="Courier New" w:hAnsi="Courier New" w:hint="default"/>
      </w:rPr>
    </w:lvl>
    <w:lvl w:ilvl="1" w:tplc="1B76C382">
      <w:start w:val="1"/>
      <w:numFmt w:val="bullet"/>
      <w:lvlText w:val="-"/>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E42106A"/>
    <w:multiLevelType w:val="hybridMultilevel"/>
    <w:tmpl w:val="A0C63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C9332F"/>
    <w:multiLevelType w:val="hybridMultilevel"/>
    <w:tmpl w:val="ECA2A280"/>
    <w:lvl w:ilvl="0" w:tplc="08090001">
      <w:start w:val="1"/>
      <w:numFmt w:val="bullet"/>
      <w:lvlText w:val=""/>
      <w:lvlJc w:val="left"/>
      <w:pPr>
        <w:ind w:left="360" w:hanging="360"/>
      </w:pPr>
      <w:rPr>
        <w:rFonts w:ascii="Symbol" w:hAnsi="Symbol" w:hint="default"/>
      </w:rPr>
    </w:lvl>
    <w:lvl w:ilvl="1" w:tplc="3CBEAFEC">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524C9"/>
    <w:multiLevelType w:val="hybridMultilevel"/>
    <w:tmpl w:val="E2602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87202F"/>
    <w:multiLevelType w:val="hybridMultilevel"/>
    <w:tmpl w:val="E41802F2"/>
    <w:lvl w:ilvl="0" w:tplc="8160A41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A812BF"/>
    <w:multiLevelType w:val="hybridMultilevel"/>
    <w:tmpl w:val="9F9EE5F2"/>
    <w:lvl w:ilvl="0" w:tplc="2D847360">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9502D69"/>
    <w:multiLevelType w:val="hybridMultilevel"/>
    <w:tmpl w:val="8090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5C40FB"/>
    <w:multiLevelType w:val="hybridMultilevel"/>
    <w:tmpl w:val="1E3AE45E"/>
    <w:lvl w:ilvl="0" w:tplc="1B76C382">
      <w:start w:val="1"/>
      <w:numFmt w:val="bullet"/>
      <w:lvlText w:val="-"/>
      <w:lvlJc w:val="left"/>
      <w:pPr>
        <w:ind w:left="1800" w:hanging="360"/>
      </w:pPr>
      <w:rPr>
        <w:rFonts w:ascii="Courier New" w:hAnsi="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F0E60E7"/>
    <w:multiLevelType w:val="hybridMultilevel"/>
    <w:tmpl w:val="324CFBAE"/>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295F25"/>
    <w:multiLevelType w:val="hybridMultilevel"/>
    <w:tmpl w:val="CF84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98733F"/>
    <w:multiLevelType w:val="hybridMultilevel"/>
    <w:tmpl w:val="3572E132"/>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C17DB3"/>
    <w:multiLevelType w:val="hybridMultilevel"/>
    <w:tmpl w:val="7EB68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034A56"/>
    <w:multiLevelType w:val="hybridMultilevel"/>
    <w:tmpl w:val="1916AA60"/>
    <w:lvl w:ilvl="0" w:tplc="3CBEAFEC">
      <w:start w:val="1"/>
      <w:numFmt w:val="bullet"/>
      <w:lvlText w:val="-"/>
      <w:lvlJc w:val="left"/>
      <w:pPr>
        <w:ind w:left="720" w:hanging="360"/>
      </w:pPr>
      <w:rPr>
        <w:rFonts w:ascii="Courier New" w:hAnsi="Courier New" w:hint="default"/>
      </w:rPr>
    </w:lvl>
    <w:lvl w:ilvl="1" w:tplc="3CBEAFE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D689C"/>
    <w:multiLevelType w:val="hybridMultilevel"/>
    <w:tmpl w:val="EEC24274"/>
    <w:lvl w:ilvl="0" w:tplc="CA14FB8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D81844"/>
    <w:multiLevelType w:val="hybridMultilevel"/>
    <w:tmpl w:val="3EE0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504304"/>
    <w:multiLevelType w:val="multilevel"/>
    <w:tmpl w:val="5B7627D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18D0535"/>
    <w:multiLevelType w:val="hybridMultilevel"/>
    <w:tmpl w:val="E6B8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100528"/>
    <w:multiLevelType w:val="hybridMultilevel"/>
    <w:tmpl w:val="57582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3451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F4A1CB7"/>
    <w:multiLevelType w:val="hybridMultilevel"/>
    <w:tmpl w:val="5C7ECA2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1863873">
    <w:abstractNumId w:val="15"/>
  </w:num>
  <w:num w:numId="2" w16cid:durableId="886917243">
    <w:abstractNumId w:val="39"/>
  </w:num>
  <w:num w:numId="3" w16cid:durableId="1866673122">
    <w:abstractNumId w:val="19"/>
  </w:num>
  <w:num w:numId="4" w16cid:durableId="1738239248">
    <w:abstractNumId w:val="36"/>
  </w:num>
  <w:num w:numId="5" w16cid:durableId="1520854332">
    <w:abstractNumId w:val="10"/>
  </w:num>
  <w:num w:numId="6" w16cid:durableId="213397292">
    <w:abstractNumId w:val="24"/>
  </w:num>
  <w:num w:numId="7" w16cid:durableId="1637640123">
    <w:abstractNumId w:val="16"/>
  </w:num>
  <w:num w:numId="8" w16cid:durableId="787892441">
    <w:abstractNumId w:val="38"/>
  </w:num>
  <w:num w:numId="9" w16cid:durableId="1876848862">
    <w:abstractNumId w:val="37"/>
  </w:num>
  <w:num w:numId="10" w16cid:durableId="562254903">
    <w:abstractNumId w:val="30"/>
  </w:num>
  <w:num w:numId="11" w16cid:durableId="1326515435">
    <w:abstractNumId w:val="4"/>
  </w:num>
  <w:num w:numId="12" w16cid:durableId="621494194">
    <w:abstractNumId w:val="27"/>
  </w:num>
  <w:num w:numId="13" w16cid:durableId="1220092262">
    <w:abstractNumId w:val="6"/>
  </w:num>
  <w:num w:numId="14" w16cid:durableId="941495920">
    <w:abstractNumId w:val="33"/>
  </w:num>
  <w:num w:numId="15" w16cid:durableId="751128677">
    <w:abstractNumId w:val="8"/>
  </w:num>
  <w:num w:numId="16" w16cid:durableId="552161330">
    <w:abstractNumId w:val="20"/>
  </w:num>
  <w:num w:numId="17" w16cid:durableId="676542081">
    <w:abstractNumId w:val="35"/>
  </w:num>
  <w:num w:numId="18" w16cid:durableId="583146376">
    <w:abstractNumId w:val="32"/>
  </w:num>
  <w:num w:numId="19" w16cid:durableId="913662974">
    <w:abstractNumId w:val="3"/>
  </w:num>
  <w:num w:numId="20" w16cid:durableId="2029912990">
    <w:abstractNumId w:val="14"/>
  </w:num>
  <w:num w:numId="21" w16cid:durableId="95294869">
    <w:abstractNumId w:val="7"/>
  </w:num>
  <w:num w:numId="22" w16cid:durableId="1110126742">
    <w:abstractNumId w:val="1"/>
  </w:num>
  <w:num w:numId="23" w16cid:durableId="506822621">
    <w:abstractNumId w:val="23"/>
  </w:num>
  <w:num w:numId="24" w16cid:durableId="561140368">
    <w:abstractNumId w:val="22"/>
  </w:num>
  <w:num w:numId="25" w16cid:durableId="1758012772">
    <w:abstractNumId w:val="2"/>
  </w:num>
  <w:num w:numId="26" w16cid:durableId="313223952">
    <w:abstractNumId w:val="9"/>
  </w:num>
  <w:num w:numId="27" w16cid:durableId="1364132969">
    <w:abstractNumId w:val="34"/>
  </w:num>
  <w:num w:numId="28" w16cid:durableId="1771504250">
    <w:abstractNumId w:val="25"/>
  </w:num>
  <w:num w:numId="29" w16cid:durableId="525994232">
    <w:abstractNumId w:val="29"/>
  </w:num>
  <w:num w:numId="30" w16cid:durableId="1783038702">
    <w:abstractNumId w:val="18"/>
  </w:num>
  <w:num w:numId="31" w16cid:durableId="443572186">
    <w:abstractNumId w:val="31"/>
  </w:num>
  <w:num w:numId="32" w16cid:durableId="520050539">
    <w:abstractNumId w:val="5"/>
  </w:num>
  <w:num w:numId="33" w16cid:durableId="517423954">
    <w:abstractNumId w:val="40"/>
  </w:num>
  <w:num w:numId="34" w16cid:durableId="652374711">
    <w:abstractNumId w:val="28"/>
  </w:num>
  <w:num w:numId="35" w16cid:durableId="671302641">
    <w:abstractNumId w:val="21"/>
  </w:num>
  <w:num w:numId="36" w16cid:durableId="497962230">
    <w:abstractNumId w:val="26"/>
  </w:num>
  <w:num w:numId="37" w16cid:durableId="376516393">
    <w:abstractNumId w:val="12"/>
  </w:num>
  <w:num w:numId="38" w16cid:durableId="1573000272">
    <w:abstractNumId w:val="17"/>
  </w:num>
  <w:num w:numId="39" w16cid:durableId="42872038">
    <w:abstractNumId w:val="13"/>
  </w:num>
  <w:num w:numId="40" w16cid:durableId="934442917">
    <w:abstractNumId w:val="11"/>
  </w:num>
  <w:num w:numId="41" w16cid:durableId="595112">
    <w:abstractNumId w:val="0"/>
  </w:num>
  <w:num w:numId="42" w16cid:durableId="12488845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D1"/>
    <w:rsid w:val="00003A9F"/>
    <w:rsid w:val="0000597A"/>
    <w:rsid w:val="000309C6"/>
    <w:rsid w:val="00041C59"/>
    <w:rsid w:val="00045410"/>
    <w:rsid w:val="000478EB"/>
    <w:rsid w:val="00052ED8"/>
    <w:rsid w:val="00056648"/>
    <w:rsid w:val="00057D75"/>
    <w:rsid w:val="00073847"/>
    <w:rsid w:val="00075AD1"/>
    <w:rsid w:val="0009608F"/>
    <w:rsid w:val="00096D40"/>
    <w:rsid w:val="000A0A32"/>
    <w:rsid w:val="000A1F09"/>
    <w:rsid w:val="000B1A5A"/>
    <w:rsid w:val="000B6F56"/>
    <w:rsid w:val="000C032E"/>
    <w:rsid w:val="000C6ADB"/>
    <w:rsid w:val="000C6FD7"/>
    <w:rsid w:val="000C7627"/>
    <w:rsid w:val="000D024E"/>
    <w:rsid w:val="000E5E21"/>
    <w:rsid w:val="000E6348"/>
    <w:rsid w:val="000E6FC6"/>
    <w:rsid w:val="00100B79"/>
    <w:rsid w:val="001020B5"/>
    <w:rsid w:val="001020BF"/>
    <w:rsid w:val="00102EC3"/>
    <w:rsid w:val="001056D6"/>
    <w:rsid w:val="00105D8C"/>
    <w:rsid w:val="00114408"/>
    <w:rsid w:val="00122464"/>
    <w:rsid w:val="001316E0"/>
    <w:rsid w:val="00136537"/>
    <w:rsid w:val="001461DA"/>
    <w:rsid w:val="001467E2"/>
    <w:rsid w:val="00146CD8"/>
    <w:rsid w:val="00161BA2"/>
    <w:rsid w:val="00164ED5"/>
    <w:rsid w:val="001668E5"/>
    <w:rsid w:val="00166B5E"/>
    <w:rsid w:val="00166BD2"/>
    <w:rsid w:val="00171929"/>
    <w:rsid w:val="0017396B"/>
    <w:rsid w:val="00174E42"/>
    <w:rsid w:val="00180DBB"/>
    <w:rsid w:val="00184232"/>
    <w:rsid w:val="00191023"/>
    <w:rsid w:val="00192C84"/>
    <w:rsid w:val="00194F27"/>
    <w:rsid w:val="001A5388"/>
    <w:rsid w:val="001B1709"/>
    <w:rsid w:val="001B18D3"/>
    <w:rsid w:val="001B63F3"/>
    <w:rsid w:val="001D1526"/>
    <w:rsid w:val="001D3E13"/>
    <w:rsid w:val="001E1D09"/>
    <w:rsid w:val="001E35A4"/>
    <w:rsid w:val="001F1629"/>
    <w:rsid w:val="00201CDA"/>
    <w:rsid w:val="002029C1"/>
    <w:rsid w:val="002035A5"/>
    <w:rsid w:val="00206C5E"/>
    <w:rsid w:val="00212A33"/>
    <w:rsid w:val="00212E08"/>
    <w:rsid w:val="002328F2"/>
    <w:rsid w:val="00233347"/>
    <w:rsid w:val="00233F21"/>
    <w:rsid w:val="002359E5"/>
    <w:rsid w:val="002412E4"/>
    <w:rsid w:val="0024288D"/>
    <w:rsid w:val="002428AB"/>
    <w:rsid w:val="00243C83"/>
    <w:rsid w:val="00244699"/>
    <w:rsid w:val="00245224"/>
    <w:rsid w:val="00260115"/>
    <w:rsid w:val="00260799"/>
    <w:rsid w:val="00260912"/>
    <w:rsid w:val="0026236D"/>
    <w:rsid w:val="002625BC"/>
    <w:rsid w:val="00271163"/>
    <w:rsid w:val="00273CCF"/>
    <w:rsid w:val="002742F8"/>
    <w:rsid w:val="00290918"/>
    <w:rsid w:val="00296E2D"/>
    <w:rsid w:val="002978DC"/>
    <w:rsid w:val="002A3E38"/>
    <w:rsid w:val="002A4E54"/>
    <w:rsid w:val="002B08D5"/>
    <w:rsid w:val="002C32C6"/>
    <w:rsid w:val="002C481E"/>
    <w:rsid w:val="002C5895"/>
    <w:rsid w:val="002D0DDE"/>
    <w:rsid w:val="002D0FE3"/>
    <w:rsid w:val="002D4D90"/>
    <w:rsid w:val="002E1DFF"/>
    <w:rsid w:val="002E4D3E"/>
    <w:rsid w:val="002F01DF"/>
    <w:rsid w:val="002F10CE"/>
    <w:rsid w:val="0030282C"/>
    <w:rsid w:val="00305900"/>
    <w:rsid w:val="00305CDF"/>
    <w:rsid w:val="003128D4"/>
    <w:rsid w:val="00315B70"/>
    <w:rsid w:val="00320D98"/>
    <w:rsid w:val="00322D0B"/>
    <w:rsid w:val="00336604"/>
    <w:rsid w:val="003403F7"/>
    <w:rsid w:val="0034051B"/>
    <w:rsid w:val="00341672"/>
    <w:rsid w:val="00343462"/>
    <w:rsid w:val="00346F48"/>
    <w:rsid w:val="003529EB"/>
    <w:rsid w:val="00372510"/>
    <w:rsid w:val="003812E5"/>
    <w:rsid w:val="00381EF9"/>
    <w:rsid w:val="00382D9C"/>
    <w:rsid w:val="00390E4D"/>
    <w:rsid w:val="00391403"/>
    <w:rsid w:val="00393054"/>
    <w:rsid w:val="003A2833"/>
    <w:rsid w:val="003A2F91"/>
    <w:rsid w:val="003A4E26"/>
    <w:rsid w:val="003A67FB"/>
    <w:rsid w:val="003A6CD1"/>
    <w:rsid w:val="003B0D55"/>
    <w:rsid w:val="003B2354"/>
    <w:rsid w:val="003B6BA9"/>
    <w:rsid w:val="003B7784"/>
    <w:rsid w:val="003F05A7"/>
    <w:rsid w:val="00402B41"/>
    <w:rsid w:val="0040418E"/>
    <w:rsid w:val="00405F2A"/>
    <w:rsid w:val="00411795"/>
    <w:rsid w:val="004177C1"/>
    <w:rsid w:val="00423C6E"/>
    <w:rsid w:val="004249C2"/>
    <w:rsid w:val="00425D37"/>
    <w:rsid w:val="0042687D"/>
    <w:rsid w:val="00431BB4"/>
    <w:rsid w:val="00441CFA"/>
    <w:rsid w:val="00443735"/>
    <w:rsid w:val="004541A5"/>
    <w:rsid w:val="004563F2"/>
    <w:rsid w:val="004641BC"/>
    <w:rsid w:val="00464407"/>
    <w:rsid w:val="00465A16"/>
    <w:rsid w:val="00466B84"/>
    <w:rsid w:val="004716E7"/>
    <w:rsid w:val="00473A62"/>
    <w:rsid w:val="00475D84"/>
    <w:rsid w:val="00482C61"/>
    <w:rsid w:val="00484C6E"/>
    <w:rsid w:val="004A216D"/>
    <w:rsid w:val="004A47AD"/>
    <w:rsid w:val="004B0C32"/>
    <w:rsid w:val="004B135C"/>
    <w:rsid w:val="004B35E2"/>
    <w:rsid w:val="004B59E0"/>
    <w:rsid w:val="004B5FE9"/>
    <w:rsid w:val="004C62F4"/>
    <w:rsid w:val="004C6BBE"/>
    <w:rsid w:val="004D1721"/>
    <w:rsid w:val="004D1EC0"/>
    <w:rsid w:val="004E0A8E"/>
    <w:rsid w:val="004F55E6"/>
    <w:rsid w:val="00502449"/>
    <w:rsid w:val="00502939"/>
    <w:rsid w:val="00507C98"/>
    <w:rsid w:val="00523285"/>
    <w:rsid w:val="0052560E"/>
    <w:rsid w:val="00525B03"/>
    <w:rsid w:val="00533FBC"/>
    <w:rsid w:val="00534D84"/>
    <w:rsid w:val="00535C56"/>
    <w:rsid w:val="00537F26"/>
    <w:rsid w:val="00547AA0"/>
    <w:rsid w:val="00551A78"/>
    <w:rsid w:val="00554538"/>
    <w:rsid w:val="00561901"/>
    <w:rsid w:val="005658A3"/>
    <w:rsid w:val="005701D8"/>
    <w:rsid w:val="00573A45"/>
    <w:rsid w:val="00574360"/>
    <w:rsid w:val="00575503"/>
    <w:rsid w:val="00575E99"/>
    <w:rsid w:val="0057730D"/>
    <w:rsid w:val="005816EA"/>
    <w:rsid w:val="00582A3A"/>
    <w:rsid w:val="00584DE1"/>
    <w:rsid w:val="00592F36"/>
    <w:rsid w:val="00597F67"/>
    <w:rsid w:val="005A1C9C"/>
    <w:rsid w:val="005C1D6F"/>
    <w:rsid w:val="005C37D4"/>
    <w:rsid w:val="005C5A1C"/>
    <w:rsid w:val="005E24C8"/>
    <w:rsid w:val="005E332D"/>
    <w:rsid w:val="005F5AEB"/>
    <w:rsid w:val="005F7082"/>
    <w:rsid w:val="005F7C7D"/>
    <w:rsid w:val="00601312"/>
    <w:rsid w:val="00603529"/>
    <w:rsid w:val="006115CF"/>
    <w:rsid w:val="006131CF"/>
    <w:rsid w:val="00616902"/>
    <w:rsid w:val="00625259"/>
    <w:rsid w:val="0062545A"/>
    <w:rsid w:val="00626861"/>
    <w:rsid w:val="00626E4F"/>
    <w:rsid w:val="00635276"/>
    <w:rsid w:val="00637C74"/>
    <w:rsid w:val="0064784C"/>
    <w:rsid w:val="006534C1"/>
    <w:rsid w:val="006634CC"/>
    <w:rsid w:val="00665B97"/>
    <w:rsid w:val="00667176"/>
    <w:rsid w:val="00674B21"/>
    <w:rsid w:val="006753F1"/>
    <w:rsid w:val="0068015D"/>
    <w:rsid w:val="00681DE6"/>
    <w:rsid w:val="00686984"/>
    <w:rsid w:val="00692330"/>
    <w:rsid w:val="006929DA"/>
    <w:rsid w:val="00693815"/>
    <w:rsid w:val="00694417"/>
    <w:rsid w:val="00696A5B"/>
    <w:rsid w:val="006B0712"/>
    <w:rsid w:val="006B0E13"/>
    <w:rsid w:val="006B363E"/>
    <w:rsid w:val="006B3CD8"/>
    <w:rsid w:val="006B3DC3"/>
    <w:rsid w:val="006C52C1"/>
    <w:rsid w:val="006D6147"/>
    <w:rsid w:val="006D65B1"/>
    <w:rsid w:val="006E0C67"/>
    <w:rsid w:val="006E5900"/>
    <w:rsid w:val="006F3952"/>
    <w:rsid w:val="006F3A37"/>
    <w:rsid w:val="006F5FF1"/>
    <w:rsid w:val="0070088A"/>
    <w:rsid w:val="00703930"/>
    <w:rsid w:val="00703D00"/>
    <w:rsid w:val="00705A36"/>
    <w:rsid w:val="00706DB4"/>
    <w:rsid w:val="00707E0F"/>
    <w:rsid w:val="007117A1"/>
    <w:rsid w:val="00716131"/>
    <w:rsid w:val="00721101"/>
    <w:rsid w:val="007241F0"/>
    <w:rsid w:val="00724E14"/>
    <w:rsid w:val="00746D69"/>
    <w:rsid w:val="00756BC2"/>
    <w:rsid w:val="00761195"/>
    <w:rsid w:val="0076302E"/>
    <w:rsid w:val="007678C8"/>
    <w:rsid w:val="0077392A"/>
    <w:rsid w:val="00774D92"/>
    <w:rsid w:val="00777596"/>
    <w:rsid w:val="00790AC8"/>
    <w:rsid w:val="00793B7F"/>
    <w:rsid w:val="00795733"/>
    <w:rsid w:val="00796156"/>
    <w:rsid w:val="007967D8"/>
    <w:rsid w:val="007A4C0A"/>
    <w:rsid w:val="007B0179"/>
    <w:rsid w:val="007B2F44"/>
    <w:rsid w:val="007B5C73"/>
    <w:rsid w:val="007B651D"/>
    <w:rsid w:val="007C42A8"/>
    <w:rsid w:val="007C74FB"/>
    <w:rsid w:val="007D4FEA"/>
    <w:rsid w:val="007D593D"/>
    <w:rsid w:val="007E5579"/>
    <w:rsid w:val="007F6913"/>
    <w:rsid w:val="008013A2"/>
    <w:rsid w:val="0080216F"/>
    <w:rsid w:val="008075B6"/>
    <w:rsid w:val="00816C29"/>
    <w:rsid w:val="0081779A"/>
    <w:rsid w:val="00821DE1"/>
    <w:rsid w:val="00822809"/>
    <w:rsid w:val="00822BA7"/>
    <w:rsid w:val="00824AF7"/>
    <w:rsid w:val="008254DF"/>
    <w:rsid w:val="00825717"/>
    <w:rsid w:val="00827BCD"/>
    <w:rsid w:val="00831B26"/>
    <w:rsid w:val="00834C1F"/>
    <w:rsid w:val="00840CC2"/>
    <w:rsid w:val="00846144"/>
    <w:rsid w:val="00846380"/>
    <w:rsid w:val="00847CAC"/>
    <w:rsid w:val="00850C7F"/>
    <w:rsid w:val="00854D34"/>
    <w:rsid w:val="00861360"/>
    <w:rsid w:val="00864D8C"/>
    <w:rsid w:val="00867CA8"/>
    <w:rsid w:val="00871E6B"/>
    <w:rsid w:val="00876A2B"/>
    <w:rsid w:val="008818BE"/>
    <w:rsid w:val="00883B48"/>
    <w:rsid w:val="008905E2"/>
    <w:rsid w:val="008A0CB0"/>
    <w:rsid w:val="008A0FD4"/>
    <w:rsid w:val="008A3412"/>
    <w:rsid w:val="008B0243"/>
    <w:rsid w:val="008B228E"/>
    <w:rsid w:val="008B560B"/>
    <w:rsid w:val="008C17E8"/>
    <w:rsid w:val="008C2238"/>
    <w:rsid w:val="008C2FFB"/>
    <w:rsid w:val="008D4498"/>
    <w:rsid w:val="008D7520"/>
    <w:rsid w:val="009026D3"/>
    <w:rsid w:val="00903A15"/>
    <w:rsid w:val="00904540"/>
    <w:rsid w:val="009156FF"/>
    <w:rsid w:val="00916E49"/>
    <w:rsid w:val="00921FEB"/>
    <w:rsid w:val="00933256"/>
    <w:rsid w:val="00951C4D"/>
    <w:rsid w:val="009538AD"/>
    <w:rsid w:val="00954BD3"/>
    <w:rsid w:val="00957F6A"/>
    <w:rsid w:val="0096074B"/>
    <w:rsid w:val="00975A03"/>
    <w:rsid w:val="00982607"/>
    <w:rsid w:val="00985D5B"/>
    <w:rsid w:val="00995043"/>
    <w:rsid w:val="00995A7A"/>
    <w:rsid w:val="009A11FC"/>
    <w:rsid w:val="009A4E11"/>
    <w:rsid w:val="009A60BE"/>
    <w:rsid w:val="009A7160"/>
    <w:rsid w:val="009A7443"/>
    <w:rsid w:val="009B7EDD"/>
    <w:rsid w:val="009C3A29"/>
    <w:rsid w:val="009C7065"/>
    <w:rsid w:val="009D23B8"/>
    <w:rsid w:val="009D24A4"/>
    <w:rsid w:val="009D298F"/>
    <w:rsid w:val="009D2ED3"/>
    <w:rsid w:val="009D4CF8"/>
    <w:rsid w:val="009D510E"/>
    <w:rsid w:val="009E0B0D"/>
    <w:rsid w:val="009E1D90"/>
    <w:rsid w:val="009E45EB"/>
    <w:rsid w:val="009F04BF"/>
    <w:rsid w:val="009F1C48"/>
    <w:rsid w:val="00A00256"/>
    <w:rsid w:val="00A018AD"/>
    <w:rsid w:val="00A0379C"/>
    <w:rsid w:val="00A1535D"/>
    <w:rsid w:val="00A16319"/>
    <w:rsid w:val="00A240FB"/>
    <w:rsid w:val="00A25463"/>
    <w:rsid w:val="00A259AD"/>
    <w:rsid w:val="00A27E7B"/>
    <w:rsid w:val="00A34AB5"/>
    <w:rsid w:val="00A35F9F"/>
    <w:rsid w:val="00A61648"/>
    <w:rsid w:val="00A71A31"/>
    <w:rsid w:val="00A76124"/>
    <w:rsid w:val="00A76C05"/>
    <w:rsid w:val="00A774D2"/>
    <w:rsid w:val="00AA2BD6"/>
    <w:rsid w:val="00AD0D2C"/>
    <w:rsid w:val="00AD5E33"/>
    <w:rsid w:val="00AD600E"/>
    <w:rsid w:val="00AD649E"/>
    <w:rsid w:val="00AE0292"/>
    <w:rsid w:val="00AE07EE"/>
    <w:rsid w:val="00AE6D13"/>
    <w:rsid w:val="00B0134D"/>
    <w:rsid w:val="00B053E7"/>
    <w:rsid w:val="00B12C23"/>
    <w:rsid w:val="00B13F6A"/>
    <w:rsid w:val="00B17469"/>
    <w:rsid w:val="00B21A12"/>
    <w:rsid w:val="00B238A5"/>
    <w:rsid w:val="00B25184"/>
    <w:rsid w:val="00B25EFC"/>
    <w:rsid w:val="00B26791"/>
    <w:rsid w:val="00B3299D"/>
    <w:rsid w:val="00B42AF3"/>
    <w:rsid w:val="00B43B18"/>
    <w:rsid w:val="00B4406F"/>
    <w:rsid w:val="00B5185C"/>
    <w:rsid w:val="00B5322D"/>
    <w:rsid w:val="00B55824"/>
    <w:rsid w:val="00B56DDF"/>
    <w:rsid w:val="00B5772F"/>
    <w:rsid w:val="00B6153D"/>
    <w:rsid w:val="00B620A4"/>
    <w:rsid w:val="00B64057"/>
    <w:rsid w:val="00B643B8"/>
    <w:rsid w:val="00B73127"/>
    <w:rsid w:val="00B75E13"/>
    <w:rsid w:val="00B80E4A"/>
    <w:rsid w:val="00B86548"/>
    <w:rsid w:val="00B91EE8"/>
    <w:rsid w:val="00B9592D"/>
    <w:rsid w:val="00BA120F"/>
    <w:rsid w:val="00BB5E71"/>
    <w:rsid w:val="00BC3702"/>
    <w:rsid w:val="00BD2E0A"/>
    <w:rsid w:val="00BD5F83"/>
    <w:rsid w:val="00BE2F4E"/>
    <w:rsid w:val="00BF1362"/>
    <w:rsid w:val="00BF77C4"/>
    <w:rsid w:val="00C12B9A"/>
    <w:rsid w:val="00C13FFF"/>
    <w:rsid w:val="00C15DD8"/>
    <w:rsid w:val="00C176AE"/>
    <w:rsid w:val="00C228BF"/>
    <w:rsid w:val="00C22A02"/>
    <w:rsid w:val="00C2456D"/>
    <w:rsid w:val="00C25332"/>
    <w:rsid w:val="00C25E7F"/>
    <w:rsid w:val="00C26E15"/>
    <w:rsid w:val="00C30BA8"/>
    <w:rsid w:val="00C31492"/>
    <w:rsid w:val="00C33C07"/>
    <w:rsid w:val="00C35207"/>
    <w:rsid w:val="00C42E48"/>
    <w:rsid w:val="00C461A6"/>
    <w:rsid w:val="00C5046B"/>
    <w:rsid w:val="00C60D23"/>
    <w:rsid w:val="00C61BF8"/>
    <w:rsid w:val="00C708C5"/>
    <w:rsid w:val="00C70B87"/>
    <w:rsid w:val="00C70DEF"/>
    <w:rsid w:val="00C76EFF"/>
    <w:rsid w:val="00C81779"/>
    <w:rsid w:val="00C81F6F"/>
    <w:rsid w:val="00C85711"/>
    <w:rsid w:val="00C87345"/>
    <w:rsid w:val="00C90423"/>
    <w:rsid w:val="00C92D97"/>
    <w:rsid w:val="00C95269"/>
    <w:rsid w:val="00C968EB"/>
    <w:rsid w:val="00CA19D1"/>
    <w:rsid w:val="00CA1B37"/>
    <w:rsid w:val="00CA6EDB"/>
    <w:rsid w:val="00CB048C"/>
    <w:rsid w:val="00CC18EF"/>
    <w:rsid w:val="00CC2F36"/>
    <w:rsid w:val="00CC35A7"/>
    <w:rsid w:val="00CC3A59"/>
    <w:rsid w:val="00CC452A"/>
    <w:rsid w:val="00CC4E96"/>
    <w:rsid w:val="00CC5B10"/>
    <w:rsid w:val="00CC68B3"/>
    <w:rsid w:val="00CD4031"/>
    <w:rsid w:val="00CD6730"/>
    <w:rsid w:val="00CE0A47"/>
    <w:rsid w:val="00CE4C52"/>
    <w:rsid w:val="00CF2A30"/>
    <w:rsid w:val="00D158B8"/>
    <w:rsid w:val="00D22A3B"/>
    <w:rsid w:val="00D24960"/>
    <w:rsid w:val="00D25B96"/>
    <w:rsid w:val="00D32878"/>
    <w:rsid w:val="00D4206A"/>
    <w:rsid w:val="00D44085"/>
    <w:rsid w:val="00D50481"/>
    <w:rsid w:val="00D5355A"/>
    <w:rsid w:val="00D577AE"/>
    <w:rsid w:val="00D62805"/>
    <w:rsid w:val="00D65966"/>
    <w:rsid w:val="00D70A83"/>
    <w:rsid w:val="00D72C5E"/>
    <w:rsid w:val="00D72C97"/>
    <w:rsid w:val="00D7316E"/>
    <w:rsid w:val="00D83AB4"/>
    <w:rsid w:val="00D840BF"/>
    <w:rsid w:val="00D857C5"/>
    <w:rsid w:val="00D87627"/>
    <w:rsid w:val="00DA0688"/>
    <w:rsid w:val="00DA43EB"/>
    <w:rsid w:val="00DA5C6A"/>
    <w:rsid w:val="00DB09BA"/>
    <w:rsid w:val="00DB22CD"/>
    <w:rsid w:val="00DB3E32"/>
    <w:rsid w:val="00DB6326"/>
    <w:rsid w:val="00DB6D61"/>
    <w:rsid w:val="00DC5550"/>
    <w:rsid w:val="00DC7C8A"/>
    <w:rsid w:val="00DD6A48"/>
    <w:rsid w:val="00DD6A8B"/>
    <w:rsid w:val="00DE0A40"/>
    <w:rsid w:val="00DE3DF8"/>
    <w:rsid w:val="00DF014B"/>
    <w:rsid w:val="00DF14C8"/>
    <w:rsid w:val="00DF3FB9"/>
    <w:rsid w:val="00DF44F2"/>
    <w:rsid w:val="00E00BFF"/>
    <w:rsid w:val="00E0195D"/>
    <w:rsid w:val="00E1571C"/>
    <w:rsid w:val="00E2031F"/>
    <w:rsid w:val="00E238D1"/>
    <w:rsid w:val="00E23FBB"/>
    <w:rsid w:val="00E27289"/>
    <w:rsid w:val="00E27E69"/>
    <w:rsid w:val="00E27F9D"/>
    <w:rsid w:val="00E345C5"/>
    <w:rsid w:val="00E36080"/>
    <w:rsid w:val="00E46F48"/>
    <w:rsid w:val="00E52986"/>
    <w:rsid w:val="00E57030"/>
    <w:rsid w:val="00E66D3B"/>
    <w:rsid w:val="00E7019D"/>
    <w:rsid w:val="00E72C67"/>
    <w:rsid w:val="00E83D80"/>
    <w:rsid w:val="00E9222C"/>
    <w:rsid w:val="00E92E36"/>
    <w:rsid w:val="00E93CD6"/>
    <w:rsid w:val="00E95DD4"/>
    <w:rsid w:val="00EA1FB7"/>
    <w:rsid w:val="00EA4BFB"/>
    <w:rsid w:val="00EA6580"/>
    <w:rsid w:val="00EA74FF"/>
    <w:rsid w:val="00EA7A33"/>
    <w:rsid w:val="00EB5429"/>
    <w:rsid w:val="00EB5FFF"/>
    <w:rsid w:val="00EB74F4"/>
    <w:rsid w:val="00EC02F6"/>
    <w:rsid w:val="00EC2D3C"/>
    <w:rsid w:val="00EC5762"/>
    <w:rsid w:val="00EC7756"/>
    <w:rsid w:val="00ED4FCB"/>
    <w:rsid w:val="00ED7275"/>
    <w:rsid w:val="00EE46CB"/>
    <w:rsid w:val="00EF30AD"/>
    <w:rsid w:val="00EF6112"/>
    <w:rsid w:val="00F050BD"/>
    <w:rsid w:val="00F12ECF"/>
    <w:rsid w:val="00F13553"/>
    <w:rsid w:val="00F1534C"/>
    <w:rsid w:val="00F170E0"/>
    <w:rsid w:val="00F326DD"/>
    <w:rsid w:val="00F34F4B"/>
    <w:rsid w:val="00F424B0"/>
    <w:rsid w:val="00F5215D"/>
    <w:rsid w:val="00F548DF"/>
    <w:rsid w:val="00F57B5C"/>
    <w:rsid w:val="00F62AD1"/>
    <w:rsid w:val="00F72635"/>
    <w:rsid w:val="00F72A39"/>
    <w:rsid w:val="00F77EBA"/>
    <w:rsid w:val="00F860F9"/>
    <w:rsid w:val="00FA0E3B"/>
    <w:rsid w:val="00FA588E"/>
    <w:rsid w:val="00FB1F29"/>
    <w:rsid w:val="00FB7B67"/>
    <w:rsid w:val="00FD69DD"/>
    <w:rsid w:val="00FE1518"/>
    <w:rsid w:val="00FE6E69"/>
    <w:rsid w:val="00FF2373"/>
    <w:rsid w:val="00FF3370"/>
    <w:rsid w:val="00FF4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EFBB2"/>
  <w15:docId w15:val="{4063CCBB-B66C-4514-BAFE-B006B172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character" w:customStyle="1" w:styleId="NoSpacingChar">
    <w:name w:val="No Spacing Char"/>
    <w:basedOn w:val="DefaultParagraphFont"/>
    <w:link w:val="NoSpacing"/>
    <w:uiPriority w:val="1"/>
    <w:locked/>
    <w:rsid w:val="00FE1518"/>
    <w:rPr>
      <w:rFonts w:ascii="Times New Roman" w:eastAsiaTheme="minorEastAsia" w:hAnsi="Times New Roman" w:cs="Times New Roman"/>
      <w:lang w:val="en-US"/>
    </w:rPr>
  </w:style>
  <w:style w:type="paragraph" w:styleId="NoSpacing">
    <w:name w:val="No Spacing"/>
    <w:link w:val="NoSpacingChar"/>
    <w:uiPriority w:val="1"/>
    <w:qFormat/>
    <w:rsid w:val="00FE1518"/>
    <w:pPr>
      <w:spacing w:line="240" w:lineRule="auto"/>
      <w:jc w:val="left"/>
    </w:pPr>
    <w:rPr>
      <w:rFonts w:ascii="Times New Roman" w:eastAsiaTheme="minorEastAsia"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016056">
      <w:bodyDiv w:val="1"/>
      <w:marLeft w:val="0"/>
      <w:marRight w:val="0"/>
      <w:marTop w:val="0"/>
      <w:marBottom w:val="0"/>
      <w:divBdr>
        <w:top w:val="none" w:sz="0" w:space="0" w:color="auto"/>
        <w:left w:val="none" w:sz="0" w:space="0" w:color="auto"/>
        <w:bottom w:val="none" w:sz="0" w:space="0" w:color="auto"/>
        <w:right w:val="none" w:sz="0" w:space="0" w:color="auto"/>
      </w:divBdr>
    </w:div>
    <w:div w:id="1320960102">
      <w:bodyDiv w:val="1"/>
      <w:marLeft w:val="0"/>
      <w:marRight w:val="0"/>
      <w:marTop w:val="0"/>
      <w:marBottom w:val="0"/>
      <w:divBdr>
        <w:top w:val="none" w:sz="0" w:space="0" w:color="auto"/>
        <w:left w:val="none" w:sz="0" w:space="0" w:color="auto"/>
        <w:bottom w:val="none" w:sz="0" w:space="0" w:color="auto"/>
        <w:right w:val="none" w:sz="0" w:space="0" w:color="auto"/>
      </w:divBdr>
    </w:div>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swansea.ac.uk/welsh-language-standards/compliance/recruit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79E31-E01A-436F-9CB5-24CA7C402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Baris Soyer</cp:lastModifiedBy>
  <cp:revision>8</cp:revision>
  <cp:lastPrinted>2022-07-06T11:12:00Z</cp:lastPrinted>
  <dcterms:created xsi:type="dcterms:W3CDTF">2024-06-13T19:31:00Z</dcterms:created>
  <dcterms:modified xsi:type="dcterms:W3CDTF">2025-04-08T17:39:00Z</dcterms:modified>
</cp:coreProperties>
</file>