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8DF0369"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r w:rsidR="00AE2BB9">
        <w:rPr>
          <w:rFonts w:asciiTheme="minorHAnsi" w:hAnsiTheme="minorHAnsi" w:cstheme="minorHAnsi"/>
          <w:b/>
          <w:u w:val="single"/>
        </w:rPr>
        <w:t xml:space="preserve"> (Restoration of River Connectivity for Migratory Fish)</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692FC03A" w:rsidR="00B12F66" w:rsidRPr="002031A3" w:rsidRDefault="00BF0960" w:rsidP="0035061A">
            <w:pPr>
              <w:pStyle w:val="BodyTextIndent"/>
              <w:ind w:left="0" w:firstLine="0"/>
              <w:rPr>
                <w:rFonts w:asciiTheme="minorHAnsi" w:hAnsiTheme="minorHAnsi" w:cstheme="minorHAnsi"/>
                <w:b/>
                <w:i/>
              </w:rPr>
            </w:pPr>
            <w:r>
              <w:rPr>
                <w:rFonts w:asciiTheme="minorHAnsi" w:hAnsiTheme="minorHAnsi" w:cstheme="minorHAnsi"/>
                <w:b/>
                <w:i/>
              </w:rPr>
              <w:t xml:space="preserve">Science &amp; Engineering </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761E0E90" w:rsidR="00B12F66" w:rsidRPr="002031A3" w:rsidRDefault="00BF0960" w:rsidP="0035061A">
            <w:pPr>
              <w:pStyle w:val="BodyTextIndent"/>
              <w:ind w:left="0" w:firstLine="0"/>
              <w:rPr>
                <w:rFonts w:asciiTheme="minorHAnsi" w:hAnsiTheme="minorHAnsi" w:cstheme="minorHAnsi"/>
                <w:b/>
                <w:i/>
                <w:highlight w:val="yellow"/>
              </w:rPr>
            </w:pPr>
            <w:r w:rsidRPr="00BF0960">
              <w:rPr>
                <w:rFonts w:asciiTheme="minorHAnsi" w:hAnsiTheme="minorHAnsi" w:cstheme="minorHAnsi"/>
                <w:b/>
                <w:i/>
              </w:rPr>
              <w:t>Biosciences</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3139BB41" w:rsidR="00B12F66" w:rsidRPr="002031A3" w:rsidRDefault="00B12F66" w:rsidP="0035061A">
            <w:pPr>
              <w:pStyle w:val="BodyTextIndent"/>
              <w:ind w:left="0" w:firstLine="0"/>
              <w:rPr>
                <w:rFonts w:asciiTheme="minorHAnsi" w:hAnsiTheme="minorHAnsi" w:cstheme="minorHAnsi"/>
                <w:b/>
              </w:rPr>
            </w:pPr>
            <w:r w:rsidRPr="002031A3">
              <w:rPr>
                <w:rFonts w:asciiTheme="minorHAnsi" w:hAnsiTheme="minorHAnsi" w:cstheme="minorHAnsi"/>
                <w:i/>
              </w:rPr>
              <w:t>Grade 8: £</w:t>
            </w:r>
            <w:r w:rsidR="00927F8D">
              <w:rPr>
                <w:rFonts w:asciiTheme="minorHAnsi" w:hAnsiTheme="minorHAnsi" w:cstheme="minorHAnsi"/>
                <w:i/>
              </w:rPr>
              <w:t>39,355</w:t>
            </w:r>
            <w:r w:rsidRPr="002031A3">
              <w:rPr>
                <w:rFonts w:asciiTheme="minorHAnsi" w:hAnsiTheme="minorHAnsi" w:cstheme="minorHAnsi"/>
                <w:i/>
              </w:rPr>
              <w:t xml:space="preserve"> to £</w:t>
            </w:r>
            <w:r w:rsidR="00927F8D">
              <w:rPr>
                <w:rFonts w:asciiTheme="minorHAnsi" w:hAnsiTheme="minorHAnsi" w:cstheme="minorHAnsi"/>
                <w:i/>
              </w:rPr>
              <w:t>45,413</w:t>
            </w:r>
            <w:r w:rsidRPr="002031A3">
              <w:rPr>
                <w:rFonts w:asciiTheme="minorHAnsi" w:hAnsiTheme="minorHAnsi" w:cstheme="minorHAnsi"/>
                <w:i/>
              </w:rPr>
              <w:t xml:space="preserve"> per annum</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0EFB9A31" w:rsidR="00B12F66" w:rsidRPr="00BF0960" w:rsidRDefault="00BF0960" w:rsidP="0035061A">
            <w:pPr>
              <w:pStyle w:val="BodyTextIndent"/>
              <w:ind w:left="0" w:firstLine="0"/>
              <w:rPr>
                <w:rFonts w:asciiTheme="minorHAnsi" w:hAnsiTheme="minorHAnsi" w:cstheme="minorHAnsi"/>
                <w:b/>
              </w:rPr>
            </w:pPr>
            <w:r w:rsidRPr="00BF0960">
              <w:rPr>
                <w:rFonts w:asciiTheme="minorHAnsi" w:hAnsiTheme="minorHAnsi" w:cstheme="minorHAnsi"/>
                <w:b/>
              </w:rPr>
              <w:t>35</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BF0960" w:rsidRDefault="00B12F66" w:rsidP="0035061A">
            <w:pPr>
              <w:pStyle w:val="BodyTextIndent"/>
              <w:ind w:left="0" w:firstLine="0"/>
              <w:rPr>
                <w:rFonts w:asciiTheme="minorHAnsi" w:hAnsiTheme="minorHAnsi" w:cstheme="minorHAnsi"/>
                <w:b/>
              </w:rPr>
            </w:pPr>
            <w:r w:rsidRPr="00BF0960">
              <w:rPr>
                <w:rFonts w:asciiTheme="minorHAnsi" w:hAnsiTheme="minorHAnsi" w:cstheme="minorHAnsi"/>
                <w:b/>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1C91B9A2" w:rsidR="00B12F66" w:rsidRPr="00BF0960" w:rsidRDefault="00B12F66" w:rsidP="0035061A">
            <w:pPr>
              <w:pStyle w:val="BodyTextIndent"/>
              <w:ind w:left="0" w:firstLine="0"/>
              <w:rPr>
                <w:rFonts w:asciiTheme="minorHAnsi" w:hAnsiTheme="minorHAnsi" w:cstheme="minorHAnsi"/>
                <w:b/>
              </w:rPr>
            </w:pPr>
            <w:r w:rsidRPr="00BF0960">
              <w:rPr>
                <w:rFonts w:asciiTheme="minorHAnsi" w:hAnsiTheme="minorHAnsi" w:cstheme="minorHAnsi"/>
                <w:b/>
              </w:rPr>
              <w:t xml:space="preserve">This is a fixed term position for </w:t>
            </w:r>
            <w:r w:rsidR="009A4D11">
              <w:rPr>
                <w:rFonts w:asciiTheme="minorHAnsi" w:hAnsiTheme="minorHAnsi" w:cstheme="minorHAnsi"/>
                <w:b/>
              </w:rPr>
              <w:t xml:space="preserve">36 months </w:t>
            </w:r>
            <w:r w:rsidR="00C70C65">
              <w:rPr>
                <w:rFonts w:asciiTheme="minorHAnsi" w:hAnsiTheme="minorHAnsi" w:cstheme="minorHAnsi"/>
                <w:b/>
              </w:rPr>
              <w:t>from 1</w:t>
            </w:r>
            <w:r w:rsidR="00C70C65" w:rsidRPr="00C70C65">
              <w:rPr>
                <w:rFonts w:asciiTheme="minorHAnsi" w:hAnsiTheme="minorHAnsi" w:cstheme="minorHAnsi"/>
                <w:b/>
                <w:vertAlign w:val="superscript"/>
              </w:rPr>
              <w:t>st</w:t>
            </w:r>
            <w:r w:rsidR="00C70C65">
              <w:rPr>
                <w:rFonts w:asciiTheme="minorHAnsi" w:hAnsiTheme="minorHAnsi" w:cstheme="minorHAnsi"/>
                <w:b/>
              </w:rPr>
              <w:t xml:space="preserve"> </w:t>
            </w:r>
            <w:r w:rsidR="004E74AF">
              <w:rPr>
                <w:rFonts w:asciiTheme="minorHAnsi" w:hAnsiTheme="minorHAnsi" w:cstheme="minorHAnsi"/>
                <w:b/>
              </w:rPr>
              <w:t>September</w:t>
            </w:r>
            <w:r w:rsidR="00C70C65">
              <w:rPr>
                <w:rFonts w:asciiTheme="minorHAnsi" w:hAnsiTheme="minorHAnsi" w:cstheme="minorHAnsi"/>
                <w:b/>
              </w:rPr>
              <w:t xml:space="preserve"> 2025</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296B852E" w:rsidR="00B12F66" w:rsidRPr="00BF0960" w:rsidRDefault="00B12F66" w:rsidP="0035061A">
            <w:pPr>
              <w:pStyle w:val="BodyTextIndent"/>
              <w:ind w:left="0" w:firstLine="0"/>
              <w:rPr>
                <w:rFonts w:asciiTheme="minorHAnsi" w:hAnsiTheme="minorHAnsi" w:cstheme="minorHAnsi"/>
                <w:b/>
              </w:rPr>
            </w:pPr>
            <w:r w:rsidRPr="00BF0960">
              <w:rPr>
                <w:rFonts w:asciiTheme="minorHAnsi" w:hAnsiTheme="minorHAnsi" w:cstheme="minorHAnsi"/>
                <w:b/>
              </w:rPr>
              <w:t>This position will be based at the Singleton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334CEC43">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0DCADF3F" w14:textId="5E6936B1" w:rsidR="008A2208" w:rsidRDefault="00AE2BB9" w:rsidP="00E134A4">
            <w:pPr>
              <w:pStyle w:val="ListParagraph"/>
              <w:spacing w:before="0" w:line="240" w:lineRule="auto"/>
              <w:ind w:left="360"/>
              <w:rPr>
                <w:rFonts w:asciiTheme="minorHAnsi" w:hAnsiTheme="minorHAnsi" w:cstheme="minorHAnsi"/>
                <w:sz w:val="20"/>
                <w:szCs w:val="20"/>
              </w:rPr>
            </w:pPr>
            <w:r>
              <w:rPr>
                <w:rFonts w:asciiTheme="minorHAnsi" w:hAnsiTheme="minorHAnsi" w:cstheme="minorHAnsi"/>
                <w:sz w:val="20"/>
                <w:szCs w:val="20"/>
              </w:rPr>
              <w:t>The appointed person will join our Free</w:t>
            </w:r>
            <w:r w:rsidR="00E134A4">
              <w:rPr>
                <w:rFonts w:asciiTheme="minorHAnsi" w:hAnsiTheme="minorHAnsi" w:cstheme="minorHAnsi"/>
                <w:sz w:val="20"/>
                <w:szCs w:val="20"/>
              </w:rPr>
              <w:t>-F</w:t>
            </w:r>
            <w:r>
              <w:rPr>
                <w:rFonts w:asciiTheme="minorHAnsi" w:hAnsiTheme="minorHAnsi" w:cstheme="minorHAnsi"/>
                <w:sz w:val="20"/>
                <w:szCs w:val="20"/>
              </w:rPr>
              <w:t xml:space="preserve">low Lab and </w:t>
            </w:r>
            <w:r w:rsidR="00E134A4">
              <w:rPr>
                <w:rFonts w:asciiTheme="minorHAnsi" w:hAnsiTheme="minorHAnsi" w:cstheme="minorHAnsi"/>
                <w:sz w:val="20"/>
                <w:szCs w:val="20"/>
              </w:rPr>
              <w:t xml:space="preserve">play a leading role in the Horizon Europe </w:t>
            </w:r>
            <w:r>
              <w:rPr>
                <w:rFonts w:asciiTheme="minorHAnsi" w:hAnsiTheme="minorHAnsi" w:cstheme="minorHAnsi"/>
                <w:sz w:val="20"/>
                <w:szCs w:val="20"/>
              </w:rPr>
              <w:t>proje</w:t>
            </w:r>
            <w:r w:rsidR="00E134A4">
              <w:rPr>
                <w:rFonts w:asciiTheme="minorHAnsi" w:hAnsiTheme="minorHAnsi" w:cstheme="minorHAnsi"/>
                <w:sz w:val="20"/>
                <w:szCs w:val="20"/>
              </w:rPr>
              <w:t>c</w:t>
            </w:r>
            <w:r>
              <w:rPr>
                <w:rFonts w:asciiTheme="minorHAnsi" w:hAnsiTheme="minorHAnsi" w:cstheme="minorHAnsi"/>
                <w:sz w:val="20"/>
                <w:szCs w:val="20"/>
              </w:rPr>
              <w:t xml:space="preserve">t Danube </w:t>
            </w:r>
            <w:proofErr w:type="spellStart"/>
            <w:r>
              <w:rPr>
                <w:rFonts w:asciiTheme="minorHAnsi" w:hAnsiTheme="minorHAnsi" w:cstheme="minorHAnsi"/>
                <w:sz w:val="20"/>
                <w:szCs w:val="20"/>
              </w:rPr>
              <w:t>LifeLines</w:t>
            </w:r>
            <w:proofErr w:type="spellEnd"/>
            <w:r>
              <w:rPr>
                <w:rFonts w:asciiTheme="minorHAnsi" w:hAnsiTheme="minorHAnsi" w:cstheme="minorHAnsi"/>
                <w:sz w:val="20"/>
                <w:szCs w:val="20"/>
              </w:rPr>
              <w:t xml:space="preserve"> that se</w:t>
            </w:r>
            <w:r w:rsidR="00E134A4">
              <w:rPr>
                <w:rFonts w:asciiTheme="minorHAnsi" w:hAnsiTheme="minorHAnsi" w:cstheme="minorHAnsi"/>
                <w:sz w:val="20"/>
                <w:szCs w:val="20"/>
              </w:rPr>
              <w:t>e</w:t>
            </w:r>
            <w:r>
              <w:rPr>
                <w:rFonts w:asciiTheme="minorHAnsi" w:hAnsiTheme="minorHAnsi" w:cstheme="minorHAnsi"/>
                <w:sz w:val="20"/>
                <w:szCs w:val="20"/>
              </w:rPr>
              <w:t xml:space="preserve">ks </w:t>
            </w:r>
            <w:r w:rsidR="00E134A4">
              <w:rPr>
                <w:rFonts w:asciiTheme="minorHAnsi" w:hAnsiTheme="minorHAnsi" w:cstheme="minorHAnsi"/>
                <w:sz w:val="20"/>
                <w:szCs w:val="20"/>
              </w:rPr>
              <w:t>to (1) d</w:t>
            </w:r>
            <w:r w:rsidR="00E134A4" w:rsidRPr="00E134A4">
              <w:rPr>
                <w:rFonts w:asciiTheme="minorHAnsi" w:hAnsiTheme="minorHAnsi" w:cstheme="minorHAnsi"/>
                <w:sz w:val="20"/>
                <w:szCs w:val="20"/>
              </w:rPr>
              <w:t>evelop a</w:t>
            </w:r>
            <w:r w:rsidR="00E134A4">
              <w:rPr>
                <w:rFonts w:asciiTheme="minorHAnsi" w:hAnsiTheme="minorHAnsi" w:cstheme="minorHAnsi"/>
                <w:sz w:val="20"/>
                <w:szCs w:val="20"/>
              </w:rPr>
              <w:t xml:space="preserve">n </w:t>
            </w:r>
            <w:r w:rsidR="00E134A4" w:rsidRPr="00E134A4">
              <w:rPr>
                <w:rFonts w:asciiTheme="minorHAnsi" w:hAnsiTheme="minorHAnsi" w:cstheme="minorHAnsi"/>
                <w:sz w:val="20"/>
                <w:szCs w:val="20"/>
              </w:rPr>
              <w:t>user-friendly platform for conservation planning of migratory fish</w:t>
            </w:r>
            <w:r w:rsidR="00E134A4">
              <w:rPr>
                <w:rFonts w:asciiTheme="minorHAnsi" w:hAnsiTheme="minorHAnsi" w:cstheme="minorHAnsi"/>
                <w:sz w:val="20"/>
                <w:szCs w:val="20"/>
              </w:rPr>
              <w:t>; (2) a</w:t>
            </w:r>
            <w:r w:rsidR="00E134A4" w:rsidRPr="00E134A4">
              <w:rPr>
                <w:rFonts w:asciiTheme="minorHAnsi" w:hAnsiTheme="minorHAnsi" w:cstheme="minorHAnsi"/>
                <w:sz w:val="20"/>
                <w:szCs w:val="20"/>
              </w:rPr>
              <w:t xml:space="preserve">ssess the distribution, conservation status, and threats faced by migratory fish in the </w:t>
            </w:r>
            <w:r w:rsidR="00E134A4">
              <w:rPr>
                <w:rFonts w:asciiTheme="minorHAnsi" w:hAnsiTheme="minorHAnsi" w:cstheme="minorHAnsi"/>
                <w:sz w:val="20"/>
                <w:szCs w:val="20"/>
              </w:rPr>
              <w:t>Danube River Basin (DRB); (3) u</w:t>
            </w:r>
            <w:r w:rsidR="00E134A4" w:rsidRPr="00E134A4">
              <w:rPr>
                <w:rFonts w:asciiTheme="minorHAnsi" w:hAnsiTheme="minorHAnsi" w:cstheme="minorHAnsi"/>
                <w:sz w:val="20"/>
                <w:szCs w:val="20"/>
              </w:rPr>
              <w:t>pdate existing barrier inventories and habitats impacted by barriers making optimal use of incomplete and heterogenous data</w:t>
            </w:r>
            <w:r w:rsidR="00E134A4">
              <w:rPr>
                <w:rFonts w:asciiTheme="minorHAnsi" w:hAnsiTheme="minorHAnsi" w:cstheme="minorHAnsi"/>
                <w:sz w:val="20"/>
                <w:szCs w:val="20"/>
              </w:rPr>
              <w:t>; and (4) p</w:t>
            </w:r>
            <w:r w:rsidR="00E134A4" w:rsidRPr="00E134A4">
              <w:rPr>
                <w:rFonts w:asciiTheme="minorHAnsi" w:hAnsiTheme="minorHAnsi" w:cstheme="minorHAnsi"/>
                <w:sz w:val="20"/>
                <w:szCs w:val="20"/>
              </w:rPr>
              <w:t>rioritize restoration strategies based on cost-benefit analysis and trade-offs under various data- deficient scenarios</w:t>
            </w:r>
            <w:r w:rsidR="00E134A4">
              <w:rPr>
                <w:rFonts w:asciiTheme="minorHAnsi" w:hAnsiTheme="minorHAnsi" w:cstheme="minorHAnsi"/>
                <w:sz w:val="20"/>
                <w:szCs w:val="20"/>
              </w:rPr>
              <w:t xml:space="preserve">. The post will be expected to help the PI on the following project tasks: </w:t>
            </w:r>
          </w:p>
          <w:p w14:paraId="5E995EC4" w14:textId="061925C6" w:rsidR="008A2208" w:rsidRDefault="008A2208" w:rsidP="008A2208">
            <w:pPr>
              <w:pStyle w:val="ListParagraph"/>
              <w:spacing w:before="0" w:line="240" w:lineRule="auto"/>
              <w:ind w:left="360"/>
              <w:rPr>
                <w:rFonts w:asciiTheme="minorHAnsi" w:hAnsiTheme="minorHAnsi" w:cstheme="minorHAnsi"/>
                <w:sz w:val="20"/>
                <w:szCs w:val="20"/>
              </w:rPr>
            </w:pPr>
            <w:r>
              <w:rPr>
                <w:rFonts w:asciiTheme="minorHAnsi" w:hAnsiTheme="minorHAnsi" w:cstheme="minorHAnsi"/>
                <w:sz w:val="20"/>
                <w:szCs w:val="20"/>
              </w:rPr>
              <w:t xml:space="preserve"> </w:t>
            </w:r>
          </w:p>
          <w:p w14:paraId="2C973F28" w14:textId="20F304C3" w:rsidR="008A2208" w:rsidRDefault="008A2208" w:rsidP="008A2208">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 xml:space="preserve">Lead the </w:t>
            </w:r>
            <w:r w:rsidRPr="008A2208">
              <w:rPr>
                <w:rFonts w:asciiTheme="minorHAnsi" w:hAnsiTheme="minorHAnsi" w:cstheme="minorHAnsi"/>
                <w:sz w:val="20"/>
                <w:szCs w:val="20"/>
              </w:rPr>
              <w:t xml:space="preserve">inventory </w:t>
            </w:r>
            <w:r>
              <w:rPr>
                <w:rFonts w:asciiTheme="minorHAnsi" w:hAnsiTheme="minorHAnsi" w:cstheme="minorHAnsi"/>
                <w:sz w:val="20"/>
                <w:szCs w:val="20"/>
              </w:rPr>
              <w:t xml:space="preserve">of river barriers (including lateral barriers) in the Danube River Basin (DRB)- </w:t>
            </w:r>
            <w:r w:rsidRPr="008A2208">
              <w:rPr>
                <w:rFonts w:asciiTheme="minorHAnsi" w:hAnsiTheme="minorHAnsi" w:cstheme="minorHAnsi"/>
                <w:sz w:val="20"/>
                <w:szCs w:val="20"/>
              </w:rPr>
              <w:t>Task 2.3</w:t>
            </w:r>
            <w:r>
              <w:rPr>
                <w:rFonts w:asciiTheme="minorHAnsi" w:hAnsiTheme="minorHAnsi" w:cstheme="minorHAnsi"/>
                <w:sz w:val="20"/>
                <w:szCs w:val="20"/>
              </w:rPr>
              <w:t>.</w:t>
            </w:r>
          </w:p>
          <w:p w14:paraId="22314F1D" w14:textId="09D0D3C8" w:rsidR="008A2208" w:rsidRPr="002031A3" w:rsidRDefault="008A2208" w:rsidP="008A2208">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Lead the q</w:t>
            </w:r>
            <w:r w:rsidRPr="008A2208">
              <w:rPr>
                <w:rFonts w:asciiTheme="minorHAnsi" w:hAnsiTheme="minorHAnsi" w:cstheme="minorHAnsi"/>
                <w:sz w:val="20"/>
                <w:szCs w:val="20"/>
              </w:rPr>
              <w:t>uantification of the relative impacts of fragmentation and other stressors</w:t>
            </w:r>
            <w:r>
              <w:rPr>
                <w:rFonts w:asciiTheme="minorHAnsi" w:hAnsiTheme="minorHAnsi" w:cstheme="minorHAnsi"/>
                <w:sz w:val="20"/>
                <w:szCs w:val="20"/>
              </w:rPr>
              <w:t xml:space="preserve"> - </w:t>
            </w:r>
            <w:r w:rsidRPr="008A2208">
              <w:rPr>
                <w:rFonts w:asciiTheme="minorHAnsi" w:hAnsiTheme="minorHAnsi" w:cstheme="minorHAnsi"/>
                <w:sz w:val="20"/>
                <w:szCs w:val="20"/>
              </w:rPr>
              <w:t>Task 2.5</w:t>
            </w:r>
            <w:r>
              <w:rPr>
                <w:rFonts w:asciiTheme="minorHAnsi" w:hAnsiTheme="minorHAnsi" w:cstheme="minorHAnsi"/>
                <w:sz w:val="20"/>
                <w:szCs w:val="20"/>
              </w:rPr>
              <w:t>.</w:t>
            </w:r>
          </w:p>
          <w:p w14:paraId="16DD60D1" w14:textId="60F59989" w:rsidR="008A2208" w:rsidRDefault="008A2208"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Help determine the c</w:t>
            </w:r>
            <w:r w:rsidRPr="008A2208">
              <w:rPr>
                <w:rFonts w:asciiTheme="minorHAnsi" w:hAnsiTheme="minorHAnsi" w:cstheme="minorHAnsi"/>
                <w:sz w:val="20"/>
                <w:szCs w:val="20"/>
              </w:rPr>
              <w:t xml:space="preserve">urrent and potential distribution of migratory fish </w:t>
            </w:r>
            <w:r>
              <w:rPr>
                <w:rFonts w:asciiTheme="minorHAnsi" w:hAnsiTheme="minorHAnsi" w:cstheme="minorHAnsi"/>
                <w:sz w:val="20"/>
                <w:szCs w:val="20"/>
              </w:rPr>
              <w:t xml:space="preserve">in DRB - </w:t>
            </w:r>
            <w:r w:rsidRPr="008A2208">
              <w:rPr>
                <w:rFonts w:asciiTheme="minorHAnsi" w:hAnsiTheme="minorHAnsi" w:cstheme="minorHAnsi"/>
                <w:sz w:val="20"/>
                <w:szCs w:val="20"/>
              </w:rPr>
              <w:t>Task 2.2</w:t>
            </w:r>
            <w:r>
              <w:rPr>
                <w:rFonts w:asciiTheme="minorHAnsi" w:hAnsiTheme="minorHAnsi" w:cstheme="minorHAnsi"/>
                <w:sz w:val="20"/>
                <w:szCs w:val="20"/>
              </w:rPr>
              <w:t>.</w:t>
            </w:r>
          </w:p>
          <w:p w14:paraId="5FDB0914" w14:textId="5E3A048D" w:rsidR="00B12F66" w:rsidRPr="002031A3" w:rsidRDefault="008A2208"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Help with the analysis of river c</w:t>
            </w:r>
            <w:r w:rsidRPr="008A2208">
              <w:rPr>
                <w:rFonts w:asciiTheme="minorHAnsi" w:hAnsiTheme="minorHAnsi" w:cstheme="minorHAnsi"/>
                <w:sz w:val="20"/>
                <w:szCs w:val="20"/>
              </w:rPr>
              <w:t xml:space="preserve">onnectivity and barrier </w:t>
            </w:r>
            <w:proofErr w:type="gramStart"/>
            <w:r w:rsidRPr="008A2208">
              <w:rPr>
                <w:rFonts w:asciiTheme="minorHAnsi" w:hAnsiTheme="minorHAnsi" w:cstheme="minorHAnsi"/>
                <w:sz w:val="20"/>
                <w:szCs w:val="20"/>
              </w:rPr>
              <w:t xml:space="preserve">prioritization </w:t>
            </w:r>
            <w:r>
              <w:rPr>
                <w:rFonts w:asciiTheme="minorHAnsi" w:hAnsiTheme="minorHAnsi" w:cstheme="minorHAnsi"/>
                <w:sz w:val="20"/>
                <w:szCs w:val="20"/>
              </w:rPr>
              <w:t xml:space="preserve"> -</w:t>
            </w:r>
            <w:proofErr w:type="gramEnd"/>
            <w:r>
              <w:rPr>
                <w:rFonts w:asciiTheme="minorHAnsi" w:hAnsiTheme="minorHAnsi" w:cstheme="minorHAnsi"/>
                <w:sz w:val="20"/>
                <w:szCs w:val="20"/>
              </w:rPr>
              <w:t xml:space="preserve"> </w:t>
            </w:r>
            <w:r w:rsidRPr="008A2208">
              <w:rPr>
                <w:rFonts w:asciiTheme="minorHAnsi" w:hAnsiTheme="minorHAnsi" w:cstheme="minorHAnsi"/>
                <w:sz w:val="20"/>
                <w:szCs w:val="20"/>
              </w:rPr>
              <w:t>Task 2.6</w:t>
            </w:r>
            <w:r>
              <w:rPr>
                <w:rFonts w:asciiTheme="minorHAnsi" w:hAnsiTheme="minorHAnsi" w:cstheme="minorHAnsi"/>
                <w:sz w:val="20"/>
                <w:szCs w:val="20"/>
              </w:rPr>
              <w:t>.</w:t>
            </w:r>
          </w:p>
        </w:tc>
      </w:tr>
      <w:tr w:rsidR="00B12F66" w:rsidRPr="002031A3" w14:paraId="130F6028" w14:textId="77777777" w:rsidTr="334CEC43">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2031A3">
              <w:rPr>
                <w:rFonts w:asciiTheme="minorHAnsi" w:hAnsiTheme="minorHAnsi" w:cstheme="minorHAnsi"/>
                <w:bCs/>
                <w:iCs/>
                <w:sz w:val="20"/>
                <w:szCs w:val="20"/>
              </w:rPr>
              <w:t>eg</w:t>
            </w:r>
            <w:proofErr w:type="spellEnd"/>
            <w:r w:rsidRPr="002031A3">
              <w:rPr>
                <w:rFonts w:asciiTheme="minorHAnsi" w:hAnsiTheme="minorHAnsi" w:cstheme="minorHAnsi"/>
                <w:bCs/>
                <w:iCs/>
                <w:sz w:val="20"/>
                <w:szCs w:val="20"/>
              </w:rPr>
              <w:t xml:space="preserve">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 xml:space="preserve">Interact positively and professionally with other collaborators and partners within the </w:t>
            </w:r>
            <w:proofErr w:type="gramStart"/>
            <w:r w:rsidRPr="002031A3">
              <w:rPr>
                <w:rFonts w:asciiTheme="minorHAnsi" w:hAnsiTheme="minorHAnsi" w:cstheme="minorHAnsi"/>
                <w:bCs/>
                <w:iCs/>
                <w:sz w:val="20"/>
                <w:szCs w:val="20"/>
              </w:rPr>
              <w:t>Faculty</w:t>
            </w:r>
            <w:proofErr w:type="gramEnd"/>
            <w:r w:rsidRPr="002031A3">
              <w:rPr>
                <w:rFonts w:asciiTheme="minorHAnsi" w:hAnsiTheme="minorHAnsi" w:cstheme="minorHAnsi"/>
                <w:bCs/>
                <w:iCs/>
                <w:sz w:val="20"/>
                <w:szCs w:val="20"/>
              </w:rPr>
              <w:t>,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Contribute pro-actively to the development of external funding applications to support their own work, that of others and the Faculty and the Institution in general.  The appointee will be expected as a normal part of their work to be actively engaged in </w:t>
            </w:r>
            <w:proofErr w:type="gramStart"/>
            <w:r w:rsidRPr="002031A3">
              <w:rPr>
                <w:rFonts w:asciiTheme="minorHAnsi" w:hAnsiTheme="minorHAnsi" w:cstheme="minorHAnsi"/>
                <w:bCs/>
                <w:iCs/>
                <w:sz w:val="20"/>
                <w:szCs w:val="20"/>
              </w:rPr>
              <w:t>writing, or</w:t>
            </w:r>
            <w:proofErr w:type="gramEnd"/>
            <w:r w:rsidRPr="002031A3">
              <w:rPr>
                <w:rFonts w:asciiTheme="minorHAnsi" w:hAnsiTheme="minorHAnsi" w:cstheme="minorHAnsi"/>
                <w:bCs/>
                <w:iCs/>
                <w:sz w:val="20"/>
                <w:szCs w:val="20"/>
              </w:rPr>
              <w:t xml:space="preserve">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 xml:space="preserve">Contribute to Faculty organisational matters </w:t>
            </w:r>
            <w:proofErr w:type="gramStart"/>
            <w:r w:rsidRPr="002031A3">
              <w:rPr>
                <w:rFonts w:asciiTheme="minorHAnsi" w:hAnsiTheme="minorHAnsi" w:cstheme="minorHAnsi"/>
                <w:bCs/>
                <w:iCs/>
                <w:sz w:val="20"/>
                <w:szCs w:val="20"/>
              </w:rPr>
              <w:t>in order to</w:t>
            </w:r>
            <w:proofErr w:type="gramEnd"/>
            <w:r w:rsidRPr="002031A3">
              <w:rPr>
                <w:rFonts w:asciiTheme="minorHAnsi" w:hAnsiTheme="minorHAnsi" w:cstheme="minorHAnsi"/>
                <w:bCs/>
                <w:iCs/>
                <w:sz w:val="20"/>
                <w:szCs w:val="20"/>
              </w:rPr>
              <w:t xml:space="preserve">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Demonstrate and evidence own professional development, identifying development needs with reference to Vitae Researcher Development Framework particularly </w:t>
            </w:r>
            <w:proofErr w:type="gramStart"/>
            <w:r w:rsidRPr="002031A3">
              <w:rPr>
                <w:rFonts w:asciiTheme="minorHAnsi" w:hAnsiTheme="minorHAnsi" w:cstheme="minorHAnsi"/>
                <w:bCs/>
                <w:iCs/>
                <w:sz w:val="20"/>
                <w:szCs w:val="20"/>
              </w:rPr>
              <w:t>with regard to</w:t>
            </w:r>
            <w:proofErr w:type="gramEnd"/>
            <w:r w:rsidRPr="002031A3">
              <w:rPr>
                <w:rFonts w:asciiTheme="minorHAnsi" w:hAnsiTheme="minorHAnsi" w:cstheme="minorHAnsi"/>
                <w:bCs/>
                <w:iCs/>
                <w:sz w:val="20"/>
                <w:szCs w:val="20"/>
              </w:rPr>
              <w:t xml:space="preserve">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conduct the job role and all activities in accordance with safety, health and sustainability policies and management systems, </w:t>
            </w:r>
            <w:proofErr w:type="gramStart"/>
            <w:r w:rsidRPr="002031A3">
              <w:rPr>
                <w:rFonts w:asciiTheme="minorHAnsi" w:hAnsiTheme="minorHAnsi" w:cstheme="minorHAnsi"/>
                <w:sz w:val="20"/>
                <w:szCs w:val="20"/>
              </w:rPr>
              <w:t>in order to</w:t>
            </w:r>
            <w:proofErr w:type="gramEnd"/>
            <w:r w:rsidRPr="002031A3">
              <w:rPr>
                <w:rFonts w:asciiTheme="minorHAnsi" w:hAnsiTheme="minorHAnsi" w:cstheme="minorHAnsi"/>
                <w:sz w:val="20"/>
                <w:szCs w:val="20"/>
              </w:rPr>
              <w:t xml:space="preserve">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 xml:space="preserve">To ensure that risk management is an integral part of any </w:t>
            </w:r>
            <w:proofErr w:type="gramStart"/>
            <w:r w:rsidRPr="002031A3">
              <w:rPr>
                <w:rFonts w:asciiTheme="minorHAnsi" w:hAnsiTheme="minorHAnsi" w:cstheme="minorHAnsi"/>
                <w:sz w:val="20"/>
                <w:szCs w:val="20"/>
              </w:rPr>
              <w:t>decision making</w:t>
            </w:r>
            <w:proofErr w:type="gramEnd"/>
            <w:r w:rsidRPr="002031A3">
              <w:rPr>
                <w:rFonts w:asciiTheme="minorHAnsi" w:hAnsiTheme="minorHAnsi" w:cstheme="minorHAnsi"/>
                <w:sz w:val="20"/>
                <w:szCs w:val="20"/>
              </w:rPr>
              <w:t xml:space="preserve">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C70C65" w:rsidRDefault="00B12F66" w:rsidP="0035061A">
            <w:pPr>
              <w:rPr>
                <w:rFonts w:asciiTheme="minorHAnsi" w:hAnsiTheme="minorHAnsi" w:cstheme="minorHAnsi"/>
                <w:sz w:val="20"/>
                <w:szCs w:val="20"/>
              </w:rPr>
            </w:pPr>
            <w:r w:rsidRPr="00C70C65">
              <w:rPr>
                <w:rFonts w:asciiTheme="minorHAnsi" w:hAnsiTheme="minorHAnsi" w:cstheme="minorHAnsi"/>
                <w:b/>
                <w:sz w:val="20"/>
                <w:szCs w:val="20"/>
              </w:rPr>
              <w:t>Essential criteria:</w:t>
            </w:r>
            <w:r w:rsidRPr="00C70C65">
              <w:rPr>
                <w:rFonts w:asciiTheme="minorHAnsi" w:hAnsiTheme="minorHAnsi" w:cstheme="minorHAnsi"/>
                <w:sz w:val="20"/>
                <w:szCs w:val="20"/>
              </w:rPr>
              <w:t xml:space="preserve"> </w:t>
            </w:r>
          </w:p>
          <w:p w14:paraId="00A80384" w14:textId="231EDA33" w:rsidR="00B12F66" w:rsidRPr="00C70C65" w:rsidRDefault="00B12F66" w:rsidP="00B12F66">
            <w:pPr>
              <w:pStyle w:val="ListParagraph"/>
              <w:numPr>
                <w:ilvl w:val="0"/>
                <w:numId w:val="10"/>
              </w:numPr>
              <w:spacing w:before="0" w:line="240" w:lineRule="auto"/>
              <w:rPr>
                <w:rFonts w:asciiTheme="minorHAnsi" w:hAnsiTheme="minorHAnsi" w:cstheme="minorHAnsi"/>
                <w:sz w:val="20"/>
                <w:szCs w:val="20"/>
              </w:rPr>
            </w:pPr>
            <w:r w:rsidRPr="00C70C65">
              <w:rPr>
                <w:rFonts w:asciiTheme="minorHAnsi" w:hAnsiTheme="minorHAnsi" w:cstheme="minorHAnsi"/>
                <w:sz w:val="20"/>
                <w:szCs w:val="20"/>
              </w:rPr>
              <w:t xml:space="preserve">A </w:t>
            </w:r>
            <w:r w:rsidR="00927F8D">
              <w:rPr>
                <w:rFonts w:asciiTheme="minorHAnsi" w:hAnsiTheme="minorHAnsi" w:cstheme="minorHAnsi"/>
                <w:sz w:val="20"/>
                <w:szCs w:val="20"/>
              </w:rPr>
              <w:t>D</w:t>
            </w:r>
            <w:r w:rsidRPr="00C70C65">
              <w:rPr>
                <w:rFonts w:asciiTheme="minorHAnsi" w:hAnsiTheme="minorHAnsi" w:cstheme="minorHAnsi"/>
                <w:sz w:val="20"/>
                <w:szCs w:val="20"/>
              </w:rPr>
              <w:t xml:space="preserve">egree in </w:t>
            </w:r>
            <w:r w:rsidR="008A2208" w:rsidRPr="00C70C65">
              <w:rPr>
                <w:rFonts w:asciiTheme="minorHAnsi" w:hAnsiTheme="minorHAnsi" w:cstheme="minorHAnsi"/>
                <w:sz w:val="20"/>
                <w:szCs w:val="20"/>
              </w:rPr>
              <w:t xml:space="preserve">Biology, Life Sciences, Physical Geography or </w:t>
            </w:r>
            <w:r w:rsidRPr="00C70C65">
              <w:rPr>
                <w:rFonts w:asciiTheme="minorHAnsi" w:hAnsiTheme="minorHAnsi" w:cstheme="minorHAnsi"/>
                <w:sz w:val="20"/>
                <w:szCs w:val="20"/>
              </w:rPr>
              <w:t xml:space="preserve">equivalent </w:t>
            </w:r>
          </w:p>
          <w:p w14:paraId="489BA2B0" w14:textId="77777777" w:rsidR="00B12F66" w:rsidRPr="00C70C65" w:rsidRDefault="00B12F66" w:rsidP="00B12F66">
            <w:pPr>
              <w:pStyle w:val="ListParagraph"/>
              <w:numPr>
                <w:ilvl w:val="0"/>
                <w:numId w:val="10"/>
              </w:numPr>
              <w:spacing w:before="0" w:line="240" w:lineRule="auto"/>
              <w:rPr>
                <w:rFonts w:asciiTheme="minorHAnsi" w:hAnsiTheme="minorHAnsi" w:cstheme="minorHAnsi"/>
                <w:sz w:val="20"/>
                <w:szCs w:val="20"/>
              </w:rPr>
            </w:pPr>
            <w:r w:rsidRPr="00C70C65">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C70C65" w:rsidRDefault="00B12F66" w:rsidP="00B12F66">
            <w:pPr>
              <w:pStyle w:val="ListParagraph"/>
              <w:numPr>
                <w:ilvl w:val="0"/>
                <w:numId w:val="10"/>
              </w:numPr>
              <w:spacing w:before="0" w:line="240" w:lineRule="auto"/>
              <w:rPr>
                <w:rFonts w:asciiTheme="minorHAnsi" w:hAnsiTheme="minorHAnsi" w:cstheme="minorHAnsi"/>
                <w:sz w:val="20"/>
                <w:szCs w:val="20"/>
              </w:rPr>
            </w:pPr>
            <w:r w:rsidRPr="00C70C65">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C70C65" w:rsidRDefault="00B12F66" w:rsidP="00B12F66">
            <w:pPr>
              <w:pStyle w:val="ListParagraph"/>
              <w:numPr>
                <w:ilvl w:val="0"/>
                <w:numId w:val="10"/>
              </w:numPr>
              <w:spacing w:before="0" w:line="240" w:lineRule="auto"/>
              <w:rPr>
                <w:rFonts w:asciiTheme="minorHAnsi" w:hAnsiTheme="minorHAnsi" w:cstheme="minorHAnsi"/>
                <w:sz w:val="20"/>
                <w:szCs w:val="20"/>
              </w:rPr>
            </w:pPr>
            <w:r w:rsidRPr="00C70C65">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0480DE2D" w14:textId="00C553C6" w:rsidR="0055619D" w:rsidRPr="00C70C65" w:rsidRDefault="00FD1F7D" w:rsidP="002171F0">
            <w:pPr>
              <w:pStyle w:val="ListParagraph"/>
              <w:numPr>
                <w:ilvl w:val="0"/>
                <w:numId w:val="10"/>
              </w:numPr>
              <w:spacing w:before="0" w:line="240" w:lineRule="auto"/>
              <w:rPr>
                <w:rFonts w:asciiTheme="minorHAnsi" w:hAnsiTheme="minorHAnsi" w:cstheme="minorHAnsi"/>
                <w:sz w:val="20"/>
                <w:szCs w:val="20"/>
              </w:rPr>
            </w:pPr>
            <w:r w:rsidRPr="00C70C65">
              <w:rPr>
                <w:rFonts w:asciiTheme="minorHAnsi" w:hAnsiTheme="minorHAnsi" w:cstheme="minorHAnsi"/>
                <w:sz w:val="20"/>
                <w:szCs w:val="20"/>
              </w:rPr>
              <w:t xml:space="preserve">Highly competent working </w:t>
            </w:r>
            <w:r w:rsidR="00DA708C" w:rsidRPr="00C70C65">
              <w:rPr>
                <w:rFonts w:asciiTheme="minorHAnsi" w:hAnsiTheme="minorHAnsi" w:cstheme="minorHAnsi"/>
                <w:sz w:val="20"/>
                <w:szCs w:val="20"/>
              </w:rPr>
              <w:t xml:space="preserve">with GIS </w:t>
            </w:r>
          </w:p>
          <w:p w14:paraId="71AECFF6" w14:textId="755EFB26" w:rsidR="00B12F66" w:rsidRPr="00C70C65" w:rsidRDefault="00FD1F7D" w:rsidP="002171F0">
            <w:pPr>
              <w:pStyle w:val="ListParagraph"/>
              <w:numPr>
                <w:ilvl w:val="0"/>
                <w:numId w:val="10"/>
              </w:numPr>
              <w:spacing w:before="0" w:line="240" w:lineRule="auto"/>
              <w:rPr>
                <w:rFonts w:asciiTheme="minorHAnsi" w:hAnsiTheme="minorHAnsi" w:cstheme="minorHAnsi"/>
                <w:sz w:val="20"/>
                <w:szCs w:val="20"/>
              </w:rPr>
            </w:pPr>
            <w:r w:rsidRPr="00C70C65">
              <w:rPr>
                <w:rFonts w:asciiTheme="minorHAnsi" w:hAnsiTheme="minorHAnsi" w:cstheme="minorHAnsi"/>
                <w:sz w:val="20"/>
                <w:szCs w:val="20"/>
              </w:rPr>
              <w:t>Good d</w:t>
            </w:r>
            <w:r w:rsidR="0055619D" w:rsidRPr="00C70C65">
              <w:rPr>
                <w:rFonts w:asciiTheme="minorHAnsi" w:hAnsiTheme="minorHAnsi" w:cstheme="minorHAnsi"/>
                <w:sz w:val="20"/>
                <w:szCs w:val="20"/>
              </w:rPr>
              <w:t>ata analy</w:t>
            </w:r>
            <w:r w:rsidRPr="00C70C65">
              <w:rPr>
                <w:rFonts w:asciiTheme="minorHAnsi" w:hAnsiTheme="minorHAnsi" w:cstheme="minorHAnsi"/>
                <w:sz w:val="20"/>
                <w:szCs w:val="20"/>
              </w:rPr>
              <w:t xml:space="preserve">sis </w:t>
            </w:r>
            <w:r w:rsidR="0055619D" w:rsidRPr="00C70C65">
              <w:rPr>
                <w:rFonts w:asciiTheme="minorHAnsi" w:hAnsiTheme="minorHAnsi" w:cstheme="minorHAnsi"/>
                <w:sz w:val="20"/>
                <w:szCs w:val="20"/>
              </w:rPr>
              <w:t xml:space="preserve">skills </w:t>
            </w:r>
            <w:r w:rsidRPr="00C70C65">
              <w:rPr>
                <w:rFonts w:asciiTheme="minorHAnsi" w:hAnsiTheme="minorHAnsi" w:cstheme="minorHAnsi"/>
                <w:sz w:val="20"/>
                <w:szCs w:val="20"/>
              </w:rPr>
              <w:t xml:space="preserve">in </w:t>
            </w:r>
            <w:r w:rsidR="0055619D" w:rsidRPr="00C70C65">
              <w:rPr>
                <w:rFonts w:asciiTheme="minorHAnsi" w:hAnsiTheme="minorHAnsi" w:cstheme="minorHAnsi"/>
                <w:sz w:val="20"/>
                <w:szCs w:val="20"/>
              </w:rPr>
              <w:t xml:space="preserve">R </w:t>
            </w:r>
            <w:r w:rsidR="00DA708C" w:rsidRPr="00C70C65">
              <w:rPr>
                <w:rFonts w:asciiTheme="minorHAnsi" w:hAnsiTheme="minorHAnsi" w:cstheme="minorHAnsi"/>
                <w:sz w:val="20"/>
                <w:szCs w:val="20"/>
              </w:rPr>
              <w:t xml:space="preserve">and/or Python </w:t>
            </w:r>
          </w:p>
          <w:p w14:paraId="5A6CF4D8" w14:textId="2F80E4EF" w:rsidR="00B12F66" w:rsidRPr="00C70C65" w:rsidRDefault="00B12F66" w:rsidP="00B12F66">
            <w:pPr>
              <w:pStyle w:val="ListParagraph"/>
              <w:numPr>
                <w:ilvl w:val="0"/>
                <w:numId w:val="10"/>
              </w:numPr>
              <w:spacing w:before="0" w:line="240" w:lineRule="auto"/>
              <w:rPr>
                <w:rFonts w:asciiTheme="minorHAnsi" w:hAnsiTheme="minorHAnsi" w:cstheme="minorHAnsi"/>
                <w:sz w:val="20"/>
                <w:szCs w:val="20"/>
              </w:rPr>
            </w:pPr>
            <w:r w:rsidRPr="00C70C65">
              <w:rPr>
                <w:rFonts w:asciiTheme="minorHAnsi" w:hAnsiTheme="minorHAnsi" w:cstheme="minorHAnsi"/>
                <w:sz w:val="20"/>
                <w:szCs w:val="20"/>
              </w:rPr>
              <w:t xml:space="preserve">A commitment to continuous professional development </w:t>
            </w:r>
          </w:p>
          <w:p w14:paraId="5EC38C73" w14:textId="77777777" w:rsidR="00B12F66" w:rsidRPr="00C70C65" w:rsidRDefault="00B12F66" w:rsidP="0035061A">
            <w:pPr>
              <w:spacing w:before="240"/>
              <w:rPr>
                <w:rFonts w:asciiTheme="minorHAnsi" w:hAnsiTheme="minorHAnsi" w:cstheme="minorHAnsi"/>
                <w:sz w:val="20"/>
                <w:szCs w:val="20"/>
              </w:rPr>
            </w:pPr>
            <w:r w:rsidRPr="00C70C65">
              <w:rPr>
                <w:rFonts w:asciiTheme="minorHAnsi" w:hAnsiTheme="minorHAnsi" w:cstheme="minorHAnsi"/>
                <w:b/>
                <w:sz w:val="20"/>
                <w:szCs w:val="20"/>
              </w:rPr>
              <w:t>Desirable Criteria</w:t>
            </w:r>
          </w:p>
          <w:p w14:paraId="1F6FE460" w14:textId="5ACC8219" w:rsidR="00927F8D" w:rsidRPr="00927F8D" w:rsidRDefault="00927F8D" w:rsidP="00927F8D">
            <w:pPr>
              <w:pStyle w:val="ListParagraph"/>
              <w:numPr>
                <w:ilvl w:val="0"/>
                <w:numId w:val="10"/>
              </w:numPr>
              <w:spacing w:before="0" w:line="240" w:lineRule="auto"/>
              <w:rPr>
                <w:rFonts w:asciiTheme="minorHAnsi" w:hAnsiTheme="minorHAnsi" w:cstheme="minorHAnsi"/>
                <w:sz w:val="20"/>
                <w:szCs w:val="20"/>
              </w:rPr>
            </w:pPr>
            <w:r w:rsidRPr="00C70C65">
              <w:rPr>
                <w:rFonts w:asciiTheme="minorHAnsi" w:hAnsiTheme="minorHAnsi" w:cstheme="minorHAnsi"/>
                <w:sz w:val="20"/>
                <w:szCs w:val="20"/>
              </w:rPr>
              <w:t xml:space="preserve">A </w:t>
            </w:r>
            <w:r>
              <w:rPr>
                <w:rFonts w:asciiTheme="minorHAnsi" w:hAnsiTheme="minorHAnsi" w:cstheme="minorHAnsi"/>
                <w:sz w:val="20"/>
                <w:szCs w:val="20"/>
              </w:rPr>
              <w:t>PhD</w:t>
            </w:r>
            <w:r w:rsidRPr="00C70C65">
              <w:rPr>
                <w:rFonts w:asciiTheme="minorHAnsi" w:hAnsiTheme="minorHAnsi" w:cstheme="minorHAnsi"/>
                <w:sz w:val="20"/>
                <w:szCs w:val="20"/>
              </w:rPr>
              <w:t xml:space="preserve"> in Biology, Life Sciences, Physical Geography or equivalent </w:t>
            </w:r>
          </w:p>
          <w:p w14:paraId="650C6E26" w14:textId="1D09E3AB" w:rsidR="00DA708C" w:rsidRPr="00C70C65" w:rsidRDefault="00DA708C" w:rsidP="00B12F66">
            <w:pPr>
              <w:pStyle w:val="ListParagraph"/>
              <w:numPr>
                <w:ilvl w:val="0"/>
                <w:numId w:val="10"/>
              </w:numPr>
              <w:spacing w:before="0" w:after="0" w:line="240" w:lineRule="auto"/>
              <w:rPr>
                <w:rFonts w:asciiTheme="minorHAnsi" w:hAnsiTheme="minorHAnsi" w:cstheme="minorHAnsi"/>
                <w:sz w:val="20"/>
                <w:szCs w:val="20"/>
              </w:rPr>
            </w:pPr>
            <w:r w:rsidRPr="00C70C65">
              <w:rPr>
                <w:rFonts w:asciiTheme="minorHAnsi" w:hAnsiTheme="minorHAnsi" w:cstheme="minorHAnsi"/>
                <w:sz w:val="20"/>
                <w:szCs w:val="20"/>
              </w:rPr>
              <w:t>Experience working on river fragmentation in relation to migratory fish</w:t>
            </w:r>
          </w:p>
          <w:p w14:paraId="5A83BB28" w14:textId="33CFF00C" w:rsidR="00DA708C" w:rsidRPr="00C70C65" w:rsidRDefault="00DA708C" w:rsidP="00B12F66">
            <w:pPr>
              <w:pStyle w:val="ListParagraph"/>
              <w:numPr>
                <w:ilvl w:val="0"/>
                <w:numId w:val="10"/>
              </w:numPr>
              <w:spacing w:before="0" w:after="0" w:line="240" w:lineRule="auto"/>
              <w:rPr>
                <w:rFonts w:asciiTheme="minorHAnsi" w:hAnsiTheme="minorHAnsi" w:cstheme="minorHAnsi"/>
                <w:sz w:val="20"/>
                <w:szCs w:val="20"/>
              </w:rPr>
            </w:pPr>
            <w:r w:rsidRPr="00C70C65">
              <w:rPr>
                <w:rFonts w:asciiTheme="minorHAnsi" w:hAnsiTheme="minorHAnsi" w:cstheme="minorHAnsi"/>
                <w:sz w:val="20"/>
                <w:szCs w:val="20"/>
              </w:rPr>
              <w:t>Experience assessing the restoration of river connectivity</w:t>
            </w:r>
          </w:p>
          <w:p w14:paraId="0590A904" w14:textId="32CE6A47" w:rsidR="00DA708C" w:rsidRPr="00C70C65" w:rsidRDefault="00DA708C" w:rsidP="00B12F66">
            <w:pPr>
              <w:pStyle w:val="ListParagraph"/>
              <w:numPr>
                <w:ilvl w:val="0"/>
                <w:numId w:val="10"/>
              </w:numPr>
              <w:spacing w:before="0" w:after="0" w:line="240" w:lineRule="auto"/>
              <w:rPr>
                <w:rFonts w:asciiTheme="minorHAnsi" w:hAnsiTheme="minorHAnsi" w:cstheme="minorHAnsi"/>
                <w:sz w:val="20"/>
                <w:szCs w:val="20"/>
              </w:rPr>
            </w:pPr>
            <w:r w:rsidRPr="00C70C65">
              <w:rPr>
                <w:rFonts w:asciiTheme="minorHAnsi" w:hAnsiTheme="minorHAnsi" w:cstheme="minorHAnsi"/>
                <w:sz w:val="20"/>
                <w:szCs w:val="20"/>
              </w:rPr>
              <w:t>Experience with Bayesian inference and Machine learning</w:t>
            </w:r>
          </w:p>
          <w:p w14:paraId="2984A480" w14:textId="2A458ABB" w:rsidR="00B12F66" w:rsidRPr="00C70C65" w:rsidRDefault="00B12F66" w:rsidP="00B12F66">
            <w:pPr>
              <w:pStyle w:val="ListParagraph"/>
              <w:numPr>
                <w:ilvl w:val="0"/>
                <w:numId w:val="10"/>
              </w:numPr>
              <w:spacing w:before="0" w:line="240" w:lineRule="auto"/>
              <w:rPr>
                <w:rFonts w:asciiTheme="minorHAnsi" w:hAnsiTheme="minorHAnsi" w:cstheme="minorHAnsi"/>
                <w:sz w:val="20"/>
                <w:szCs w:val="20"/>
              </w:rPr>
            </w:pPr>
            <w:r w:rsidRPr="00C70C65">
              <w:rPr>
                <w:rFonts w:asciiTheme="minorHAnsi" w:hAnsiTheme="minorHAnsi" w:cstheme="minorHAnsi"/>
                <w:sz w:val="20"/>
                <w:szCs w:val="20"/>
              </w:rPr>
              <w:t>Experience supervising undergraduate or postgraduate student projects</w:t>
            </w: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56" w:type="dxa"/>
          </w:tcPr>
          <w:sdt>
            <w:sdtPr>
              <w:rPr>
                <w:rFonts w:asciiTheme="minorHAnsi" w:hAnsi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13D49823" w:rsidR="00FA7238" w:rsidRPr="00C70C65" w:rsidRDefault="00E61B27" w:rsidP="0026370D">
                <w:pPr>
                  <w:spacing w:before="0" w:after="0" w:line="240" w:lineRule="auto"/>
                  <w:rPr>
                    <w:rFonts w:asciiTheme="minorHAnsi" w:hAnsiTheme="minorHAnsi" w:cstheme="minorHAnsi"/>
                    <w:sz w:val="20"/>
                    <w:szCs w:val="20"/>
                  </w:rPr>
                </w:pPr>
                <w:r w:rsidRPr="00C70C65">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C70C65" w:rsidRDefault="00FA7238" w:rsidP="0026370D">
            <w:pPr>
              <w:spacing w:before="0" w:after="0" w:line="240" w:lineRule="auto"/>
              <w:rPr>
                <w:rFonts w:asciiTheme="minorHAnsi" w:hAnsiTheme="minorHAnsi" w:cstheme="minorHAnsi"/>
                <w:sz w:val="20"/>
                <w:szCs w:val="20"/>
              </w:rPr>
            </w:pPr>
          </w:p>
          <w:p w14:paraId="61D516D1" w14:textId="77777777" w:rsidR="00FA7238" w:rsidRPr="00C70C65" w:rsidRDefault="00FA7238" w:rsidP="0026370D">
            <w:pPr>
              <w:spacing w:before="0" w:after="0" w:line="240" w:lineRule="auto"/>
              <w:rPr>
                <w:rFonts w:asciiTheme="minorHAnsi" w:hAnsiTheme="minorHAnsi" w:cstheme="minorHAnsi"/>
                <w:sz w:val="20"/>
                <w:szCs w:val="20"/>
              </w:rPr>
            </w:pPr>
            <w:r w:rsidRPr="00C70C65">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C70C65">
                <w:rPr>
                  <w:rStyle w:val="Hyperlink"/>
                  <w:rFonts w:asciiTheme="minorHAnsi" w:hAnsiTheme="minorHAnsi" w:cstheme="minorHAnsi"/>
                  <w:sz w:val="20"/>
                  <w:szCs w:val="20"/>
                </w:rPr>
                <w:t>here</w:t>
              </w:r>
            </w:hyperlink>
            <w:r w:rsidRPr="00C70C65">
              <w:rPr>
                <w:rFonts w:asciiTheme="minorHAnsi" w:hAnsiTheme="minorHAnsi" w:cstheme="minorHAnsi"/>
                <w:sz w:val="20"/>
                <w:szCs w:val="20"/>
              </w:rPr>
              <w:t>.</w:t>
            </w:r>
          </w:p>
        </w:tc>
      </w:tr>
      <w:tr w:rsidR="00B12F66" w:rsidRPr="002031A3" w14:paraId="0299A265" w14:textId="77777777" w:rsidTr="334CEC43">
        <w:trPr>
          <w:trHeight w:val="2315"/>
        </w:trPr>
        <w:tc>
          <w:tcPr>
            <w:tcW w:w="1860"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t>Additional Information</w:t>
            </w:r>
          </w:p>
        </w:tc>
        <w:tc>
          <w:tcPr>
            <w:tcW w:w="9056" w:type="dxa"/>
          </w:tcPr>
          <w:p w14:paraId="1B70919B" w14:textId="67157EDE" w:rsidR="00B12F66" w:rsidRPr="00C70C65" w:rsidRDefault="00B12F66" w:rsidP="0035061A">
            <w:pPr>
              <w:spacing w:before="100" w:beforeAutospacing="1" w:after="240"/>
              <w:rPr>
                <w:rFonts w:asciiTheme="minorHAnsi" w:hAnsiTheme="minorHAnsi" w:cstheme="minorHAnsi"/>
                <w:color w:val="000000"/>
                <w:sz w:val="20"/>
                <w:szCs w:val="20"/>
              </w:rPr>
            </w:pPr>
            <w:r w:rsidRPr="00C70C65">
              <w:rPr>
                <w:rFonts w:asciiTheme="minorHAnsi" w:hAnsiTheme="minorHAnsi" w:cstheme="minorHAnsi"/>
                <w:color w:val="000000"/>
                <w:sz w:val="20"/>
                <w:szCs w:val="20"/>
              </w:rPr>
              <w:t>Informal enquiries:</w:t>
            </w:r>
            <w:r w:rsidR="00E61B27" w:rsidRPr="00C70C65">
              <w:rPr>
                <w:rFonts w:asciiTheme="minorHAnsi" w:hAnsiTheme="minorHAnsi" w:cstheme="minorHAnsi"/>
                <w:color w:val="000000"/>
                <w:sz w:val="20"/>
                <w:szCs w:val="20"/>
              </w:rPr>
              <w:t xml:space="preserve"> Prof. Carlos Garcia de </w:t>
            </w:r>
            <w:proofErr w:type="spellStart"/>
            <w:r w:rsidR="00E61B27" w:rsidRPr="00C70C65">
              <w:rPr>
                <w:rFonts w:asciiTheme="minorHAnsi" w:hAnsiTheme="minorHAnsi" w:cstheme="minorHAnsi"/>
                <w:color w:val="000000"/>
                <w:sz w:val="20"/>
                <w:szCs w:val="20"/>
              </w:rPr>
              <w:t>Leaniz</w:t>
            </w:r>
            <w:proofErr w:type="spellEnd"/>
            <w:r w:rsidR="00E61B27" w:rsidRPr="00C70C65">
              <w:rPr>
                <w:rFonts w:asciiTheme="minorHAnsi" w:hAnsiTheme="minorHAnsi" w:cstheme="minorHAnsi"/>
                <w:color w:val="000000"/>
                <w:sz w:val="20"/>
                <w:szCs w:val="20"/>
              </w:rPr>
              <w:t xml:space="preserve"> c.garciadeleaniz@swansea.ac.uk </w:t>
            </w:r>
          </w:p>
          <w:p w14:paraId="74EB73D5" w14:textId="77777777" w:rsidR="00B12F66" w:rsidRPr="00C70C65" w:rsidRDefault="00B12F66" w:rsidP="0035061A">
            <w:pPr>
              <w:rPr>
                <w:rFonts w:asciiTheme="minorHAnsi" w:hAnsiTheme="minorHAnsi" w:cstheme="minorHAnsi"/>
                <w:color w:val="000000"/>
                <w:sz w:val="20"/>
                <w:szCs w:val="20"/>
              </w:rPr>
            </w:pPr>
          </w:p>
          <w:p w14:paraId="32877973" w14:textId="410BA6DC" w:rsidR="00B12F66" w:rsidRPr="00C70C65" w:rsidRDefault="20A4F451" w:rsidP="412B4931">
            <w:pPr>
              <w:spacing w:before="0" w:after="0"/>
              <w:rPr>
                <w:rFonts w:ascii="Calibri" w:eastAsia="Calibri" w:hAnsi="Calibri" w:cs="Calibri"/>
                <w:sz w:val="20"/>
                <w:szCs w:val="20"/>
                <w:lang w:val="en-US"/>
              </w:rPr>
            </w:pPr>
            <w:r w:rsidRPr="00C70C65">
              <w:rPr>
                <w:rFonts w:ascii="Calibri" w:eastAsia="Calibri" w:hAnsi="Calibri" w:cs="Calibri"/>
                <w:sz w:val="20"/>
                <w:szCs w:val="20"/>
                <w:lang w:val="en-US"/>
              </w:rPr>
              <w:t>Line Managers are responsible for assessing whether a role requires a DBS check.</w:t>
            </w:r>
          </w:p>
          <w:p w14:paraId="28030614" w14:textId="03A716DB" w:rsidR="00B12F66" w:rsidRPr="00C70C65" w:rsidRDefault="20A4F451" w:rsidP="412B4931">
            <w:pPr>
              <w:spacing w:before="0" w:after="0"/>
              <w:rPr>
                <w:rFonts w:ascii="Calibri" w:eastAsia="Calibri" w:hAnsi="Calibri" w:cs="Calibri"/>
                <w:sz w:val="20"/>
                <w:szCs w:val="20"/>
                <w:lang w:val="en-US"/>
              </w:rPr>
            </w:pPr>
            <w:r w:rsidRPr="00C70C65">
              <w:rPr>
                <w:rFonts w:ascii="Calibri" w:eastAsia="Calibri" w:hAnsi="Calibri" w:cs="Calibri"/>
                <w:sz w:val="20"/>
                <w:szCs w:val="20"/>
                <w:lang w:val="en-US"/>
              </w:rPr>
              <w:t xml:space="preserve">In doing so, each role should be assessed using the </w:t>
            </w:r>
            <w:hyperlink r:id="rId12">
              <w:r w:rsidRPr="00C70C65">
                <w:rPr>
                  <w:rStyle w:val="Hyperlink"/>
                  <w:rFonts w:ascii="Calibri" w:eastAsia="Calibri" w:hAnsi="Calibri" w:cs="Calibri"/>
                  <w:color w:val="467886"/>
                  <w:sz w:val="20"/>
                  <w:szCs w:val="20"/>
                  <w:lang w:val="en-US"/>
                </w:rPr>
                <w:t>Gov.Uk online tool</w:t>
              </w:r>
            </w:hyperlink>
            <w:r w:rsidRPr="00C70C65">
              <w:rPr>
                <w:rFonts w:ascii="Calibri" w:eastAsia="Calibri" w:hAnsi="Calibri" w:cs="Calibri"/>
                <w:sz w:val="20"/>
                <w:szCs w:val="20"/>
                <w:lang w:val="en-US"/>
              </w:rPr>
              <w:t xml:space="preserve"> (support is available if required from the </w:t>
            </w:r>
            <w:hyperlink r:id="rId13" w:anchor="business-partnering=is-expanded">
              <w:r w:rsidRPr="00C70C65">
                <w:rPr>
                  <w:rStyle w:val="Hyperlink"/>
                  <w:rFonts w:ascii="Calibri" w:eastAsia="Calibri" w:hAnsi="Calibri" w:cs="Calibri"/>
                  <w:color w:val="467886"/>
                  <w:sz w:val="20"/>
                  <w:szCs w:val="20"/>
                  <w:lang w:val="en-US"/>
                </w:rPr>
                <w:t>HR BP Team</w:t>
              </w:r>
            </w:hyperlink>
            <w:r w:rsidRPr="00C70C65">
              <w:rPr>
                <w:rFonts w:ascii="Calibri" w:eastAsia="Calibri" w:hAnsi="Calibri" w:cs="Calibri"/>
                <w:sz w:val="20"/>
                <w:szCs w:val="20"/>
                <w:lang w:val="en-US"/>
              </w:rPr>
              <w:t>)</w:t>
            </w:r>
          </w:p>
          <w:p w14:paraId="5075515B" w14:textId="53C6E8B6" w:rsidR="00B12F66" w:rsidRPr="00C70C65" w:rsidRDefault="20A4F451" w:rsidP="334CEC43">
            <w:pPr>
              <w:spacing w:before="0" w:after="0"/>
              <w:rPr>
                <w:rFonts w:ascii="Calibri" w:eastAsia="Calibri" w:hAnsi="Calibri" w:cs="Calibri"/>
                <w:b/>
                <w:bCs/>
                <w:i/>
                <w:iCs/>
                <w:sz w:val="20"/>
                <w:szCs w:val="20"/>
                <w:lang w:val="en-US"/>
              </w:rPr>
            </w:pPr>
            <w:r w:rsidRPr="00C70C65">
              <w:rPr>
                <w:rFonts w:ascii="Calibri" w:eastAsia="Calibri" w:hAnsi="Calibri" w:cs="Calibri"/>
                <w:b/>
                <w:bCs/>
                <w:i/>
                <w:iCs/>
                <w:sz w:val="20"/>
                <w:szCs w:val="20"/>
                <w:lang w:val="en-US"/>
              </w:rPr>
              <w:t>In cases where a satisfactory DBS Check is required, this must be received and assessed before a start date can be confirmed</w:t>
            </w:r>
          </w:p>
          <w:p w14:paraId="13C18861" w14:textId="57E276DD" w:rsidR="00B12F66" w:rsidRPr="00C70C65" w:rsidRDefault="00B12F66" w:rsidP="412B4931">
            <w:pPr>
              <w:rPr>
                <w:rFonts w:asciiTheme="minorHAnsi" w:hAnsiTheme="minorHAnsi"/>
                <w:b/>
                <w:bCs/>
                <w:sz w:val="20"/>
                <w:szCs w:val="20"/>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73CA8" w14:textId="77777777" w:rsidR="00C0264A" w:rsidRDefault="00C0264A" w:rsidP="00F71A8C">
      <w:r>
        <w:separator/>
      </w:r>
    </w:p>
  </w:endnote>
  <w:endnote w:type="continuationSeparator" w:id="0">
    <w:p w14:paraId="49A60E80" w14:textId="77777777" w:rsidR="00C0264A" w:rsidRDefault="00C0264A"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13528E-904E-4C55-AFDE-8514DBB94A0F}"/>
    <w:embedBold r:id="rId2" w:fontKey="{012E3487-B839-4CA2-BB2C-A972DE1A02F4}"/>
    <w:embedItalic r:id="rId3" w:fontKey="{908402D3-1D87-4E9C-874F-E08642CE3940}"/>
    <w:embedBoldItalic r:id="rId4" w:fontKey="{989F50A3-75FF-4A20-B028-E91B8C5C03D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75900" w14:textId="77777777" w:rsidR="00C0264A" w:rsidRDefault="00C0264A" w:rsidP="00F71A8C">
      <w:r>
        <w:separator/>
      </w:r>
    </w:p>
  </w:footnote>
  <w:footnote w:type="continuationSeparator" w:id="0">
    <w:p w14:paraId="7AD6808D" w14:textId="77777777" w:rsidR="00C0264A" w:rsidRDefault="00C0264A"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1B1E"/>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1F7F1D"/>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B26F8"/>
    <w:rsid w:val="003D019C"/>
    <w:rsid w:val="003E7252"/>
    <w:rsid w:val="003F21B9"/>
    <w:rsid w:val="003F531A"/>
    <w:rsid w:val="00402828"/>
    <w:rsid w:val="00406139"/>
    <w:rsid w:val="00410373"/>
    <w:rsid w:val="0041257C"/>
    <w:rsid w:val="00421579"/>
    <w:rsid w:val="00422A4D"/>
    <w:rsid w:val="004301D6"/>
    <w:rsid w:val="0043174C"/>
    <w:rsid w:val="004322BE"/>
    <w:rsid w:val="00436940"/>
    <w:rsid w:val="00456223"/>
    <w:rsid w:val="004637C2"/>
    <w:rsid w:val="00463B39"/>
    <w:rsid w:val="004824FD"/>
    <w:rsid w:val="00487E6C"/>
    <w:rsid w:val="00490231"/>
    <w:rsid w:val="0049042D"/>
    <w:rsid w:val="00493707"/>
    <w:rsid w:val="004947E2"/>
    <w:rsid w:val="004978F5"/>
    <w:rsid w:val="004B3079"/>
    <w:rsid w:val="004C1F2A"/>
    <w:rsid w:val="004C272E"/>
    <w:rsid w:val="004C4E3C"/>
    <w:rsid w:val="004D04E7"/>
    <w:rsid w:val="004D6214"/>
    <w:rsid w:val="004D74E1"/>
    <w:rsid w:val="004D7CD2"/>
    <w:rsid w:val="004D7D95"/>
    <w:rsid w:val="004E16F9"/>
    <w:rsid w:val="004E5E5E"/>
    <w:rsid w:val="004E74AF"/>
    <w:rsid w:val="005019FC"/>
    <w:rsid w:val="00511381"/>
    <w:rsid w:val="005135B9"/>
    <w:rsid w:val="00516ED5"/>
    <w:rsid w:val="005229A8"/>
    <w:rsid w:val="005265E1"/>
    <w:rsid w:val="00534A77"/>
    <w:rsid w:val="005367A5"/>
    <w:rsid w:val="0055619D"/>
    <w:rsid w:val="005604D9"/>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2208"/>
    <w:rsid w:val="008A5366"/>
    <w:rsid w:val="008B2967"/>
    <w:rsid w:val="008C1A1D"/>
    <w:rsid w:val="008E1A67"/>
    <w:rsid w:val="008E3E34"/>
    <w:rsid w:val="008E75E6"/>
    <w:rsid w:val="008F2540"/>
    <w:rsid w:val="008F38CC"/>
    <w:rsid w:val="008F5626"/>
    <w:rsid w:val="009151A0"/>
    <w:rsid w:val="00917637"/>
    <w:rsid w:val="009227EB"/>
    <w:rsid w:val="00927F8D"/>
    <w:rsid w:val="00932E9A"/>
    <w:rsid w:val="00937515"/>
    <w:rsid w:val="00941CE6"/>
    <w:rsid w:val="00957640"/>
    <w:rsid w:val="0097112E"/>
    <w:rsid w:val="009952FB"/>
    <w:rsid w:val="009A4D11"/>
    <w:rsid w:val="009A5217"/>
    <w:rsid w:val="009B24D4"/>
    <w:rsid w:val="009B4EBD"/>
    <w:rsid w:val="009C3F83"/>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2BB9"/>
    <w:rsid w:val="00AE5051"/>
    <w:rsid w:val="00AF507B"/>
    <w:rsid w:val="00AF5345"/>
    <w:rsid w:val="00B01162"/>
    <w:rsid w:val="00B03AB9"/>
    <w:rsid w:val="00B11E2D"/>
    <w:rsid w:val="00B12F66"/>
    <w:rsid w:val="00B20B6A"/>
    <w:rsid w:val="00B3227B"/>
    <w:rsid w:val="00B53343"/>
    <w:rsid w:val="00B65F5B"/>
    <w:rsid w:val="00B66187"/>
    <w:rsid w:val="00B94D6E"/>
    <w:rsid w:val="00B95C17"/>
    <w:rsid w:val="00BA0E4B"/>
    <w:rsid w:val="00BA4035"/>
    <w:rsid w:val="00BB037F"/>
    <w:rsid w:val="00BB618D"/>
    <w:rsid w:val="00BD03BE"/>
    <w:rsid w:val="00BE5C72"/>
    <w:rsid w:val="00BF0960"/>
    <w:rsid w:val="00BF30BA"/>
    <w:rsid w:val="00C0264A"/>
    <w:rsid w:val="00C04B9C"/>
    <w:rsid w:val="00C401A1"/>
    <w:rsid w:val="00C4196B"/>
    <w:rsid w:val="00C46CD6"/>
    <w:rsid w:val="00C54D91"/>
    <w:rsid w:val="00C70C65"/>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08C"/>
    <w:rsid w:val="00DB4B82"/>
    <w:rsid w:val="00DC2A06"/>
    <w:rsid w:val="00DC422F"/>
    <w:rsid w:val="00DE2F8E"/>
    <w:rsid w:val="00DE42A7"/>
    <w:rsid w:val="00DE7C5D"/>
    <w:rsid w:val="00DF2179"/>
    <w:rsid w:val="00DF55C6"/>
    <w:rsid w:val="00E01F65"/>
    <w:rsid w:val="00E134A4"/>
    <w:rsid w:val="00E1647D"/>
    <w:rsid w:val="00E20950"/>
    <w:rsid w:val="00E24EF7"/>
    <w:rsid w:val="00E25A15"/>
    <w:rsid w:val="00E407B3"/>
    <w:rsid w:val="00E4467F"/>
    <w:rsid w:val="00E45600"/>
    <w:rsid w:val="00E52C77"/>
    <w:rsid w:val="00E54C39"/>
    <w:rsid w:val="00E60F93"/>
    <w:rsid w:val="00E61B27"/>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1F7D"/>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ff.swansea.ac.uk/human-resources/who-we-ar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ur03.safelinks.protection.outlook.com/?url=https%3A%2F%2Fwww.gov.uk%2Ffind-out-dbs-check&amp;data=05%7C02%7CA.L.R.Smith%40Swansea.ac.uk%7C1154cb9685034765ac1a08dcc7412daa%7Cbbcab52e9fbe43d6a2f39f66c43df268%7C0%7C0%7C638604329943059192%7CUnknown%7CTWFpbGZsb3d8eyJWIjoiMC4wLjAwMDAiLCJQIjoiV2luMzIiLCJBTiI6Ik1haWwiLCJXVCI6Mn0%3D%7C0%7C%7C%7C&amp;sdata=nanet40Uj521oHD6J27Qr0OgcGF87vNvX2xEWKKQzfo%3D&amp;reserved=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07132"/>
    <w:rsid w:val="001C662C"/>
    <w:rsid w:val="001F7F1D"/>
    <w:rsid w:val="003B26F8"/>
    <w:rsid w:val="004C4E3C"/>
    <w:rsid w:val="00534A77"/>
    <w:rsid w:val="005604D9"/>
    <w:rsid w:val="00574F1E"/>
    <w:rsid w:val="009C3F83"/>
    <w:rsid w:val="00C46CD6"/>
    <w:rsid w:val="00EE4F92"/>
    <w:rsid w:val="00EF6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5" ma:contentTypeDescription="Create a new document." ma:contentTypeScope="" ma:versionID="0fab71abe27ad6aa7e9c78ae35205159">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f59b933adb93b04ee9f8ff3dee29bf"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79D2F10C-AA7D-4693-92A4-3538D9CA0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1028</Words>
  <Characters>5860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2</cp:revision>
  <cp:lastPrinted>2019-01-11T13:43:00Z</cp:lastPrinted>
  <dcterms:created xsi:type="dcterms:W3CDTF">2025-04-24T12:47:00Z</dcterms:created>
  <dcterms:modified xsi:type="dcterms:W3CDTF">2025-04-24T12:47:00Z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