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5 -->
  <w:body>
    <w:p w:rsidR="00045410" w:rsidRPr="00DE0A40" w:rsidP="00CE4C52" w14:paraId="5832A80E" w14:textId="77777777">
      <w:pPr>
        <w:pStyle w:val="BodyTextIndent"/>
        <w:bidi w:val="0"/>
        <w:ind w:right="-144" w:firstLine="0"/>
        <w:jc w:val="right"/>
        <w:rPr>
          <w:rFonts w:ascii="Arial" w:hAnsi="Arial" w:cs="Arial"/>
          <w:b/>
          <w:color w:val="FFFFFF" w:themeColor="background1"/>
          <w:sz w:val="22"/>
          <w:szCs w:val="22"/>
        </w:rPr>
      </w:pPr>
      <w:r w:rsidRPr="00DE0A40">
        <w:rPr>
          <w:rFonts w:ascii="Arial" w:hAnsi="Arial" w:cs="Arial"/>
          <w:noProof/>
          <w:sz w:val="24"/>
          <w:szCs w:val="24"/>
          <w:lang w:eastAsia="en-GB"/>
        </w:rPr>
        <w:drawing>
          <wp:anchor distT="0" distB="0" distL="114300" distR="114300" simplePos="0" relativeHeight="251658240" behindDoc="1" locked="0" layoutInCell="1" allowOverlap="1">
            <wp:simplePos x="0" y="0"/>
            <wp:positionH relativeFrom="page">
              <wp:posOffset>-4890</wp:posOffset>
            </wp:positionH>
            <wp:positionV relativeFrom="page">
              <wp:align>top</wp:align>
            </wp:positionV>
            <wp:extent cx="7572375" cy="1143000"/>
            <wp:effectExtent l="0" t="0" r="9525" b="0"/>
            <wp:wrapNone/>
            <wp:docPr id="2" name="Picture 2" descr="SU header W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190320" name="Picture 2" descr="SU header Waves"/>
                    <pic:cNvPicPr>
                      <a:picLocks noChangeAspect="1" noChangeArrowheads="1"/>
                    </pic:cNvPicPr>
                  </pic:nvPicPr>
                  <pic:blipFill>
                    <a:blip xmlns:r="http://schemas.openxmlformats.org/officeDocument/2006/relationships" r:embed="rId8" cstate="print"/>
                    <a:stretch>
                      <a:fillRect/>
                    </a:stretch>
                  </pic:blipFill>
                  <pic:spPr bwMode="auto">
                    <a:xfrm>
                      <a:off x="0" y="0"/>
                      <a:ext cx="7687690" cy="116040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336BF">
        <w:rPr>
          <w:rFonts w:ascii="Arial" w:hAnsi="Arial" w:cs="Arial"/>
          <w:sz w:val="24"/>
          <w:szCs w:val="24"/>
          <w:rtl w:val="0"/>
          <w:lang w:val="cy-GB"/>
        </w:rPr>
        <w:tab/>
        <w:t xml:space="preserve"> </w:t>
        <w:tab/>
      </w:r>
    </w:p>
    <w:p w:rsidR="00CD4031" w:rsidRPr="00CD4031" w:rsidP="00CD4031" w14:paraId="2A6613BA" w14:textId="77777777">
      <w:pPr>
        <w:pStyle w:val="BodyTextIndent"/>
        <w:bidi w:val="0"/>
        <w:ind w:left="0" w:firstLine="0"/>
        <w:jc w:val="center"/>
        <w:rPr>
          <w:rFonts w:ascii="Arial" w:hAnsi="Arial" w:cs="Arial"/>
          <w:sz w:val="22"/>
          <w:szCs w:val="22"/>
        </w:rPr>
      </w:pPr>
    </w:p>
    <w:p w:rsidR="00DE0A40" w:rsidP="00575503" w14:paraId="290F9CF7" w14:textId="77777777">
      <w:pPr>
        <w:pStyle w:val="BodyTextIndent"/>
        <w:bidi w:val="0"/>
        <w:ind w:left="0" w:firstLine="0"/>
        <w:jc w:val="center"/>
        <w:rPr>
          <w:rFonts w:ascii="Arial" w:hAnsi="Arial" w:cs="Arial"/>
          <w:b/>
          <w:sz w:val="28"/>
          <w:szCs w:val="28"/>
        </w:rPr>
      </w:pPr>
    </w:p>
    <w:p w:rsidR="00DE0A40" w:rsidP="00575503" w14:paraId="570573C4" w14:textId="77777777">
      <w:pPr>
        <w:pStyle w:val="BodyTextIndent"/>
        <w:bidi w:val="0"/>
        <w:ind w:left="0" w:firstLine="0"/>
        <w:jc w:val="center"/>
        <w:rPr>
          <w:rFonts w:ascii="Arial" w:hAnsi="Arial" w:cs="Arial"/>
          <w:b/>
          <w:sz w:val="28"/>
          <w:szCs w:val="28"/>
        </w:rPr>
      </w:pPr>
    </w:p>
    <w:p w:rsidR="3BA2075C" w:rsidP="3BA2075C" w14:paraId="4E02D76C" w14:textId="0C246011">
      <w:pPr>
        <w:pStyle w:val="BodyTextIndent"/>
        <w:bidi w:val="0"/>
        <w:ind w:left="0" w:firstLine="0"/>
        <w:jc w:val="center"/>
        <w:rPr>
          <w:rFonts w:asciiTheme="minorHAnsi" w:hAnsiTheme="minorHAnsi" w:cs="Arial"/>
          <w:b/>
          <w:bCs/>
          <w:sz w:val="32"/>
          <w:szCs w:val="32"/>
          <w:u w:val="single"/>
        </w:rPr>
      </w:pPr>
    </w:p>
    <w:p w:rsidR="3BA2075C" w:rsidP="3BA2075C" w14:paraId="759203A5" w14:textId="60FB69D4">
      <w:pPr>
        <w:pStyle w:val="BodyTextIndent"/>
        <w:bidi w:val="0"/>
        <w:ind w:left="0" w:firstLine="0"/>
        <w:jc w:val="center"/>
        <w:rPr>
          <w:rFonts w:asciiTheme="minorHAnsi" w:hAnsiTheme="minorHAnsi" w:cs="Arial"/>
          <w:b/>
          <w:bCs/>
          <w:sz w:val="32"/>
          <w:szCs w:val="32"/>
          <w:u w:val="single"/>
        </w:rPr>
      </w:pPr>
    </w:p>
    <w:p w:rsidR="00045410" w:rsidRPr="00233347" w:rsidP="00575503" w14:paraId="0736FD59" w14:textId="77777777">
      <w:pPr>
        <w:pStyle w:val="BodyTextIndent"/>
        <w:bidi w:val="0"/>
        <w:ind w:left="0" w:firstLine="0"/>
        <w:jc w:val="center"/>
        <w:rPr>
          <w:rFonts w:asciiTheme="minorHAnsi" w:hAnsiTheme="minorHAnsi" w:cs="Arial"/>
          <w:b/>
          <w:sz w:val="32"/>
          <w:szCs w:val="28"/>
          <w:u w:val="single"/>
        </w:rPr>
      </w:pPr>
      <w:r w:rsidRPr="00233347">
        <w:rPr>
          <w:rFonts w:ascii="Calibri" w:hAnsi="Calibri" w:cs="Arial"/>
          <w:b/>
          <w:bCs/>
          <w:sz w:val="32"/>
          <w:szCs w:val="28"/>
          <w:u w:val="single"/>
          <w:rtl w:val="0"/>
          <w:lang w:val="cy-GB"/>
        </w:rPr>
        <w:t>Disgrifiad Swydd:</w:t>
      </w:r>
      <w:r w:rsidRPr="00233347">
        <w:rPr>
          <w:rFonts w:ascii="Calibri" w:hAnsi="Calibri" w:cs="Arial"/>
          <w:b w:val="0"/>
          <w:sz w:val="32"/>
          <w:szCs w:val="28"/>
          <w:u w:val="none"/>
          <w:rtl w:val="0"/>
          <w:lang w:val="cy-GB"/>
        </w:rPr>
        <w:t xml:space="preserve"> </w:t>
      </w:r>
      <w:r w:rsidRPr="00233347">
        <w:rPr>
          <w:rFonts w:ascii="Calibri" w:hAnsi="Calibri" w:cs="Arial"/>
          <w:b/>
          <w:bCs/>
          <w:sz w:val="32"/>
          <w:szCs w:val="28"/>
          <w:u w:val="single"/>
          <w:rtl w:val="0"/>
          <w:lang w:val="cy-GB"/>
        </w:rPr>
        <w:t>Swyddi Gwasanaethau Proffesiynol</w:t>
      </w:r>
    </w:p>
    <w:p w:rsidR="00D50481" w:rsidRPr="00703D00" w:rsidP="00BF1362" w14:paraId="63A1FC52" w14:textId="77777777">
      <w:pPr>
        <w:pStyle w:val="BodyTextIndent"/>
        <w:bidi w:val="0"/>
        <w:ind w:left="0" w:firstLine="0"/>
        <w:jc w:val="left"/>
        <w:rPr>
          <w:rFonts w:asciiTheme="minorHAnsi" w:hAnsiTheme="minorHAnsi" w:cs="Arial"/>
          <w:b/>
          <w:sz w:val="22"/>
          <w:szCs w:val="24"/>
        </w:rPr>
      </w:pPr>
    </w:p>
    <w:tbl>
      <w:tblPr>
        <w:tblStyle w:val="TableGrid"/>
        <w:tblW w:w="10916" w:type="dxa"/>
        <w:tblInd w:w="-176" w:type="dxa"/>
        <w:tblLook w:val="04A0"/>
      </w:tblPr>
      <w:tblGrid>
        <w:gridCol w:w="2552"/>
        <w:gridCol w:w="8364"/>
      </w:tblGrid>
      <w:tr w14:paraId="45817B65" w14:textId="77777777" w:rsidTr="59ECC9FB">
        <w:tblPrEx>
          <w:tblW w:w="10916" w:type="dxa"/>
          <w:tblInd w:w="-176" w:type="dxa"/>
          <w:tblLook w:val="04A0"/>
        </w:tblPrEx>
        <w:tc>
          <w:tcPr>
            <w:tcW w:w="2552" w:type="dxa"/>
            <w:shd w:val="clear" w:color="auto" w:fill="366091" w:themeFill="accent1" w:themeFillShade="BF"/>
          </w:tcPr>
          <w:p w:rsidR="002D0DDE" w:rsidRPr="00C85711" w:rsidP="00276655" w14:paraId="5859D072" w14:textId="77777777">
            <w:pPr>
              <w:pStyle w:val="BodyTextIndent"/>
              <w:bidi w:val="0"/>
              <w:ind w:left="0" w:firstLine="0"/>
              <w:rPr>
                <w:rFonts w:asciiTheme="minorHAnsi" w:hAnsiTheme="minorHAnsi" w:cs="Arial"/>
                <w:b/>
                <w:color w:val="FFFFFF" w:themeColor="background1"/>
                <w:sz w:val="22"/>
                <w:szCs w:val="24"/>
              </w:rPr>
            </w:pPr>
            <w:r>
              <w:rPr>
                <w:rFonts w:ascii="Calibri" w:hAnsi="Calibri" w:cs="Arial"/>
                <w:b/>
                <w:bCs/>
                <w:color w:val="FFFFFF" w:themeColor="background1"/>
                <w:sz w:val="22"/>
                <w:szCs w:val="24"/>
                <w:rtl w:val="0"/>
                <w:lang w:val="cy-GB"/>
              </w:rPr>
              <w:t>Coleg/Ysgol:</w:t>
            </w:r>
          </w:p>
        </w:tc>
        <w:tc>
          <w:tcPr>
            <w:tcW w:w="8364" w:type="dxa"/>
          </w:tcPr>
          <w:p w:rsidR="002D0DDE" w:rsidRPr="00BF694A" w:rsidP="00276655" w14:paraId="089E8C85" w14:textId="77777777">
            <w:pPr>
              <w:pStyle w:val="BodyTextIndent"/>
              <w:bidi w:val="0"/>
              <w:ind w:left="0" w:firstLine="0"/>
              <w:rPr>
                <w:rFonts w:asciiTheme="minorHAnsi" w:hAnsiTheme="minorHAnsi" w:cs="Arial"/>
                <w:sz w:val="22"/>
                <w:szCs w:val="24"/>
              </w:rPr>
            </w:pPr>
            <w:r>
              <w:rPr>
                <w:rFonts w:asciiTheme="minorHAnsi" w:hAnsiTheme="minorHAnsi" w:cs="Arial"/>
                <w:sz w:val="22"/>
                <w:szCs w:val="24"/>
                <w:rtl w:val="0"/>
                <w:lang w:val="cy-GB"/>
              </w:rPr>
              <w:t>Cyllid</w:t>
            </w:r>
          </w:p>
        </w:tc>
      </w:tr>
      <w:tr w14:paraId="24C24214" w14:textId="77777777" w:rsidTr="59ECC9FB">
        <w:tblPrEx>
          <w:tblW w:w="10916" w:type="dxa"/>
          <w:tblInd w:w="-176" w:type="dxa"/>
          <w:tblLook w:val="04A0"/>
        </w:tblPrEx>
        <w:tc>
          <w:tcPr>
            <w:tcW w:w="2552" w:type="dxa"/>
            <w:shd w:val="clear" w:color="auto" w:fill="366091" w:themeFill="accent1" w:themeFillShade="BF"/>
          </w:tcPr>
          <w:p w:rsidR="00735118" w:rsidRPr="000B2DDF" w:rsidP="00276655" w14:paraId="1367AA8F"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Teitl y Swydd:</w:t>
            </w:r>
          </w:p>
        </w:tc>
        <w:tc>
          <w:tcPr>
            <w:tcW w:w="8364" w:type="dxa"/>
          </w:tcPr>
          <w:p w:rsidR="00735118" w:rsidRPr="00B67406" w:rsidP="280176B2" w14:paraId="0B06F3C3" w14:textId="5E6EE8C6">
            <w:pPr>
              <w:pStyle w:val="BodyTextIndent"/>
              <w:bidi w:val="0"/>
              <w:ind w:left="0" w:firstLine="0"/>
              <w:rPr>
                <w:rFonts w:asciiTheme="minorHAnsi" w:hAnsiTheme="minorHAnsi" w:cs="Arial"/>
                <w:sz w:val="22"/>
                <w:szCs w:val="22"/>
              </w:rPr>
            </w:pPr>
            <w:r w:rsidRPr="280176B2">
              <w:rPr>
                <w:rFonts w:asciiTheme="minorHAnsi" w:hAnsiTheme="minorHAnsi" w:cs="Arial"/>
                <w:sz w:val="22"/>
                <w:szCs w:val="22"/>
                <w:rtl w:val="0"/>
                <w:lang w:val="cy-GB"/>
              </w:rPr>
              <w:t xml:space="preserve">Cyfrifydd Treth - </w:t>
            </w:r>
            <w:r w:rsidRPr="280176B2">
              <w:rPr>
                <w:rFonts w:asciiTheme="minorHAnsi" w:hAnsiTheme="minorHAnsi" w:cs="Arial"/>
                <w:sz w:val="22"/>
                <w:szCs w:val="22"/>
                <w:rtl w:val="0"/>
                <w:lang w:val="cy-GB"/>
              </w:rPr>
              <w:t>Gradd 8</w:t>
            </w:r>
          </w:p>
        </w:tc>
      </w:tr>
      <w:tr w14:paraId="678C3C20" w14:textId="77777777" w:rsidTr="59ECC9FB">
        <w:tblPrEx>
          <w:tblW w:w="10916" w:type="dxa"/>
          <w:tblInd w:w="-176" w:type="dxa"/>
          <w:tblLook w:val="04A0"/>
        </w:tblPrEx>
        <w:tc>
          <w:tcPr>
            <w:tcW w:w="2552" w:type="dxa"/>
            <w:shd w:val="clear" w:color="auto" w:fill="366091" w:themeFill="accent1" w:themeFillShade="BF"/>
          </w:tcPr>
          <w:p w:rsidR="0068015D" w:rsidRPr="000B2DDF" w:rsidP="00276655" w14:paraId="4B6DC29F"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Adran/Pwnc:</w:t>
            </w:r>
          </w:p>
        </w:tc>
        <w:tc>
          <w:tcPr>
            <w:tcW w:w="8364" w:type="dxa"/>
          </w:tcPr>
          <w:p w:rsidR="0068015D" w:rsidRPr="000B2DDF" w:rsidP="280176B2" w14:paraId="4CD020EF" w14:textId="04AD4227">
            <w:pPr>
              <w:pStyle w:val="BodyTextIndent"/>
              <w:bidi w:val="0"/>
              <w:ind w:left="0" w:firstLine="0"/>
              <w:rPr>
                <w:rFonts w:asciiTheme="minorHAnsi" w:hAnsiTheme="minorHAnsi" w:cs="Arial"/>
                <w:sz w:val="22"/>
                <w:szCs w:val="22"/>
              </w:rPr>
            </w:pPr>
            <w:r w:rsidRPr="280176B2">
              <w:rPr>
                <w:rFonts w:asciiTheme="minorHAnsi" w:hAnsiTheme="minorHAnsi" w:cs="Arial"/>
                <w:sz w:val="22"/>
                <w:szCs w:val="22"/>
                <w:rtl w:val="0"/>
                <w:lang w:val="cy-GB"/>
              </w:rPr>
              <w:t>Cyfrifeg Ariannol</w:t>
            </w:r>
          </w:p>
        </w:tc>
      </w:tr>
      <w:tr w14:paraId="7888B995" w14:textId="77777777" w:rsidTr="59ECC9FB">
        <w:tblPrEx>
          <w:tblW w:w="10916" w:type="dxa"/>
          <w:tblInd w:w="-176" w:type="dxa"/>
          <w:tblLook w:val="04A0"/>
        </w:tblPrEx>
        <w:tc>
          <w:tcPr>
            <w:tcW w:w="2552" w:type="dxa"/>
            <w:shd w:val="clear" w:color="auto" w:fill="366091" w:themeFill="accent1" w:themeFillShade="BF"/>
          </w:tcPr>
          <w:p w:rsidR="00171929" w:rsidRPr="000B2DDF" w:rsidP="00D50481" w14:paraId="09EB8686"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Cyflog:</w:t>
            </w:r>
          </w:p>
        </w:tc>
        <w:tc>
          <w:tcPr>
            <w:tcW w:w="8364" w:type="dxa"/>
            <w:shd w:val="clear" w:color="auto" w:fill="auto"/>
          </w:tcPr>
          <w:p w:rsidR="00171929" w:rsidRPr="000B2DDF" w:rsidP="59ECC9FB" w14:paraId="2B946F90" w14:textId="29419D09">
            <w:pPr>
              <w:pStyle w:val="BodyTextIndent"/>
              <w:bidi w:val="0"/>
              <w:ind w:left="0" w:firstLine="0"/>
              <w:rPr>
                <w:rFonts w:asciiTheme="minorHAnsi" w:hAnsiTheme="minorHAnsi" w:cs="Arial"/>
                <w:sz w:val="22"/>
                <w:szCs w:val="22"/>
                <w:highlight w:val="yellow"/>
              </w:rPr>
            </w:pPr>
            <w:r w:rsidRPr="59ECC9FB">
              <w:rPr>
                <w:rFonts w:asciiTheme="minorHAnsi" w:eastAsiaTheme="minorEastAsia" w:hAnsiTheme="minorHAnsi" w:cstheme="minorBidi"/>
                <w:sz w:val="22"/>
                <w:szCs w:val="22"/>
                <w:rtl w:val="0"/>
                <w:lang w:val="cy-GB"/>
              </w:rPr>
              <w:t>£39,355 - £45,413 (pro rata)</w:t>
            </w:r>
          </w:p>
        </w:tc>
      </w:tr>
      <w:tr w14:paraId="41CBB4C1" w14:textId="77777777" w:rsidTr="59ECC9FB">
        <w:tblPrEx>
          <w:tblW w:w="10916" w:type="dxa"/>
          <w:tblInd w:w="-176" w:type="dxa"/>
          <w:tblLook w:val="04A0"/>
        </w:tblPrEx>
        <w:tc>
          <w:tcPr>
            <w:tcW w:w="2552" w:type="dxa"/>
            <w:shd w:val="clear" w:color="auto" w:fill="366091" w:themeFill="accent1" w:themeFillShade="BF"/>
          </w:tcPr>
          <w:p w:rsidR="00DB3E32" w:rsidRPr="000B2DDF" w:rsidP="00D50481" w14:paraId="304473E7"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Oriau gwaith:</w:t>
            </w:r>
          </w:p>
        </w:tc>
        <w:tc>
          <w:tcPr>
            <w:tcW w:w="8364" w:type="dxa"/>
            <w:shd w:val="clear" w:color="auto" w:fill="auto"/>
          </w:tcPr>
          <w:p w:rsidR="00DB3E32" w:rsidRPr="000B2DDF" w:rsidP="00D50481" w14:paraId="4D1F389D" w14:textId="573C6D81">
            <w:pPr>
              <w:pStyle w:val="BodyTextIndent"/>
              <w:bidi w:val="0"/>
              <w:ind w:left="0" w:firstLine="0"/>
              <w:rPr>
                <w:rFonts w:asciiTheme="minorHAnsi" w:hAnsiTheme="minorHAnsi" w:cs="Arial"/>
                <w:sz w:val="22"/>
                <w:szCs w:val="24"/>
                <w:highlight w:val="yellow"/>
              </w:rPr>
            </w:pPr>
            <w:r>
              <w:rPr>
                <w:rFonts w:asciiTheme="minorHAnsi" w:hAnsiTheme="minorHAnsi" w:cs="Arial"/>
                <w:sz w:val="22"/>
                <w:szCs w:val="24"/>
                <w:rtl w:val="0"/>
                <w:lang w:val="cy-GB"/>
              </w:rPr>
              <w:t>17.5 awr yr wythnos</w:t>
            </w:r>
          </w:p>
        </w:tc>
      </w:tr>
      <w:tr w14:paraId="72D19CD2" w14:textId="77777777" w:rsidTr="59ECC9FB">
        <w:tblPrEx>
          <w:tblW w:w="10916" w:type="dxa"/>
          <w:tblInd w:w="-176" w:type="dxa"/>
          <w:tblLook w:val="04A0"/>
        </w:tblPrEx>
        <w:tc>
          <w:tcPr>
            <w:tcW w:w="2552" w:type="dxa"/>
            <w:shd w:val="clear" w:color="auto" w:fill="366091" w:themeFill="accent1" w:themeFillShade="BF"/>
          </w:tcPr>
          <w:p w:rsidR="00E27E69" w:rsidRPr="000B2DDF" w:rsidP="00D50481" w14:paraId="3EE22229"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Contract:</w:t>
            </w:r>
          </w:p>
        </w:tc>
        <w:tc>
          <w:tcPr>
            <w:tcW w:w="8364" w:type="dxa"/>
            <w:shd w:val="clear" w:color="auto" w:fill="auto"/>
          </w:tcPr>
          <w:p w:rsidR="00E27E69" w:rsidRPr="000B2DDF" w:rsidP="00921FEB" w14:paraId="044554C4" w14:textId="77777777">
            <w:pPr>
              <w:pStyle w:val="BodyTextIndent"/>
              <w:bidi w:val="0"/>
              <w:ind w:left="0" w:firstLine="0"/>
              <w:rPr>
                <w:rFonts w:asciiTheme="minorHAnsi" w:hAnsiTheme="minorHAnsi" w:cs="Arial"/>
                <w:sz w:val="22"/>
                <w:szCs w:val="24"/>
              </w:rPr>
            </w:pPr>
            <w:r w:rsidRPr="000B2DDF">
              <w:rPr>
                <w:rFonts w:asciiTheme="minorHAnsi" w:hAnsiTheme="minorHAnsi" w:cs="Arial"/>
                <w:sz w:val="22"/>
                <w:szCs w:val="24"/>
                <w:rtl w:val="0"/>
                <w:lang w:val="cy-GB"/>
              </w:rPr>
              <w:t>Parhaol</w:t>
            </w:r>
          </w:p>
        </w:tc>
      </w:tr>
      <w:tr w14:paraId="39D8CDB3" w14:textId="77777777" w:rsidTr="59ECC9FB">
        <w:tblPrEx>
          <w:tblW w:w="10916" w:type="dxa"/>
          <w:tblInd w:w="-176" w:type="dxa"/>
          <w:tblLook w:val="04A0"/>
        </w:tblPrEx>
        <w:tc>
          <w:tcPr>
            <w:tcW w:w="2552" w:type="dxa"/>
            <w:shd w:val="clear" w:color="auto" w:fill="366091" w:themeFill="accent1" w:themeFillShade="BF"/>
          </w:tcPr>
          <w:p w:rsidR="00E27E69" w:rsidRPr="000B2DDF" w:rsidP="00D50481" w14:paraId="6E7A1847"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Lleoliad:</w:t>
            </w:r>
          </w:p>
        </w:tc>
        <w:tc>
          <w:tcPr>
            <w:tcW w:w="8364" w:type="dxa"/>
          </w:tcPr>
          <w:p w:rsidR="00E27E69" w:rsidRPr="000B2DDF" w:rsidP="280176B2" w14:paraId="5D023C86" w14:textId="59645718">
            <w:pPr>
              <w:pStyle w:val="BodyTextIndent"/>
              <w:bidi w:val="0"/>
              <w:ind w:left="0" w:firstLine="0"/>
              <w:rPr>
                <w:rFonts w:asciiTheme="minorHAnsi" w:hAnsiTheme="minorHAnsi" w:cs="Arial"/>
                <w:sz w:val="22"/>
                <w:szCs w:val="22"/>
              </w:rPr>
            </w:pPr>
            <w:r w:rsidRPr="280176B2">
              <w:rPr>
                <w:rFonts w:asciiTheme="minorHAnsi" w:hAnsiTheme="minorHAnsi" w:cs="Arial"/>
                <w:sz w:val="22"/>
                <w:szCs w:val="22"/>
                <w:rtl w:val="0"/>
                <w:lang w:val="cy-GB"/>
              </w:rPr>
              <w:t xml:space="preserve">Singleton </w:t>
            </w:r>
          </w:p>
        </w:tc>
      </w:tr>
    </w:tbl>
    <w:p w:rsidR="002D0DDE" w:rsidRPr="000B2DDF" w:rsidP="00CD4031" w14:paraId="4D5830E1" w14:textId="77777777">
      <w:pPr>
        <w:bidi w:val="0"/>
        <w:rPr>
          <w:rFonts w:asciiTheme="minorHAnsi" w:hAnsiTheme="minorHAnsi"/>
          <w:sz w:val="22"/>
          <w:szCs w:val="24"/>
          <w:highlight w:val="yellow"/>
        </w:rPr>
      </w:pPr>
    </w:p>
    <w:tbl>
      <w:tblPr>
        <w:tblStyle w:val="TableGrid"/>
        <w:tblW w:w="10916" w:type="dxa"/>
        <w:tblInd w:w="-176" w:type="dxa"/>
        <w:tblLayout w:type="fixed"/>
        <w:tblLook w:val="04A0"/>
      </w:tblPr>
      <w:tblGrid>
        <w:gridCol w:w="2475"/>
        <w:gridCol w:w="8441"/>
      </w:tblGrid>
      <w:tr w14:paraId="394776BE"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6D6147" w:rsidRPr="000B2DDF" w:rsidP="000B2DDF" w14:paraId="4B58144F" w14:textId="77777777">
            <w:pPr>
              <w:pStyle w:val="BodyTextIndent"/>
              <w:bidi w:val="0"/>
              <w:ind w:left="0" w:firstLine="0"/>
              <w:rPr>
                <w:rFonts w:asciiTheme="minorHAnsi" w:hAnsiTheme="minorHAnsi"/>
                <w:b/>
                <w:color w:val="FFFFFF" w:themeColor="background1"/>
                <w:szCs w:val="24"/>
                <w:highlight w:val="yellow"/>
              </w:rPr>
            </w:pPr>
            <w:r w:rsidRPr="000B2DDF">
              <w:rPr>
                <w:rFonts w:ascii="Calibri" w:hAnsi="Calibri" w:cs="Arial"/>
                <w:b/>
                <w:bCs/>
                <w:color w:val="FFFFFF" w:themeColor="background1"/>
                <w:sz w:val="22"/>
                <w:szCs w:val="24"/>
                <w:rtl w:val="0"/>
                <w:lang w:val="cy-GB"/>
              </w:rPr>
              <w:t>Cyflwyniad</w:t>
            </w:r>
          </w:p>
        </w:tc>
        <w:tc>
          <w:tcPr>
            <w:tcW w:w="8441" w:type="dxa"/>
          </w:tcPr>
          <w:p w:rsidR="006D6147" w:rsidRPr="000B2DDF" w:rsidP="280176B2" w14:paraId="7696F1A1" w14:textId="2FC24144">
            <w:pPr>
              <w:bidi w:val="0"/>
              <w:spacing w:after="240" w:line="276" w:lineRule="auto"/>
              <w:jc w:val="left"/>
              <w:rPr>
                <w:rFonts w:ascii="Calibri" w:eastAsia="Calibri" w:hAnsi="Calibri" w:cs="Calibri"/>
                <w:sz w:val="22"/>
                <w:szCs w:val="22"/>
              </w:rPr>
            </w:pPr>
            <w:r w:rsidRPr="280176B2">
              <w:rPr>
                <w:rFonts w:ascii="Calibri" w:eastAsia="Calibri" w:hAnsi="Calibri" w:cs="Calibri"/>
                <w:color w:val="000000" w:themeColor="text1"/>
                <w:sz w:val="22"/>
                <w:szCs w:val="22"/>
                <w:rtl w:val="0"/>
                <w:lang w:val="cy-GB"/>
              </w:rPr>
              <w:t>Fel sefydliad sydd yn ei hanfod yn egwyddorol, yn bwrpasol ac yn wydn, wedi'i nodweddu gan werthoedd, diwylliant ac ymddygiadau pendant, mae angen gweithlu gwasanaethau proffesiynol ar Brifysgol Abertawe â'r sgiliau amrywiol angenrheidiol i gyflawni rhagoriaeth.</w:t>
            </w:r>
          </w:p>
          <w:p w:rsidR="006D6147" w:rsidRPr="000B2DDF" w:rsidP="280176B2" w14:paraId="0D0FFC1C" w14:textId="2F89C906">
            <w:pPr>
              <w:bidi w:val="0"/>
              <w:spacing w:after="240"/>
              <w:jc w:val="left"/>
              <w:rPr>
                <w:rStyle w:val="normaltextrun"/>
                <w:rFonts w:ascii="Calibri" w:hAnsi="Calibri" w:cs="Calibri"/>
                <w:color w:val="000000"/>
                <w:sz w:val="22"/>
                <w:szCs w:val="22"/>
                <w:lang w:eastAsia="en-GB"/>
              </w:rPr>
            </w:pPr>
          </w:p>
        </w:tc>
      </w:tr>
      <w:tr w14:paraId="35BA2C8A" w14:textId="77777777" w:rsidTr="0B8C3B57">
        <w:tblPrEx>
          <w:tblW w:w="10916" w:type="dxa"/>
          <w:tblInd w:w="-176" w:type="dxa"/>
          <w:tblLayout w:type="fixed"/>
          <w:tblLook w:val="04A0"/>
        </w:tblPrEx>
        <w:tc>
          <w:tcPr>
            <w:tcW w:w="2475" w:type="dxa"/>
            <w:tcBorders>
              <w:top w:val="single" w:sz="6" w:space="0" w:color="auto"/>
              <w:left w:val="single" w:sz="6" w:space="0" w:color="auto"/>
              <w:bottom w:val="single" w:sz="6" w:space="0" w:color="auto"/>
              <w:right w:val="single" w:sz="6" w:space="0" w:color="auto"/>
            </w:tcBorders>
            <w:shd w:val="clear" w:color="auto" w:fill="366091" w:themeFill="accent1" w:themeFillShade="BF"/>
          </w:tcPr>
          <w:p w:rsidR="00B67406" w:rsidP="00B67406" w14:paraId="40AB050B" w14:textId="77777777">
            <w:pPr>
              <w:pStyle w:val="paragraph"/>
              <w:divId w:val="1044670925"/>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FFFFFF"/>
                <w:rtl w:val="0"/>
                <w:lang w:val="cy-GB"/>
              </w:rPr>
              <w:t>Gwybodaeth gefndirol </w:t>
            </w:r>
            <w:r>
              <w:rPr>
                <w:rStyle w:val="eop"/>
                <w:rFonts w:ascii="Calibri" w:hAnsi="Calibri" w:cs="Calibri"/>
                <w:color w:val="FFFFFF"/>
                <w:rtl w:val="0"/>
                <w:lang w:val="cy-GB"/>
              </w:rPr>
              <w:t> </w:t>
            </w:r>
          </w:p>
          <w:p w:rsidR="00B67406" w:rsidRPr="000B2DDF" w:rsidP="00B67406" w14:paraId="057CD664" w14:textId="7BED5793">
            <w:pPr>
              <w:pStyle w:val="BodyTextIndent"/>
              <w:bidi w:val="0"/>
              <w:ind w:left="0" w:firstLine="0"/>
              <w:rPr>
                <w:rFonts w:asciiTheme="minorHAnsi" w:hAnsiTheme="minorHAnsi" w:cs="Arial"/>
                <w:b/>
                <w:color w:val="FFFFFF" w:themeColor="background1"/>
                <w:sz w:val="22"/>
                <w:szCs w:val="24"/>
              </w:rPr>
            </w:pPr>
            <w:r>
              <w:rPr>
                <w:rStyle w:val="eop"/>
                <w:rFonts w:ascii="Calibri" w:hAnsi="Calibri" w:cs="Calibri"/>
                <w:color w:val="FFFFFF"/>
                <w:rtl w:val="0"/>
                <w:lang w:val="cy-GB"/>
              </w:rPr>
              <w:t> </w:t>
            </w:r>
          </w:p>
        </w:tc>
        <w:tc>
          <w:tcPr>
            <w:tcW w:w="8441" w:type="dxa"/>
            <w:tcBorders>
              <w:top w:val="single" w:sz="6" w:space="0" w:color="auto"/>
              <w:left w:val="single" w:sz="6" w:space="0" w:color="auto"/>
              <w:bottom w:val="single" w:sz="6" w:space="0" w:color="auto"/>
              <w:right w:val="single" w:sz="6" w:space="0" w:color="auto"/>
            </w:tcBorders>
            <w:shd w:val="clear" w:color="auto" w:fill="auto"/>
          </w:tcPr>
          <w:p w:rsidR="00B67406" w:rsidP="280176B2" w14:paraId="091C8D7B" w14:textId="1EF92E26">
            <w:pPr>
              <w:bidi w:val="0"/>
              <w:spacing w:after="240" w:line="276" w:lineRule="auto"/>
              <w:rPr>
                <w:rFonts w:ascii="Calibri" w:eastAsia="Calibri" w:hAnsi="Calibri" w:cs="Calibri"/>
                <w:color w:val="000000" w:themeColor="text1"/>
                <w:sz w:val="22"/>
                <w:szCs w:val="22"/>
              </w:rPr>
            </w:pPr>
            <w:r w:rsidRPr="280176B2">
              <w:rPr>
                <w:rFonts w:ascii="Calibri" w:eastAsia="Calibri" w:hAnsi="Calibri" w:cs="Calibri"/>
                <w:color w:val="000000" w:themeColor="text1"/>
                <w:sz w:val="22"/>
                <w:szCs w:val="22"/>
                <w:rtl w:val="0"/>
                <w:lang w:val="cy-GB"/>
              </w:rPr>
              <w:t xml:space="preserve">Gweithio gyda'r Uwch-gyfrifydd Treth i ddarparu Gwasanaeth Cyllid proffesiynol ac effeithlon sy'n canolbwyntio ar gwsmeriaid, gan sicrhau y caiff canlyniadau cyllid eu cyflawni'n brydlon, i'r lefel y cytunwyd arni ac yn unol â'r Polisïau a'r Gweithdrefnau Cyllid. </w:t>
            </w:r>
            <w:r w:rsidRPr="280176B2">
              <w:rPr>
                <w:rFonts w:ascii="Calibri" w:eastAsia="Calibri" w:hAnsi="Calibri" w:cs="Calibri"/>
                <w:color w:val="000000" w:themeColor="text1"/>
                <w:sz w:val="22"/>
                <w:szCs w:val="22"/>
                <w:rtl w:val="0"/>
                <w:lang w:val="cy-GB"/>
              </w:rPr>
              <w:t xml:space="preserve">Bydd yn deall yr amgylchedd busnes lleol a sefydliadol, yn nodi risgiau, yn cynnig dealltwriaeth graff ac atebion hyblyg ac arloesol. </w:t>
            </w:r>
            <w:r w:rsidRPr="280176B2">
              <w:rPr>
                <w:rFonts w:ascii="Calibri" w:eastAsia="Calibri" w:hAnsi="Calibri" w:cs="Calibri"/>
                <w:color w:val="000000" w:themeColor="text1"/>
                <w:sz w:val="22"/>
                <w:szCs w:val="22"/>
                <w:rtl w:val="0"/>
                <w:lang w:val="cy-GB"/>
              </w:rPr>
              <w:t>Bydd yn gwerthuso ei effaith ei hun ac effaith y swyddogaeth Cyllid yn barhaus, i wella fel gweithiwr proffesiynol a hyrwyddo'r swyddogaeth Cyfrifyddu Ariannol.</w:t>
            </w:r>
          </w:p>
          <w:p w:rsidR="00B67406" w:rsidP="280176B2" w14:paraId="21397E97" w14:textId="61C707D1">
            <w:pPr>
              <w:bidi w:val="0"/>
              <w:spacing w:after="240"/>
              <w:jc w:val="left"/>
              <w:rPr>
                <w:rStyle w:val="eop"/>
                <w:rFonts w:ascii="Calibri" w:hAnsi="Calibri" w:cs="Calibri"/>
                <w:sz w:val="22"/>
                <w:szCs w:val="22"/>
                <w:shd w:val="clear" w:color="auto" w:fill="FFFFFF"/>
              </w:rPr>
            </w:pPr>
          </w:p>
        </w:tc>
      </w:tr>
      <w:tr w14:paraId="2DD00BBB"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6D6147" w:rsidRPr="000B2DDF" w:rsidP="000B2DDF" w14:paraId="05A33630" w14:textId="77777777">
            <w:pPr>
              <w:pStyle w:val="BodyTextIndent"/>
              <w:bidi w:val="0"/>
              <w:ind w:left="0" w:firstLine="0"/>
              <w:rPr>
                <w:rFonts w:asciiTheme="minorHAnsi" w:hAnsiTheme="minorHAnsi" w:cs="Arial"/>
                <w:b/>
                <w:color w:val="FFFFFF" w:themeColor="background1"/>
                <w:sz w:val="22"/>
                <w:szCs w:val="24"/>
              </w:rPr>
            </w:pPr>
            <w:r w:rsidRPr="000B2DDF">
              <w:rPr>
                <w:rFonts w:ascii="Calibri" w:hAnsi="Calibri" w:cs="Arial"/>
                <w:b/>
                <w:bCs/>
                <w:color w:val="FFFFFF" w:themeColor="background1"/>
                <w:sz w:val="22"/>
                <w:szCs w:val="24"/>
                <w:rtl w:val="0"/>
                <w:lang w:val="cy-GB"/>
              </w:rPr>
              <w:t>Prif Ddiben y Swydd</w:t>
            </w:r>
          </w:p>
          <w:p w:rsidR="006D6147" w:rsidRPr="000B2DDF" w:rsidP="00166BD2" w14:paraId="616276C6" w14:textId="77777777">
            <w:pPr>
              <w:bidi w:val="0"/>
              <w:jc w:val="left"/>
              <w:rPr>
                <w:rFonts w:asciiTheme="minorHAnsi" w:hAnsiTheme="minorHAnsi"/>
                <w:b/>
                <w:color w:val="FFFFFF" w:themeColor="background1"/>
                <w:szCs w:val="24"/>
                <w:highlight w:val="yellow"/>
              </w:rPr>
            </w:pPr>
          </w:p>
        </w:tc>
        <w:tc>
          <w:tcPr>
            <w:tcW w:w="8441" w:type="dxa"/>
          </w:tcPr>
          <w:p w:rsidR="2117997C" w:rsidP="5CE99CBE" w14:paraId="2216EC40" w14:textId="499803EB">
            <w:pPr>
              <w:pStyle w:val="ListParagraph"/>
              <w:numPr>
                <w:ilvl w:val="0"/>
                <w:numId w:val="48"/>
              </w:numPr>
              <w:bidi w:val="0"/>
              <w:rPr>
                <w:rFonts w:cs="Calibri"/>
                <w:color w:val="000000" w:themeColor="text1"/>
              </w:rPr>
            </w:pPr>
            <w:r w:rsidRPr="5CE99CBE">
              <w:rPr>
                <w:rFonts w:cs="Calibri"/>
                <w:color w:val="000000" w:themeColor="text1"/>
                <w:rtl w:val="0"/>
                <w:lang w:val="cy-GB"/>
              </w:rPr>
              <w:t>Gan gefnogi'r Uwch-gyfrifydd Treth, byddwch yn cyfrannu at reoli effeithlon, effeithiol a chydymffurfiol y prosesau trethiant, trysorlys a TRAC.</w:t>
            </w:r>
          </w:p>
          <w:p w:rsidR="4E9253AB" w:rsidP="280176B2" w14:paraId="512A46D9" w14:textId="1A736E80">
            <w:pPr>
              <w:pStyle w:val="ListParagraph"/>
              <w:numPr>
                <w:ilvl w:val="0"/>
                <w:numId w:val="48"/>
              </w:numPr>
              <w:bidi w:val="0"/>
              <w:spacing w:line="276" w:lineRule="auto"/>
              <w:rPr>
                <w:rFonts w:cs="Calibri"/>
                <w:color w:val="000000" w:themeColor="text1"/>
              </w:rPr>
            </w:pPr>
            <w:r w:rsidRPr="280176B2">
              <w:rPr>
                <w:rFonts w:cs="Calibri"/>
                <w:color w:val="000000" w:themeColor="text1"/>
                <w:rtl w:val="0"/>
                <w:lang w:val="cy-GB"/>
              </w:rPr>
              <w:t>Gweithio gydag ychydig iawn o oruchwyliaeth a mabwysiadu dull hyblyg, gan flaenoriaethu a dyrannu llwyth gwaith i sicrhau gwasanaeth cyllid proffesiynol a gwybodus sy'n canolbwyntio ar y cwsmer.</w:t>
            </w:r>
          </w:p>
          <w:p w:rsidR="6272B44A" w:rsidP="280176B2" w14:paraId="60CF393E" w14:textId="402D16E5">
            <w:pPr>
              <w:pStyle w:val="ListParagraph"/>
              <w:numPr>
                <w:ilvl w:val="0"/>
                <w:numId w:val="48"/>
              </w:numPr>
              <w:bidi w:val="0"/>
              <w:spacing w:line="276" w:lineRule="auto"/>
              <w:rPr>
                <w:rFonts w:cs="Calibri"/>
                <w:color w:val="000000" w:themeColor="text1"/>
              </w:rPr>
            </w:pPr>
            <w:r w:rsidRPr="280176B2">
              <w:rPr>
                <w:rFonts w:cs="Calibri"/>
                <w:color w:val="000000" w:themeColor="text1"/>
                <w:rtl w:val="0"/>
                <w:lang w:val="cy-GB"/>
              </w:rPr>
              <w:t>Cymhwyso gwybodaeth ariannol dechnegol arbenigol i ddehongli a chymhwyso deddfwriaeth dreth a rheoliadau ariannol.</w:t>
            </w:r>
          </w:p>
          <w:p w:rsidR="6272B44A" w:rsidP="0B8C3B57" w14:paraId="4B8CDA9B" w14:textId="66D63592">
            <w:pPr>
              <w:pStyle w:val="ListParagraph"/>
              <w:numPr>
                <w:ilvl w:val="0"/>
                <w:numId w:val="48"/>
              </w:numPr>
              <w:bidi w:val="0"/>
              <w:spacing w:line="276" w:lineRule="auto"/>
              <w:rPr>
                <w:rFonts w:cs="Calibri"/>
                <w:color w:val="000000" w:themeColor="text1"/>
              </w:rPr>
            </w:pPr>
            <w:r w:rsidRPr="0B8C3B57">
              <w:rPr>
                <w:rFonts w:cs="Calibri"/>
                <w:color w:val="000000" w:themeColor="text1"/>
                <w:rtl w:val="0"/>
                <w:lang w:val="cy-GB"/>
              </w:rPr>
              <w:t>Sicrhau cydymffurfiaeth â deddfwriaeth a rheoliadau perthnasol, ac uwch-gyfeirio diffyg cydymffurfio yn briodol.</w:t>
            </w:r>
          </w:p>
          <w:p w:rsidR="532436F7" w:rsidP="5CE99CBE" w14:paraId="7EC5B64E" w14:textId="5D2D29DC">
            <w:pPr>
              <w:pStyle w:val="ListParagraph"/>
              <w:numPr>
                <w:ilvl w:val="0"/>
                <w:numId w:val="48"/>
              </w:numPr>
              <w:bidi w:val="0"/>
              <w:spacing w:line="276" w:lineRule="auto"/>
              <w:rPr>
                <w:rFonts w:asciiTheme="minorHAnsi" w:hAnsiTheme="minorHAnsi"/>
              </w:rPr>
            </w:pPr>
            <w:r w:rsidRPr="0B8C3B57">
              <w:rPr>
                <w:rFonts w:asciiTheme="minorHAnsi" w:hAnsiTheme="minorHAnsi"/>
                <w:rtl w:val="0"/>
                <w:lang w:val="cy-GB"/>
              </w:rPr>
              <w:t>Gan weithredu gydag ymdeimlad cryf o bwrpas a gweledigaeth ddeinamig ar gyfer Cyllid, byddwch yn darparu cyngor, cymorth a hyfforddiant yn hyderus ar faterion treth technegol i staff Cyllid ac adrannau eraill y Brifysgol.</w:t>
            </w:r>
          </w:p>
          <w:p w:rsidR="6272B44A" w:rsidP="280176B2" w14:paraId="6496EEA1" w14:textId="4914035F">
            <w:pPr>
              <w:pStyle w:val="ListParagraph"/>
              <w:numPr>
                <w:ilvl w:val="0"/>
                <w:numId w:val="48"/>
              </w:numPr>
              <w:bidi w:val="0"/>
              <w:spacing w:line="276" w:lineRule="auto"/>
              <w:rPr>
                <w:rFonts w:cs="Calibri"/>
                <w:color w:val="000000" w:themeColor="text1"/>
              </w:rPr>
            </w:pPr>
            <w:r w:rsidRPr="0B8C3B57">
              <w:rPr>
                <w:rFonts w:cs="Calibri"/>
                <w:color w:val="000000" w:themeColor="text1"/>
                <w:rtl w:val="0"/>
                <w:lang w:val="cy-GB"/>
              </w:rPr>
              <w:t>Cynorthwyo wrth ddatblygu a chyflawni ymagwedd systematig at nodi materion a datblygu atebion arloesol mewn partneriaeth â’r Uwch-gyfrifydd Treth.</w:t>
            </w:r>
          </w:p>
          <w:p w:rsidR="6272B44A" w:rsidP="280176B2" w14:paraId="4CA34C66" w14:textId="57AA4749">
            <w:pPr>
              <w:pStyle w:val="ListParagraph"/>
              <w:numPr>
                <w:ilvl w:val="0"/>
                <w:numId w:val="48"/>
              </w:numPr>
              <w:bidi w:val="0"/>
              <w:spacing w:line="276" w:lineRule="auto"/>
              <w:rPr>
                <w:rFonts w:cs="Calibri"/>
                <w:color w:val="000000" w:themeColor="text1"/>
              </w:rPr>
            </w:pPr>
            <w:r w:rsidRPr="0B8C3B57">
              <w:rPr>
                <w:rFonts w:cs="Calibri"/>
                <w:color w:val="000000" w:themeColor="text1"/>
                <w:rtl w:val="0"/>
                <w:lang w:val="cy-GB"/>
              </w:rPr>
              <w:t>Defnyddio gwybodaeth a data gwrthrychol i roi cyngor i reolwyr a chydweithwyr Cyllid o ran adnabod risgiau a chyfleoedd i sicrhau gweithredu'n briodol.</w:t>
            </w:r>
          </w:p>
          <w:p w:rsidR="00870233" w:rsidRPr="00E07157" w:rsidP="5CE99CBE" w14:paraId="720E689C" w14:textId="47D32A4B">
            <w:pPr>
              <w:pStyle w:val="ListParagraph"/>
              <w:numPr>
                <w:ilvl w:val="0"/>
                <w:numId w:val="48"/>
              </w:numPr>
              <w:bidi w:val="0"/>
              <w:spacing w:after="0" w:line="276" w:lineRule="auto"/>
              <w:rPr>
                <w:rFonts w:cs="Calibri"/>
                <w:color w:val="000000" w:themeColor="text1"/>
              </w:rPr>
            </w:pPr>
            <w:r w:rsidRPr="0B8C3B57">
              <w:rPr>
                <w:rFonts w:cs="Calibri"/>
                <w:color w:val="000000" w:themeColor="text1"/>
                <w:rtl w:val="0"/>
                <w:lang w:val="cy-GB"/>
              </w:rPr>
              <w:t>Darparu gwasanaeth Cyllid proffesiynol ac effeithiol sy'n canolbwyntio ar y cwsmer gan sicrhau bod canlyniadau cyllid yn cael eu cyflwyno'n brydlon, yn unol â'r lefel y cytunwyd arni a Pholisïau a Gweithdrefnau Cyllid a'r holl ddeddfwriaeth mewn cydweithrediad â'r Pennaeth Cyfrifyddu Ariannol.</w:t>
            </w:r>
          </w:p>
        </w:tc>
      </w:tr>
      <w:tr w14:paraId="20381911"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0D4150" w:rsidRPr="000B2DDF" w:rsidP="000B2DDF" w14:paraId="215EBD82" w14:textId="77777777">
            <w:pPr>
              <w:pStyle w:val="BodyTextIndent"/>
              <w:bidi w:val="0"/>
              <w:ind w:left="0" w:firstLine="0"/>
              <w:rPr>
                <w:rFonts w:asciiTheme="minorHAnsi" w:hAnsiTheme="minorHAnsi"/>
                <w:b/>
                <w:color w:val="FFFFFF" w:themeColor="background1"/>
                <w:szCs w:val="24"/>
                <w:highlight w:val="yellow"/>
              </w:rPr>
            </w:pPr>
            <w:r w:rsidRPr="000B2DDF">
              <w:rPr>
                <w:rFonts w:ascii="Calibri" w:hAnsi="Calibri" w:cs="Arial"/>
                <w:b/>
                <w:bCs/>
                <w:color w:val="FFFFFF" w:themeColor="background1"/>
                <w:sz w:val="22"/>
                <w:szCs w:val="24"/>
                <w:rtl w:val="0"/>
                <w:lang w:val="cy-GB"/>
              </w:rPr>
              <w:t>Dyletswyddau Cyffredinol</w:t>
            </w:r>
          </w:p>
        </w:tc>
        <w:tc>
          <w:tcPr>
            <w:tcW w:w="8441" w:type="dxa"/>
          </w:tcPr>
          <w:p w:rsidR="00B95FEF" w:rsidRPr="00DD3259" w:rsidP="0B8C3B57" w14:paraId="761ED2B9" w14:textId="6F1C94C7">
            <w:pPr>
              <w:pStyle w:val="ListParagraph"/>
              <w:bidi w:val="0"/>
              <w:spacing w:after="0" w:line="276" w:lineRule="auto"/>
              <w:rPr>
                <w:rFonts w:cs="Calibri"/>
                <w:color w:val="000000" w:themeColor="text1"/>
              </w:rPr>
            </w:pPr>
          </w:p>
          <w:p w:rsidR="00B95FEF" w:rsidRPr="00DD3259" w:rsidP="0B8C3B57" w14:paraId="6323485A" w14:textId="78309302">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Cyfrannu'n llawn at bolisïau Galluogi Perfformiad ac Iaith Gymraeg y Brifysgol.</w:t>
            </w:r>
          </w:p>
          <w:p w:rsidR="00B95FEF" w:rsidRPr="00DD3259" w:rsidP="0B8C3B57" w14:paraId="1E08EFC6" w14:textId="55BD945A">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 xml:space="preserve">Hyrwyddo cydraddoldeb ac amrywiaeth mewn arferion gwaith a chynnal perthnasoedd gweithio cadarnhaol. </w:t>
            </w:r>
          </w:p>
          <w:p w:rsidR="00B95FEF" w:rsidRPr="00DD3259" w:rsidP="0B8C3B57" w14:paraId="4F88A162" w14:textId="6641D1B7">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 xml:space="preserve">Arwain ar wella perfformiad iechyd a diogelwch yn barhaus drwy ddealltwriaeth gadarn o’r proffil risg a datblygu diwylliant iechyd a diogelwch cadarnhaol. </w:t>
            </w:r>
          </w:p>
          <w:p w:rsidR="00B95FEF" w:rsidRPr="00DD3259" w:rsidP="0B8C3B57" w14:paraId="5D48CE72" w14:textId="406C390A">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Unrhyw ddyletswyddau eraill yn unol â cheisiadau gan yr Uwch-gyfrifydd Treth, neu uwch-reolwr, o fewn diffiniad y radd.</w:t>
            </w:r>
          </w:p>
          <w:p w:rsidR="00B95FEF" w:rsidRPr="00DD3259" w:rsidP="0B8C3B57" w14:paraId="21F88ED0" w14:textId="65BF5BCE">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Bod yn gyfrifol am weithio ar y cyd â chydweithwyr ledled yr adran Gyllid er mwyn datblygu craffter, blaenoriaethau a gweithgareddau a rennir, fel rhan o gynllun a strategaeth y sefydliad.</w:t>
            </w:r>
          </w:p>
          <w:p w:rsidR="00B95FEF" w:rsidRPr="00DD3259" w:rsidP="0B8C3B57" w14:paraId="5D945A03" w14:textId="1ECA84B7">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Arddangos ymagwedd gwelliant parhaus, gan ddefnyddio data ystyrlon i sicrhau bod atebion Cyllid yn ychwanegu gwerth, eu bod yn gyson â gweledigaeth y Brifysgol ac yn hyrwyddo perfformiad cynaliadwy ar gyfer y sefydliad a chwsmeriaid. 
</w:t>
            </w:r>
          </w:p>
          <w:p w:rsidR="00B95FEF" w:rsidRPr="00DD3259" w:rsidP="0B8C3B57" w14:paraId="60828966" w14:textId="55AD0BB8">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Sicrhau bod rheoli risg yn rhan annatod o'ch gweithgareddau beunyddiol ac yn rhan annatod o brosesau gwneud penderfyniadau i sicrhau bod arferion gwaith yn cydymffurfio â Pholisi Rheoli Risg y Brifysgol.</w:t>
            </w:r>
          </w:p>
          <w:p w:rsidR="00B95FEF" w:rsidRPr="00DD3259" w:rsidP="0B8C3B57" w14:paraId="2F02199E" w14:textId="6968697C">
            <w:pPr>
              <w:pStyle w:val="ListParagraph"/>
              <w:numPr>
                <w:ilvl w:val="0"/>
                <w:numId w:val="1"/>
              </w:numPr>
              <w:bidi w:val="0"/>
              <w:spacing w:after="0" w:line="276" w:lineRule="auto"/>
              <w:rPr>
                <w:rFonts w:cs="Calibri"/>
                <w:color w:val="000000" w:themeColor="text1"/>
              </w:rPr>
            </w:pPr>
            <w:r w:rsidRPr="0B8C3B57">
              <w:rPr>
                <w:rFonts w:cs="Calibri"/>
                <w:color w:val="000000" w:themeColor="text1"/>
                <w:rtl w:val="0"/>
                <w:lang w:val="cy-GB"/>
              </w:rPr>
              <w:t>Gweithredu gydag ymdeimlad cryf o bwrpas a gweledigaeth ddeinamig ar gyfer Cyllid, gan werthuso eich effaith eich hun yn barhaus i wella fel gweithiwr proffesiynol a hyrwyddo perfformiad cynaliadwy.</w:t>
            </w:r>
          </w:p>
          <w:p w:rsidR="00B95FEF" w:rsidRPr="00DD3259" w:rsidP="5CE99CBE" w14:paraId="12E2C1F9" w14:textId="68D7417E">
            <w:pPr>
              <w:pStyle w:val="paragraph"/>
              <w:bidi w:val="0"/>
              <w:spacing w:before="0" w:beforeAutospacing="0" w:after="0" w:afterAutospacing="0"/>
              <w:jc w:val="both"/>
              <w:rPr>
                <w:rFonts w:ascii="Calibri" w:hAnsi="Calibri" w:cs="Calibri"/>
                <w:sz w:val="22"/>
                <w:szCs w:val="22"/>
                <w:highlight w:val="yellow"/>
              </w:rPr>
            </w:pPr>
          </w:p>
        </w:tc>
      </w:tr>
      <w:tr w14:paraId="2F7BF495"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BA4546" w:rsidRPr="000B2DDF" w:rsidP="00BA4546" w14:paraId="23267014" w14:textId="77777777">
            <w:pPr>
              <w:pStyle w:val="BodyTextIndent"/>
              <w:bidi w:val="0"/>
              <w:ind w:left="0" w:firstLine="0"/>
              <w:rPr>
                <w:rFonts w:asciiTheme="minorHAnsi" w:hAnsiTheme="minorHAnsi"/>
                <w:b/>
                <w:color w:val="FFFFFF" w:themeColor="background1"/>
                <w:szCs w:val="24"/>
                <w:highlight w:val="yellow"/>
              </w:rPr>
            </w:pPr>
            <w:r>
              <w:rPr>
                <w:rFonts w:ascii="Calibri" w:hAnsi="Calibri" w:cs="Arial"/>
                <w:b/>
                <w:bCs/>
                <w:color w:val="FFFFFF" w:themeColor="background1"/>
                <w:sz w:val="22"/>
                <w:szCs w:val="24"/>
                <w:rtl w:val="0"/>
                <w:lang w:val="cy-GB"/>
              </w:rPr>
              <w:t>Gwerthoedd Arweinyddiaeth</w:t>
            </w:r>
          </w:p>
        </w:tc>
        <w:tc>
          <w:tcPr>
            <w:tcW w:w="8441" w:type="dxa"/>
          </w:tcPr>
          <w:p w:rsidR="00B67406" w:rsidP="00B67406" w14:paraId="20ADE4C4"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tl w:val="0"/>
                <w:lang w:val="cy-GB"/>
              </w:rPr>
              <w:t xml:space="preserve">Mae'r holl feysydd Gwasanaethau Proffesiynol ym Mhrifysgol Abertawe yn gweithredu yn ôl cyfres ddiffiniedig o Werthoedd Craidd - </w:t>
            </w:r>
            <w:r>
              <w:fldChar w:fldCharType="begin"/>
            </w:r>
            <w:r>
              <w:instrText xml:space="preserve"> HYPERLINK "http://www.swansea.ac.uk/the-university/world-class/values/professional-services-values/" \t "_blank" </w:instrText>
            </w:r>
            <w:r>
              <w:fldChar w:fldCharType="separate"/>
            </w:r>
            <w:r>
              <w:rPr>
                <w:rStyle w:val="normaltextrun"/>
                <w:rFonts w:ascii="Calibri" w:hAnsi="Calibri" w:cs="Calibri"/>
                <w:color w:val="0000FF"/>
                <w:sz w:val="22"/>
                <w:szCs w:val="22"/>
                <w:u w:val="single"/>
                <w:rtl w:val="0"/>
                <w:lang w:val="cy-GB"/>
              </w:rPr>
              <w:t>Gwerthoedd Gwasanaethau Proffesiynol</w:t>
            </w:r>
            <w:r>
              <w:fldChar w:fldCharType="end"/>
            </w:r>
            <w:r>
              <w:rPr>
                <w:rStyle w:val="normaltextrun"/>
                <w:rFonts w:ascii="Calibri" w:hAnsi="Calibri" w:cs="Calibri"/>
                <w:sz w:val="22"/>
                <w:szCs w:val="22"/>
                <w:rtl w:val="0"/>
                <w:lang w:val="cy-GB"/>
              </w:rPr>
              <w:t xml:space="preserve"> - a disgwylir i bawb allu dangos ymrwymiad i'r gwerthoedd hyn o'r adeg cyflwyno cais am swydd i gyflawni eu rolau o ddydd i ddydd.  Mae ymrwymiad i'n gwerthoedd ym Mhrifysgol Abertawe yn ein cefnogi wrth hyrwyddo cydraddoldeb ac wrth werthfawrogi amrywiaeth er mwyn defnyddio'r holl ddoniau sydd gennym. </w:t>
            </w:r>
            <w:r>
              <w:rPr>
                <w:rStyle w:val="eop"/>
                <w:rFonts w:ascii="Calibri" w:hAnsi="Calibri" w:cs="Calibri"/>
                <w:sz w:val="22"/>
                <w:szCs w:val="22"/>
                <w:rtl w:val="0"/>
                <w:lang w:val="cy-GB"/>
              </w:rPr>
              <w:t> </w:t>
            </w:r>
          </w:p>
          <w:p w:rsidR="00B67406" w:rsidP="00B67406" w14:paraId="4A2DF238" w14:textId="77777777">
            <w:pPr>
              <w:pStyle w:val="paragraph"/>
              <w:bidi w:val="0"/>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tl w:val="0"/>
                <w:lang w:val="cy-GB"/>
              </w:rPr>
              <w:t> </w:t>
            </w:r>
          </w:p>
          <w:p w:rsidR="00B67406" w:rsidP="00B67406" w14:paraId="5FB21EF7" w14:textId="77777777">
            <w:pPr>
              <w:pStyle w:val="paragraph"/>
              <w:bidi w:val="0"/>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tl w:val="0"/>
                <w:lang w:val="cy-GB"/>
              </w:rPr>
              <w:t>Rydym yn Broffesiynol</w:t>
            </w:r>
            <w:r>
              <w:rPr>
                <w:rStyle w:val="eop"/>
                <w:rFonts w:ascii="Calibri" w:hAnsi="Calibri" w:cs="Calibri"/>
                <w:sz w:val="22"/>
                <w:szCs w:val="22"/>
                <w:rtl w:val="0"/>
                <w:lang w:val="cy-GB"/>
              </w:rPr>
              <w:t> </w:t>
            </w:r>
          </w:p>
          <w:p w:rsidR="00B67406" w:rsidP="00B67406" w14:paraId="4F5AD4A7"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tl w:val="0"/>
                <w:lang w:val="cy-GB"/>
              </w:rPr>
              <w:t>Rydym yn ymfalchïo mewn defnyddio ein gwybodaeth, ein sgiliau, ein creadigrwydd, ein huniondeb a'n doethineb i ddarparu gwasanaethau arloesol, effeithiol ac effeithlon ynghyd ag atebion o safon ardderchog.</w:t>
            </w:r>
            <w:r>
              <w:rPr>
                <w:rStyle w:val="eop"/>
                <w:rFonts w:ascii="Calibri" w:hAnsi="Calibri" w:cs="Calibri"/>
                <w:sz w:val="22"/>
                <w:szCs w:val="22"/>
                <w:rtl w:val="0"/>
                <w:lang w:val="cy-GB"/>
              </w:rPr>
              <w:t> </w:t>
            </w:r>
          </w:p>
          <w:p w:rsidR="00B67406" w:rsidP="00B67406" w14:paraId="6A9CEC39" w14:textId="77777777">
            <w:pPr>
              <w:pStyle w:val="paragraph"/>
              <w:bidi w:val="0"/>
              <w:spacing w:before="0" w:beforeAutospacing="0" w:after="0" w:afterAutospacing="0"/>
              <w:jc w:val="both"/>
              <w:textAlignment w:val="baseline"/>
              <w:rPr>
                <w:rFonts w:ascii="Segoe UI" w:hAnsi="Segoe UI" w:cs="Segoe UI"/>
                <w:sz w:val="18"/>
                <w:szCs w:val="18"/>
              </w:rPr>
            </w:pPr>
            <w:r>
              <w:rPr>
                <w:rStyle w:val="scxw104311811"/>
                <w:rFonts w:ascii="Arial" w:hAnsi="Arial" w:cs="Arial"/>
                <w:sz w:val="22"/>
                <w:szCs w:val="22"/>
                <w:rtl w:val="0"/>
                <w:lang w:val="cy-GB"/>
              </w:rPr>
              <w:t> </w:t>
            </w:r>
            <w:r>
              <w:rPr>
                <w:rFonts w:ascii="Arial" w:hAnsi="Arial" w:cs="Arial"/>
                <w:sz w:val="22"/>
                <w:szCs w:val="22"/>
                <w:rtl w:val="0"/>
                <w:lang w:val="cy-GB"/>
              </w:rPr>
              <w:br/>
            </w:r>
            <w:r>
              <w:rPr>
                <w:rStyle w:val="normaltextrun"/>
                <w:rFonts w:ascii="Calibri" w:hAnsi="Calibri" w:cs="Calibri"/>
                <w:b/>
                <w:bCs/>
                <w:sz w:val="22"/>
                <w:szCs w:val="22"/>
                <w:rtl w:val="0"/>
                <w:lang w:val="cy-GB"/>
              </w:rPr>
              <w:t>Rydym yn Cydweithio</w:t>
            </w:r>
            <w:r>
              <w:rPr>
                <w:rStyle w:val="normaltextrun"/>
                <w:rFonts w:ascii="Calibri" w:hAnsi="Calibri" w:cs="Calibri"/>
                <w:b w:val="0"/>
                <w:bCs/>
                <w:sz w:val="22"/>
                <w:szCs w:val="22"/>
                <w:rtl w:val="0"/>
                <w:lang w:val="cy-GB"/>
              </w:rPr>
              <w:t>      </w:t>
            </w:r>
            <w:r>
              <w:rPr>
                <w:rStyle w:val="eop"/>
                <w:rFonts w:ascii="Calibri" w:hAnsi="Calibri" w:cs="Calibri"/>
                <w:sz w:val="22"/>
                <w:szCs w:val="22"/>
                <w:rtl w:val="0"/>
                <w:lang w:val="cy-GB"/>
              </w:rPr>
              <w:t> </w:t>
            </w:r>
          </w:p>
          <w:p w:rsidR="00B67406" w:rsidP="00B67406" w14:paraId="211F3394"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tl w:val="0"/>
                <w:lang w:val="cy-GB"/>
              </w:rPr>
              <w:t>Rydym yn ymfalchïo mewn amgylchedd gweithio rhagweithiol a chydweithredol o gydraddoldeb, ymddiriedaeth, parch, cydweithio a her, i ddarparu gwasanaethau sy'n ceisio rhagori ar anghenion a disgwyliadau cwsmeriaid.</w:t>
            </w:r>
            <w:r>
              <w:rPr>
                <w:rStyle w:val="eop"/>
                <w:rFonts w:ascii="Calibri" w:hAnsi="Calibri" w:cs="Calibri"/>
                <w:sz w:val="22"/>
                <w:szCs w:val="22"/>
                <w:rtl w:val="0"/>
                <w:lang w:val="cy-GB"/>
              </w:rPr>
              <w:t> </w:t>
            </w:r>
          </w:p>
          <w:p w:rsidR="00B67406" w:rsidP="00B67406" w14:paraId="450A8BAF" w14:textId="77777777">
            <w:pPr>
              <w:pStyle w:val="paragraph"/>
              <w:bidi w:val="0"/>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tl w:val="0"/>
                <w:lang w:val="cy-GB"/>
              </w:rPr>
              <w:t> </w:t>
            </w:r>
          </w:p>
          <w:p w:rsidR="00B67406" w:rsidP="00B67406" w14:paraId="409D8706"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sz w:val="22"/>
                <w:szCs w:val="22"/>
                <w:rtl w:val="0"/>
                <w:lang w:val="cy-GB"/>
              </w:rPr>
              <w:t>Rydym yn Ofalgar</w:t>
            </w:r>
            <w:r>
              <w:rPr>
                <w:rStyle w:val="eop"/>
                <w:rFonts w:ascii="Calibri" w:hAnsi="Calibri" w:cs="Calibri"/>
                <w:sz w:val="22"/>
                <w:szCs w:val="22"/>
                <w:rtl w:val="0"/>
                <w:lang w:val="cy-GB"/>
              </w:rPr>
              <w:t> </w:t>
            </w:r>
          </w:p>
          <w:p w:rsidR="00B67406" w:rsidP="00B67406" w14:paraId="7651D1D6"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tl w:val="0"/>
                <w:lang w:val="cy-GB"/>
              </w:rPr>
              <w:t xml:space="preserve">Rydym yn cymryd cyfrifoldeb am wrando ar ein myfyrwyr, ein cydweithwyr, ein partneriaid allanol a'r cyhoedd, eu deall ac ymateb yn hyblyg iddynt, fel bod pob cysylltiad rhyngddynt a ni yn brofiad personol a chadarnhaol. </w:t>
            </w:r>
            <w:r>
              <w:rPr>
                <w:rStyle w:val="eop"/>
                <w:rFonts w:ascii="Calibri" w:hAnsi="Calibri" w:cs="Calibri"/>
                <w:sz w:val="22"/>
                <w:szCs w:val="22"/>
                <w:rtl w:val="0"/>
                <w:lang w:val="cy-GB"/>
              </w:rPr>
              <w:t> </w:t>
            </w:r>
          </w:p>
          <w:p w:rsidR="00B67406" w:rsidP="00B67406" w14:paraId="3BEBE4B8" w14:textId="77777777">
            <w:pPr>
              <w:pStyle w:val="paragraph"/>
              <w:bidi w:val="0"/>
              <w:spacing w:before="0" w:beforeAutospacing="0" w:after="0" w:afterAutospacing="0"/>
              <w:jc w:val="both"/>
              <w:textAlignment w:val="baseline"/>
              <w:rPr>
                <w:rFonts w:ascii="Segoe UI" w:hAnsi="Segoe UI" w:cs="Segoe UI"/>
                <w:sz w:val="18"/>
                <w:szCs w:val="18"/>
              </w:rPr>
            </w:pPr>
            <w:r>
              <w:rPr>
                <w:rStyle w:val="eop"/>
                <w:rFonts w:ascii="Calibri" w:hAnsi="Calibri" w:cs="Calibri"/>
                <w:sz w:val="22"/>
                <w:szCs w:val="22"/>
                <w:rtl w:val="0"/>
                <w:lang w:val="cy-GB"/>
              </w:rPr>
              <w:t> </w:t>
            </w:r>
          </w:p>
          <w:p w:rsidR="00B67406" w:rsidP="00B67406" w14:paraId="63B248EC" w14:textId="77777777">
            <w:pPr>
              <w:pStyle w:val="paragraph"/>
              <w:bidi w:val="0"/>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tl w:val="0"/>
                <w:lang w:val="cy-GB"/>
              </w:rPr>
              <w:t>Mae ymrwymiad i'n gwerthoedd ym Mhrifysgol Abertawe yn ein cefnogi wrth hyrwyddo cydraddoldeb ac wrth werthfawrogi amrywiaeth er mwyn defnyddio'r holl ddoniau sydd gennym.</w:t>
            </w:r>
            <w:r>
              <w:rPr>
                <w:rStyle w:val="eop"/>
                <w:rFonts w:ascii="Calibri" w:hAnsi="Calibri" w:cs="Calibri"/>
                <w:sz w:val="22"/>
                <w:szCs w:val="22"/>
                <w:rtl w:val="0"/>
                <w:lang w:val="cy-GB"/>
              </w:rPr>
              <w:t> </w:t>
            </w:r>
          </w:p>
          <w:p w:rsidR="00BA4546" w:rsidRPr="00BA4546" w:rsidP="00BA4546" w14:paraId="5C727EEB" w14:textId="77777777">
            <w:pPr>
              <w:bidi w:val="0"/>
              <w:rPr>
                <w:rFonts w:eastAsia="Times New Roman" w:asciiTheme="minorHAnsi" w:hAnsiTheme="minorHAnsi"/>
                <w:color w:val="FF0000"/>
                <w:lang w:val="en-US"/>
              </w:rPr>
            </w:pPr>
          </w:p>
        </w:tc>
      </w:tr>
      <w:tr w14:paraId="525C1478"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BA4546" w:rsidRPr="000B2DDF" w:rsidP="00BA4546" w14:paraId="4162D198" w14:textId="77777777">
            <w:pPr>
              <w:pStyle w:val="BodyTextIndent"/>
              <w:bidi w:val="0"/>
              <w:ind w:left="0" w:firstLine="0"/>
              <w:rPr>
                <w:rFonts w:asciiTheme="minorHAnsi" w:hAnsiTheme="minorHAnsi"/>
                <w:b/>
                <w:color w:val="FFFFFF" w:themeColor="background1"/>
                <w:szCs w:val="24"/>
                <w:highlight w:val="yellow"/>
              </w:rPr>
            </w:pPr>
            <w:r w:rsidRPr="000B2DDF">
              <w:rPr>
                <w:highlight w:val="yellow"/>
                <w:rtl w:val="0"/>
                <w:lang w:val="cy-GB"/>
              </w:rPr>
              <w:br w:type="page"/>
            </w:r>
            <w:r w:rsidRPr="000E7853">
              <w:rPr>
                <w:rFonts w:ascii="Calibri" w:hAnsi="Calibri" w:cs="Arial"/>
                <w:b/>
                <w:bCs/>
                <w:color w:val="FFFFFF" w:themeColor="background1"/>
                <w:sz w:val="22"/>
                <w:szCs w:val="24"/>
                <w:rtl w:val="0"/>
                <w:lang w:val="cy-GB"/>
              </w:rPr>
              <w:t>Manyleb Person</w:t>
            </w:r>
          </w:p>
          <w:p w:rsidR="00BA4546" w:rsidRPr="000B2DDF" w:rsidP="00BA4546" w14:paraId="070F896B" w14:textId="77777777">
            <w:pPr>
              <w:bidi w:val="0"/>
              <w:jc w:val="left"/>
              <w:rPr>
                <w:rFonts w:asciiTheme="minorHAnsi" w:hAnsiTheme="minorHAnsi"/>
                <w:color w:val="FFFFFF" w:themeColor="background1"/>
                <w:szCs w:val="24"/>
                <w:highlight w:val="yellow"/>
              </w:rPr>
            </w:pPr>
          </w:p>
        </w:tc>
        <w:tc>
          <w:tcPr>
            <w:tcW w:w="8441" w:type="dxa"/>
          </w:tcPr>
          <w:p w:rsidR="00BA4546" w:rsidRPr="00B67406" w:rsidP="38CDEE64" w14:paraId="700F846D" w14:textId="1FD21E1F">
            <w:pPr>
              <w:bidi w:val="0"/>
              <w:rPr>
                <w:rFonts w:asciiTheme="minorHAnsi" w:hAnsiTheme="minorHAnsi"/>
                <w:b/>
                <w:bCs/>
                <w:sz w:val="22"/>
                <w:szCs w:val="22"/>
                <w:u w:val="single"/>
              </w:rPr>
            </w:pPr>
            <w:r w:rsidRPr="38CDEE64">
              <w:rPr>
                <w:rFonts w:ascii="Calibri" w:hAnsi="Calibri"/>
                <w:b/>
                <w:bCs/>
                <w:sz w:val="22"/>
                <w:szCs w:val="22"/>
                <w:u w:val="single"/>
                <w:rtl w:val="0"/>
                <w:lang w:val="cy-GB"/>
              </w:rPr>
              <w:t>Meini Prawf Hanfodol:</w:t>
            </w:r>
          </w:p>
          <w:p w:rsidR="00BA4546" w:rsidP="38CDEE64" w14:paraId="681D085E" w14:textId="1FD21E1F">
            <w:pPr>
              <w:bidi w:val="0"/>
              <w:spacing w:line="276" w:lineRule="auto"/>
              <w:rPr>
                <w:rFonts w:ascii="Calibri" w:eastAsia="Calibri" w:hAnsi="Calibri" w:cs="Calibri"/>
                <w:color w:val="000000" w:themeColor="text1"/>
                <w:sz w:val="22"/>
                <w:szCs w:val="22"/>
              </w:rPr>
            </w:pPr>
            <w:r w:rsidRPr="38CDEE64">
              <w:rPr>
                <w:rFonts w:ascii="Calibri" w:hAnsi="Calibri" w:cs="Calibri"/>
                <w:b/>
                <w:bCs/>
                <w:sz w:val="22"/>
                <w:szCs w:val="22"/>
                <w:rtl w:val="0"/>
                <w:lang w:val="cy-GB"/>
              </w:rPr>
              <w:t>Gwerthoedd Arweinyddiaeth:</w:t>
            </w:r>
          </w:p>
          <w:p w:rsidR="308A4DD6" w:rsidP="38CDEE64" w14:paraId="39438199" w14:textId="1FD21E1F">
            <w:pPr>
              <w:pStyle w:val="ListParagraph"/>
              <w:numPr>
                <w:ilvl w:val="0"/>
                <w:numId w:val="39"/>
              </w:numPr>
              <w:bidi w:val="0"/>
              <w:spacing w:after="0" w:line="276" w:lineRule="auto"/>
              <w:rPr>
                <w:rFonts w:cs="Calibri"/>
                <w:color w:val="000000" w:themeColor="text1"/>
              </w:rPr>
            </w:pPr>
            <w:r w:rsidRPr="38CDEE64">
              <w:rPr>
                <w:rFonts w:cs="Calibri"/>
                <w:color w:val="000000" w:themeColor="text1"/>
                <w:rtl w:val="0"/>
                <w:lang w:val="cy-GB"/>
              </w:rPr>
              <w:t>Tystiolaeth o greu diwylliant sy'n cyflawni canlyniadau llwyddiannus drwy bobl, gan ddatblygu a herio timau i lwyddo, ac ymfalchïo mewn darparu gwasanaethau ac atebion proffesiynol.</w:t>
            </w:r>
          </w:p>
          <w:p w:rsidR="308A4DD6" w:rsidP="38CDEE64" w14:paraId="080800BC" w14:textId="1FD21E1F">
            <w:pPr>
              <w:pStyle w:val="ListParagraph"/>
              <w:numPr>
                <w:ilvl w:val="0"/>
                <w:numId w:val="39"/>
              </w:numPr>
              <w:bidi w:val="0"/>
              <w:spacing w:after="0" w:line="276" w:lineRule="auto"/>
              <w:rPr>
                <w:rFonts w:cs="Calibri"/>
                <w:color w:val="000000" w:themeColor="text1"/>
              </w:rPr>
            </w:pPr>
            <w:r w:rsidRPr="38CDEE64">
              <w:rPr>
                <w:rFonts w:cs="Calibri"/>
                <w:color w:val="000000" w:themeColor="text1"/>
                <w:rtl w:val="0"/>
                <w:lang w:val="cy-GB"/>
              </w:rPr>
              <w:t>Y gallu i rymuso timau i weithio gyda’i gilydd ac ar draws swyddogaethau i gyflawni canlyniadau llwyddiannus sy’n rhagori ar anghenion a disgwyliadau cwsmeriaid, a chreu amgylcheddau sy’n dangos cydraddoldeb ac yn meithrin ymddiriedaeth, parch a her.</w:t>
            </w:r>
          </w:p>
          <w:p w:rsidR="308A4DD6" w:rsidP="38CDEE64" w14:paraId="49693CAB" w14:textId="1FD21E1F">
            <w:pPr>
              <w:pStyle w:val="ListParagraph"/>
              <w:numPr>
                <w:ilvl w:val="0"/>
                <w:numId w:val="39"/>
              </w:numPr>
              <w:bidi w:val="0"/>
              <w:spacing w:after="0" w:line="276" w:lineRule="auto"/>
              <w:jc w:val="both"/>
              <w:rPr>
                <w:rFonts w:cs="Calibri"/>
                <w:color w:val="000000" w:themeColor="text1"/>
              </w:rPr>
            </w:pPr>
            <w:r w:rsidRPr="38CDEE64">
              <w:rPr>
                <w:rFonts w:cs="Calibri"/>
                <w:color w:val="000000" w:themeColor="text1"/>
                <w:rtl w:val="0"/>
                <w:lang w:val="cy-GB"/>
              </w:rPr>
              <w:t xml:space="preserve">Profiad o greu amgylcheddau sy’n nodi ac yn deall anghenion y cwsmeriaid, gan roi blaenoriaeth i'w diwallu, ac o ysgogi ac ysbrydoli timau i ddarparu’r safonau uchaf o ofal personol. </w:t>
            </w:r>
          </w:p>
          <w:p w:rsidR="38CDEE64" w:rsidP="38CDEE64" w14:paraId="45A0A879" w14:textId="1FD21E1F">
            <w:pPr>
              <w:bidi w:val="0"/>
              <w:spacing w:line="276" w:lineRule="auto"/>
              <w:rPr>
                <w:rFonts w:ascii="Calibri" w:eastAsia="Calibri" w:hAnsi="Calibri" w:cs="Calibri"/>
                <w:color w:val="000000" w:themeColor="text1"/>
                <w:sz w:val="22"/>
                <w:szCs w:val="22"/>
              </w:rPr>
            </w:pPr>
          </w:p>
          <w:p w:rsidR="308A4DD6" w:rsidP="38CDEE64" w14:paraId="7BCC4C83" w14:textId="1FD21E1F">
            <w:pPr>
              <w:bidi w:val="0"/>
              <w:spacing w:line="276" w:lineRule="auto"/>
              <w:rPr>
                <w:rFonts w:ascii="Calibri" w:eastAsia="Calibri" w:hAnsi="Calibri" w:cs="Calibri"/>
                <w:color w:val="000000" w:themeColor="text1"/>
                <w:sz w:val="22"/>
                <w:szCs w:val="22"/>
              </w:rPr>
            </w:pPr>
            <w:r w:rsidRPr="38CDEE64">
              <w:rPr>
                <w:rFonts w:ascii="Calibri" w:eastAsia="Calibri" w:hAnsi="Calibri" w:cs="Calibri"/>
                <w:b/>
                <w:bCs/>
                <w:color w:val="000000" w:themeColor="text1"/>
                <w:sz w:val="22"/>
                <w:szCs w:val="22"/>
                <w:rtl w:val="0"/>
                <w:lang w:val="cy-GB"/>
              </w:rPr>
              <w:t>Côd</w:t>
            </w:r>
            <w:r w:rsidRPr="38CDEE64">
              <w:rPr>
                <w:rFonts w:ascii="Calibri" w:eastAsia="Calibri" w:hAnsi="Calibri" w:cs="Calibri"/>
                <w:b/>
                <w:bCs/>
                <w:color w:val="000000" w:themeColor="text1"/>
                <w:sz w:val="22"/>
                <w:szCs w:val="22"/>
                <w:rtl w:val="0"/>
                <w:lang w:val="cy-GB"/>
              </w:rPr>
              <w:t xml:space="preserve"> Moeseg:</w:t>
            </w:r>
          </w:p>
          <w:p w:rsidR="308A4DD6" w:rsidP="38CDEE64" w14:paraId="6BB7B2BE" w14:textId="1FD21E1F">
            <w:pPr>
              <w:bidi w:val="0"/>
              <w:spacing w:line="276" w:lineRule="auto"/>
              <w:rPr>
                <w:rFonts w:ascii="Calibri" w:eastAsia="Calibri" w:hAnsi="Calibri" w:cs="Calibri"/>
                <w:color w:val="000000" w:themeColor="text1"/>
                <w:sz w:val="22"/>
                <w:szCs w:val="22"/>
              </w:rPr>
            </w:pPr>
            <w:r w:rsidRPr="38CDEE64">
              <w:rPr>
                <w:rFonts w:ascii="Calibri" w:eastAsia="Calibri" w:hAnsi="Calibri" w:cs="Calibri"/>
                <w:color w:val="000000" w:themeColor="text1"/>
                <w:sz w:val="22"/>
                <w:szCs w:val="22"/>
                <w:rtl w:val="0"/>
                <w:lang w:val="cy-GB"/>
              </w:rPr>
              <w:t>Mae'r egwyddorion yn seiliedig ar y Côd Moeseg Rhyngwladol ar gyfer Cyfrifyddion Proffesiynol ac mae'n amlinellu'r ymddygiadau a ddisgwylir gan gyfrifydd proffesiynol.</w:t>
            </w:r>
          </w:p>
          <w:p w:rsidR="308A4DD6" w:rsidP="38CDEE64" w14:paraId="73B792C3" w14:textId="1FD21E1F">
            <w:pPr>
              <w:pStyle w:val="ListParagraph"/>
              <w:numPr>
                <w:ilvl w:val="0"/>
                <w:numId w:val="36"/>
              </w:numPr>
              <w:bidi w:val="0"/>
              <w:spacing w:after="0"/>
              <w:rPr>
                <w:rFonts w:cs="Calibri"/>
                <w:color w:val="000000" w:themeColor="text1"/>
              </w:rPr>
            </w:pPr>
            <w:r w:rsidRPr="38CDEE64">
              <w:rPr>
                <w:rFonts w:cs="Calibri"/>
                <w:color w:val="000000" w:themeColor="text1"/>
                <w:rtl w:val="0"/>
                <w:lang w:val="cy-GB"/>
              </w:rPr>
              <w:t>Gonestrwydd – i fod yn ddiffuant ac yn onest.</w:t>
            </w:r>
          </w:p>
          <w:p w:rsidR="308A4DD6" w:rsidP="38CDEE64" w14:paraId="04710CD9" w14:textId="1FD21E1F">
            <w:pPr>
              <w:pStyle w:val="ListParagraph"/>
              <w:numPr>
                <w:ilvl w:val="0"/>
                <w:numId w:val="36"/>
              </w:numPr>
              <w:bidi w:val="0"/>
              <w:spacing w:after="0"/>
              <w:rPr>
                <w:rFonts w:cs="Calibri"/>
                <w:color w:val="000000" w:themeColor="text1"/>
              </w:rPr>
            </w:pPr>
            <w:r w:rsidRPr="38CDEE64">
              <w:rPr>
                <w:rFonts w:cs="Calibri"/>
                <w:color w:val="000000" w:themeColor="text1"/>
                <w:rtl w:val="0"/>
                <w:lang w:val="cy-GB"/>
              </w:rPr>
              <w:t>Gwrthrychedd – i beidio â pheryglu penderfyniadau oherwydd rhagfarn, gwrthdaro buddiannau neu ddylanwad gormodol.</w:t>
            </w:r>
          </w:p>
          <w:p w:rsidR="308A4DD6" w:rsidP="38CDEE64" w14:paraId="0EB3E924" w14:textId="1FD21E1F">
            <w:pPr>
              <w:pStyle w:val="ListParagraph"/>
              <w:numPr>
                <w:ilvl w:val="0"/>
                <w:numId w:val="36"/>
              </w:numPr>
              <w:bidi w:val="0"/>
              <w:spacing w:after="0"/>
              <w:rPr>
                <w:rFonts w:cs="Calibri"/>
                <w:color w:val="000000" w:themeColor="text1"/>
              </w:rPr>
            </w:pPr>
            <w:r w:rsidRPr="38CDEE64">
              <w:rPr>
                <w:rFonts w:cs="Calibri"/>
                <w:color w:val="000000" w:themeColor="text1"/>
                <w:rtl w:val="0"/>
                <w:lang w:val="cy-GB"/>
              </w:rPr>
              <w:t xml:space="preserve">Cymhwysedd Proffesiynol a Gofal Dyladwy – i ennill a chynnal gwybodaeth a sgiliau proffesiynol, ac i weithredu'n ddiwyd. </w:t>
            </w:r>
          </w:p>
          <w:p w:rsidR="308A4DD6" w:rsidP="38CDEE64" w14:paraId="507A13C1" w14:textId="1FD21E1F">
            <w:pPr>
              <w:pStyle w:val="ListParagraph"/>
              <w:numPr>
                <w:ilvl w:val="0"/>
                <w:numId w:val="36"/>
              </w:numPr>
              <w:bidi w:val="0"/>
              <w:spacing w:after="0"/>
              <w:rPr>
                <w:rFonts w:cs="Calibri"/>
                <w:color w:val="000000" w:themeColor="text1"/>
              </w:rPr>
            </w:pPr>
            <w:r w:rsidRPr="38CDEE64">
              <w:rPr>
                <w:rFonts w:cs="Calibri"/>
                <w:color w:val="000000" w:themeColor="text1"/>
                <w:rtl w:val="0"/>
                <w:lang w:val="cy-GB"/>
              </w:rPr>
              <w:t>Cyfrinachedd – i barchu cyfrinachedd yr wybodaeth angenrheidiol.</w:t>
            </w:r>
          </w:p>
          <w:p w:rsidR="308A4DD6" w:rsidP="38CDEE64" w14:paraId="0C90E839" w14:textId="1FD21E1F">
            <w:pPr>
              <w:pStyle w:val="ListParagraph"/>
              <w:numPr>
                <w:ilvl w:val="0"/>
                <w:numId w:val="36"/>
              </w:numPr>
              <w:bidi w:val="0"/>
              <w:spacing w:after="0"/>
              <w:rPr>
                <w:rFonts w:cs="Calibri"/>
                <w:color w:val="000000" w:themeColor="text1"/>
              </w:rPr>
            </w:pPr>
            <w:r w:rsidRPr="38CDEE64">
              <w:rPr>
                <w:rFonts w:cs="Calibri"/>
                <w:color w:val="000000" w:themeColor="text1"/>
                <w:rtl w:val="0"/>
                <w:lang w:val="cy-GB"/>
              </w:rPr>
              <w:t>Ymddygiad proffesiynol – i gydymffurfio â deddfau a deddfwriaethau perthnasol.</w:t>
            </w:r>
          </w:p>
          <w:p w:rsidR="38CDEE64" w:rsidP="38CDEE64" w14:paraId="50496889" w14:textId="1FD21E1F">
            <w:pPr>
              <w:bidi w:val="0"/>
              <w:spacing w:beforeAutospacing="1"/>
              <w:rPr>
                <w:rFonts w:ascii="Calibri" w:eastAsia="Calibri" w:hAnsi="Calibri" w:cs="Calibri"/>
                <w:color w:val="000000" w:themeColor="text1"/>
                <w:sz w:val="22"/>
                <w:szCs w:val="22"/>
              </w:rPr>
            </w:pPr>
          </w:p>
          <w:p w:rsidR="38CDEE64" w:rsidP="38CDEE64" w14:paraId="02402291" w14:textId="1FD21E1F">
            <w:pPr>
              <w:bidi w:val="0"/>
              <w:spacing w:beforeAutospacing="1"/>
              <w:rPr>
                <w:rFonts w:ascii="Calibri" w:eastAsia="Calibri" w:hAnsi="Calibri" w:cs="Calibri"/>
                <w:color w:val="000000" w:themeColor="text1"/>
                <w:sz w:val="22"/>
                <w:szCs w:val="22"/>
              </w:rPr>
            </w:pPr>
          </w:p>
          <w:p w:rsidR="308A4DD6" w:rsidP="38CDEE64" w14:paraId="6A4F1AB4" w14:textId="1FD21E1F">
            <w:pPr>
              <w:bidi w:val="0"/>
              <w:spacing w:beforeAutospacing="1"/>
              <w:rPr>
                <w:rFonts w:ascii="Calibri" w:eastAsia="Calibri" w:hAnsi="Calibri" w:cs="Calibri"/>
                <w:color w:val="000000" w:themeColor="text1"/>
                <w:sz w:val="22"/>
                <w:szCs w:val="22"/>
              </w:rPr>
            </w:pPr>
            <w:r w:rsidRPr="38CDEE64">
              <w:rPr>
                <w:rFonts w:ascii="Calibri" w:eastAsia="Calibri" w:hAnsi="Calibri" w:cs="Calibri"/>
                <w:b/>
                <w:bCs/>
                <w:color w:val="000000" w:themeColor="text1"/>
                <w:sz w:val="22"/>
                <w:szCs w:val="22"/>
                <w:rtl w:val="0"/>
                <w:lang w:val="cy-GB"/>
              </w:rPr>
              <w:t>Cymwysterau:</w:t>
            </w:r>
            <w:r w:rsidRPr="38CDEE64">
              <w:rPr>
                <w:rFonts w:ascii="Calibri" w:eastAsia="Calibri" w:hAnsi="Calibri" w:cs="Calibri"/>
                <w:b w:val="0"/>
                <w:bCs w:val="0"/>
                <w:color w:val="000000" w:themeColor="text1"/>
                <w:sz w:val="22"/>
                <w:szCs w:val="22"/>
                <w:rtl w:val="0"/>
                <w:lang w:val="cy-GB"/>
              </w:rPr>
              <w:t xml:space="preserve"> </w:t>
            </w:r>
          </w:p>
          <w:p w:rsidR="308A4DD6" w:rsidP="38CDEE64" w14:paraId="48D15341" w14:textId="1FD21E1F">
            <w:pPr>
              <w:pStyle w:val="ListParagraph"/>
              <w:numPr>
                <w:ilvl w:val="0"/>
                <w:numId w:val="31"/>
              </w:numPr>
              <w:bidi w:val="0"/>
              <w:spacing w:after="240"/>
              <w:rPr>
                <w:rFonts w:cs="Calibri"/>
                <w:color w:val="000000" w:themeColor="text1"/>
              </w:rPr>
            </w:pPr>
            <w:r w:rsidRPr="6C5AFCB7">
              <w:rPr>
                <w:rFonts w:cs="Calibri"/>
                <w:color w:val="000000" w:themeColor="text1"/>
                <w:rtl w:val="0"/>
                <w:lang w:val="cy-GB"/>
              </w:rPr>
              <w:t>Cymhwyster CTA proffesiynol (neu gymhwyster cyfwerth) neu gymhwyster cyfrifyddu proffesiynol drwy un o'r cyrff cyfrifyddu sy'n rhan o Bwyllgor Ymgynghorol y Cyrff Cyfrifyddu (CCAB) e.e. ACCA, ICAEW, CIMA.</w:t>
            </w:r>
          </w:p>
          <w:p w:rsidR="00D863C1" w:rsidP="00D863C1" w14:paraId="3C47F4B0" w14:textId="77777777">
            <w:pPr>
              <w:bidi w:val="0"/>
              <w:rPr>
                <w:rFonts w:asciiTheme="minorHAnsi" w:hAnsiTheme="minorHAnsi"/>
                <w:b/>
                <w:sz w:val="22"/>
                <w:szCs w:val="22"/>
              </w:rPr>
            </w:pPr>
          </w:p>
          <w:p w:rsidR="00BA4546" w:rsidRPr="00CA6CC7" w:rsidP="6C5AFCB7" w14:paraId="5995E9A5" w14:textId="5315EF70">
            <w:pPr>
              <w:bidi w:val="0"/>
              <w:rPr>
                <w:rFonts w:asciiTheme="minorHAnsi" w:hAnsiTheme="minorHAnsi"/>
                <w:b/>
                <w:bCs/>
                <w:sz w:val="22"/>
                <w:szCs w:val="22"/>
              </w:rPr>
            </w:pPr>
            <w:r w:rsidRPr="6C5AFCB7">
              <w:rPr>
                <w:rFonts w:ascii="Calibri" w:hAnsi="Calibri"/>
                <w:b/>
                <w:bCs/>
                <w:sz w:val="22"/>
                <w:szCs w:val="22"/>
                <w:rtl w:val="0"/>
                <w:lang w:val="cy-GB"/>
              </w:rPr>
              <w:t>Profiad:</w:t>
            </w:r>
          </w:p>
          <w:p w:rsidR="00BA4546" w:rsidRPr="00D863C1" w:rsidP="5CE99CBE" w14:paraId="5D332463" w14:textId="03B219D8">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Defnyddio gwybodaeth dechnegol arbenigol wrth weithio mewn adran Gyfrifyddu neu Dreth.</w:t>
            </w:r>
          </w:p>
          <w:p w:rsidR="00BA4546" w:rsidRPr="00D863C1" w:rsidP="5CE99CBE" w14:paraId="7E54B807" w14:textId="215A9632">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Profiad o ymgysylltu â rhanddeiliaid mewnol ac allanol ar faterion technegol ac arbenigol, gan gynnwys darparu arweiniad, hyfforddiant a gwneud penderfyniadau mewn modd priodol.</w:t>
            </w:r>
          </w:p>
          <w:p w:rsidR="00BA4546" w:rsidRPr="00D863C1" w:rsidP="5CE99CBE" w14:paraId="6F43661C" w14:textId="477656BC">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Dangos dewrder a hyder wrth fynegi barn yn fedrus a herio eraill, hyd yn oed pan fydd gwrthwynebiad, gan ddefnyddio arbenigedd proffesiynol.</w:t>
            </w:r>
          </w:p>
          <w:p w:rsidR="00BA4546" w:rsidRPr="00D863C1" w:rsidP="5CE99CBE" w14:paraId="5197E247" w14:textId="42C83325">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Profiad diamheuol o ddatblygiad proffesiynol parhaus, gan gymryd cyfrifoldeb personol am geisio adborth a gweithredu arno i ddysgu a datblygu fel gweithiwr proffesiynol.</w:t>
            </w:r>
          </w:p>
          <w:p w:rsidR="00BA4546" w:rsidRPr="00D863C1" w:rsidP="5CE99CBE" w14:paraId="3D6186EE" w14:textId="630F1355">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Tystiolaeth o gyfrannu at gymhwyso egwyddorion gwella parhaus a defnyddio Dangosyddion Perfformiad Allweddol ystyrlon ym maes cyllid i ddatblygu proses neu swyddogaeth.</w:t>
            </w:r>
          </w:p>
          <w:p w:rsidR="00BA4546" w:rsidRPr="00D863C1" w:rsidP="5CE99CBE" w14:paraId="58E35FAF" w14:textId="74AE74FE">
            <w:pPr>
              <w:pStyle w:val="ListParagraph"/>
              <w:numPr>
                <w:ilvl w:val="0"/>
                <w:numId w:val="49"/>
              </w:numPr>
              <w:bidi w:val="0"/>
              <w:spacing w:after="0"/>
              <w:ind w:left="768"/>
              <w:rPr>
                <w:rFonts w:cs="Calibri"/>
                <w:color w:val="000000" w:themeColor="text1"/>
              </w:rPr>
            </w:pPr>
            <w:r w:rsidRPr="5CE99CBE">
              <w:rPr>
                <w:rFonts w:cs="Calibri"/>
                <w:color w:val="000000" w:themeColor="text1"/>
                <w:rtl w:val="0"/>
                <w:lang w:val="cy-GB"/>
              </w:rPr>
              <w:t xml:space="preserve">Dangos cymhwysiad moeseg, gwerthoedd a barn proffesiynol: </w:t>
            </w:r>
            <w:r w:rsidRPr="5CE99CBE">
              <w:rPr>
                <w:rFonts w:cs="Calibri"/>
                <w:color w:val="000000" w:themeColor="text1"/>
                <w:rtl w:val="0"/>
                <w:lang w:val="cy-GB"/>
              </w:rPr>
              <w:t xml:space="preserve">cynnal moeseg, gwerthoedd a safonau proffesiynol (ac arddangos hynny); </w:t>
            </w:r>
            <w:r w:rsidRPr="5CE99CBE">
              <w:rPr>
                <w:rFonts w:cs="Calibri"/>
                <w:color w:val="000000" w:themeColor="text1"/>
                <w:rtl w:val="0"/>
                <w:lang w:val="cy-GB"/>
              </w:rPr>
              <w:t xml:space="preserve">ymddwyn gydag uniondeb a gwrthrychedd e.e. gweithredu'n annibynnol ac osgoi unrhyw wrthdaro buddiannau; </w:t>
            </w:r>
            <w:r w:rsidRPr="5CE99CBE">
              <w:rPr>
                <w:rFonts w:cs="Calibri"/>
                <w:color w:val="000000" w:themeColor="text1"/>
                <w:rtl w:val="0"/>
                <w:lang w:val="cy-GB"/>
              </w:rPr>
              <w:t>cynnal cymhwysedd proffesiynol, cyfrinachedd a sylw dyladwy.</w:t>
            </w:r>
          </w:p>
          <w:p w:rsidR="00BA4546" w:rsidRPr="00D863C1" w:rsidP="5CE99CBE" w14:paraId="6E7819B4" w14:textId="480D1F79">
            <w:pPr>
              <w:pStyle w:val="ListParagraph"/>
              <w:bidi w:val="0"/>
              <w:spacing w:after="0"/>
              <w:ind w:left="768"/>
              <w:rPr>
                <w:rFonts w:asciiTheme="minorHAnsi" w:hAnsiTheme="minorHAnsi" w:cs="Arial"/>
                <w:highlight w:val="yellow"/>
              </w:rPr>
            </w:pPr>
          </w:p>
          <w:p w:rsidR="00D863C1" w:rsidP="5CE99CBE" w14:paraId="58A6F558" w14:textId="57D93CA8">
            <w:pPr>
              <w:bidi w:val="0"/>
              <w:rPr>
                <w:rFonts w:asciiTheme="minorHAnsi" w:hAnsiTheme="minorHAnsi" w:cstheme="minorBidi"/>
                <w:b/>
                <w:bCs/>
                <w:sz w:val="22"/>
                <w:szCs w:val="22"/>
              </w:rPr>
            </w:pPr>
            <w:r w:rsidRPr="5CE99CBE">
              <w:rPr>
                <w:rFonts w:ascii="Calibri" w:hAnsi="Calibri" w:cstheme="minorBidi"/>
                <w:b/>
                <w:bCs/>
                <w:sz w:val="22"/>
                <w:szCs w:val="22"/>
                <w:rtl w:val="0"/>
                <w:lang w:val="cy-GB"/>
              </w:rPr>
              <w:t>Gwybodaeth a Sgiliau:</w:t>
            </w:r>
            <w:r w:rsidRPr="5CE99CBE">
              <w:rPr>
                <w:rFonts w:ascii="Calibri" w:hAnsi="Calibri" w:cstheme="minorBidi"/>
                <w:b w:val="0"/>
                <w:bCs/>
                <w:sz w:val="22"/>
                <w:szCs w:val="22"/>
                <w:rtl w:val="0"/>
                <w:lang w:val="cy-GB"/>
              </w:rPr>
              <w:t xml:space="preserve"> </w:t>
            </w:r>
          </w:p>
          <w:p w:rsidR="3D8C80FD" w:rsidP="5CE99CBE" w14:paraId="033FB277" w14:textId="0051DA75">
            <w:pPr>
              <w:pStyle w:val="ListParagraph"/>
              <w:numPr>
                <w:ilvl w:val="0"/>
                <w:numId w:val="54"/>
              </w:numPr>
              <w:bidi w:val="0"/>
              <w:spacing w:after="0"/>
              <w:rPr>
                <w:rFonts w:cs="Calibri"/>
                <w:color w:val="000000" w:themeColor="text1"/>
              </w:rPr>
            </w:pPr>
            <w:r w:rsidRPr="5CE99CBE">
              <w:rPr>
                <w:rFonts w:cs="Calibri"/>
                <w:color w:val="000000" w:themeColor="text1"/>
                <w:rtl w:val="0"/>
                <w:lang w:val="cy-GB"/>
              </w:rPr>
              <w:t>Tystiolaeth o ddefnyddio meddalwedd dreth neu gyllid a meddu ar sgiliau rhagorol ar gyfer Microsoft Office.</w:t>
            </w:r>
          </w:p>
          <w:p w:rsidR="3D8C80FD" w:rsidP="5CE99CBE" w14:paraId="6F1E5A48" w14:textId="3022734C">
            <w:pPr>
              <w:pStyle w:val="ListParagraph"/>
              <w:numPr>
                <w:ilvl w:val="0"/>
                <w:numId w:val="54"/>
              </w:numPr>
              <w:bidi w:val="0"/>
              <w:spacing w:after="0" w:line="276" w:lineRule="auto"/>
              <w:rPr>
                <w:rFonts w:cs="Calibri"/>
                <w:color w:val="000000" w:themeColor="text1"/>
              </w:rPr>
            </w:pPr>
            <w:r w:rsidRPr="5CE99CBE">
              <w:rPr>
                <w:rFonts w:cs="Calibri"/>
                <w:color w:val="000000" w:themeColor="text1"/>
                <w:rtl w:val="0"/>
                <w:lang w:val="cy-GB"/>
              </w:rPr>
              <w:t>Tystiolaeth o wybodaeth a chymhwyso deddfwriaeth dreth y DU a rheoliadau ariannol i ddarparu gwasanaeth proffesiynol, effeithlon a chydymffurfiol sy'n canolbwyntio ar gwsmeriaid.</w:t>
            </w:r>
          </w:p>
          <w:p w:rsidR="33F9BBF4" w:rsidP="5CE99CBE" w14:paraId="49D0BAB5" w14:textId="1CD20228">
            <w:pPr>
              <w:pStyle w:val="ListParagraph"/>
              <w:numPr>
                <w:ilvl w:val="0"/>
                <w:numId w:val="54"/>
              </w:numPr>
              <w:bidi w:val="0"/>
              <w:spacing w:after="0" w:line="276" w:lineRule="auto"/>
            </w:pPr>
            <w:r w:rsidRPr="5CE99CBE">
              <w:rPr>
                <w:rFonts w:cs="Times New Roman"/>
                <w:color w:val="000000" w:themeColor="text1"/>
                <w:rtl w:val="0"/>
                <w:lang w:val="cy-GB"/>
              </w:rPr>
              <w:t>Tystiolaeth o weithio gyda chwsmeriaid i ddarparu cyngor a chymorth arbenigol.</w:t>
            </w:r>
          </w:p>
          <w:p w:rsidR="3D8C80FD" w:rsidP="5CE99CBE" w14:paraId="12A617EA" w14:textId="13063CB9">
            <w:pPr>
              <w:pStyle w:val="ListParagraph"/>
              <w:numPr>
                <w:ilvl w:val="0"/>
                <w:numId w:val="54"/>
              </w:numPr>
              <w:bidi w:val="0"/>
              <w:spacing w:after="0" w:line="276" w:lineRule="auto"/>
              <w:rPr>
                <w:rFonts w:cs="Calibri"/>
                <w:color w:val="000000" w:themeColor="text1"/>
              </w:rPr>
            </w:pPr>
            <w:r w:rsidRPr="5CE99CBE">
              <w:rPr>
                <w:rFonts w:cs="Calibri"/>
                <w:color w:val="000000" w:themeColor="text1"/>
                <w:rtl w:val="0"/>
                <w:lang w:val="cy-GB"/>
              </w:rPr>
              <w:t>Sgiliau cyfathrebu a rhyngbersonol rhagorol, yn ysgrifenedig ac ar lafar</w:t>
            </w:r>
          </w:p>
          <w:p w:rsidR="3D8C80FD" w:rsidP="5CE99CBE" w14:paraId="52AB7A56" w14:textId="4F520200">
            <w:pPr>
              <w:pStyle w:val="ListParagraph"/>
              <w:numPr>
                <w:ilvl w:val="0"/>
                <w:numId w:val="54"/>
              </w:numPr>
              <w:bidi w:val="0"/>
              <w:spacing w:after="0" w:line="276" w:lineRule="auto"/>
              <w:rPr>
                <w:rFonts w:cs="Calibri"/>
                <w:color w:val="000000" w:themeColor="text1"/>
              </w:rPr>
            </w:pPr>
            <w:r w:rsidRPr="5CE99CBE">
              <w:rPr>
                <w:rFonts w:cs="Calibri"/>
                <w:color w:val="000000" w:themeColor="text1"/>
                <w:rtl w:val="0"/>
                <w:lang w:val="cy-GB"/>
              </w:rPr>
              <w:t>Tystiolaeth o arwain wrth ddatblygu atebion arloesol mewn partneriaeth â rheolwyr a chydweithwyr.</w:t>
            </w:r>
          </w:p>
          <w:p w:rsidR="3D8C80FD" w:rsidP="5CE99CBE" w14:paraId="5600A8E9" w14:textId="6D9FD678">
            <w:pPr>
              <w:pStyle w:val="ListParagraph"/>
              <w:numPr>
                <w:ilvl w:val="0"/>
                <w:numId w:val="54"/>
              </w:numPr>
              <w:bidi w:val="0"/>
              <w:spacing w:after="0"/>
              <w:rPr>
                <w:rFonts w:cs="Calibri"/>
                <w:color w:val="000000" w:themeColor="text1"/>
              </w:rPr>
            </w:pPr>
            <w:r w:rsidRPr="5CE99CBE">
              <w:rPr>
                <w:rFonts w:cs="Calibri"/>
                <w:color w:val="000000" w:themeColor="text1"/>
                <w:rtl w:val="0"/>
                <w:lang w:val="cy-GB"/>
              </w:rPr>
              <w:t>Tystiolaeth o ddefnyddio craffter a data gwrthrychol i nodi risgiau a chyfleoedd i sicrhau bod y camau priodol yn cael eu cymryd ac i gynorthwyo wrth wneud penderfyniadau.</w:t>
            </w:r>
          </w:p>
          <w:p w:rsidR="66E811BB" w:rsidP="5CE99CBE" w14:paraId="5AD8EDAD" w14:textId="0FAC1633">
            <w:pPr>
              <w:pStyle w:val="ListParagraph"/>
              <w:numPr>
                <w:ilvl w:val="0"/>
                <w:numId w:val="54"/>
              </w:numPr>
              <w:bidi w:val="0"/>
              <w:spacing w:after="0"/>
              <w:rPr>
                <w:rFonts w:cs="Calibri"/>
                <w:color w:val="000000" w:themeColor="text1"/>
              </w:rPr>
            </w:pPr>
            <w:r w:rsidRPr="5CE99CBE">
              <w:rPr>
                <w:rFonts w:cs="Calibri"/>
                <w:color w:val="000000" w:themeColor="text1"/>
                <w:rtl w:val="0"/>
                <w:lang w:val="cy-GB"/>
              </w:rPr>
              <w:t xml:space="preserve">Tystiolaeth o echdynnu a gwerthuso data i ddarparu gwybodaeth o safon i gynorthwyo wrth wneud penderfyniadau. </w:t>
            </w:r>
          </w:p>
          <w:p w:rsidR="66E811BB" w:rsidP="5CE99CBE" w14:paraId="4CEAF0BF" w14:textId="0C8DC6B5">
            <w:pPr>
              <w:pStyle w:val="ListParagraph"/>
              <w:numPr>
                <w:ilvl w:val="0"/>
                <w:numId w:val="54"/>
              </w:numPr>
              <w:bidi w:val="0"/>
              <w:spacing w:after="0"/>
              <w:rPr>
                <w:rFonts w:cs="Calibri"/>
                <w:color w:val="000000" w:themeColor="text1"/>
              </w:rPr>
            </w:pPr>
            <w:r w:rsidRPr="5CE99CBE">
              <w:rPr>
                <w:rFonts w:cs="Calibri"/>
                <w:color w:val="000000" w:themeColor="text1"/>
                <w:rtl w:val="0"/>
                <w:lang w:val="cy-GB"/>
              </w:rPr>
              <w:t>Tystiolaeth o ymdrech ragweithiol i geisio adborth a gweithredu arno i wella fel gweithiwr proffesiynol, gan gymryd cyfrifoldeb am eich datblygiad proffesiynol parhaus eich hunan.</w:t>
            </w:r>
          </w:p>
          <w:p w:rsidR="3D8C80FD" w:rsidP="5CE99CBE" w14:paraId="269AD429" w14:textId="245B7174">
            <w:pPr>
              <w:pStyle w:val="ListParagraph"/>
              <w:numPr>
                <w:ilvl w:val="0"/>
                <w:numId w:val="54"/>
              </w:numPr>
              <w:bidi w:val="0"/>
              <w:spacing w:after="0" w:line="276" w:lineRule="auto"/>
              <w:rPr>
                <w:rFonts w:cs="Calibri"/>
                <w:color w:val="000000" w:themeColor="text1"/>
              </w:rPr>
            </w:pPr>
            <w:r w:rsidRPr="5CE99CBE">
              <w:rPr>
                <w:rFonts w:cs="Calibri"/>
                <w:color w:val="000000" w:themeColor="text1"/>
                <w:rtl w:val="0"/>
                <w:lang w:val="cy-GB"/>
              </w:rPr>
              <w:t>Tystiolaeth o ymagwedd edrych tuag allan a chanolbwyntio ar y dyfodol, craffu ar y gorwel a defnyddio rhwydweithiau proffesiynol i nodi tueddiadau ac ymagweddau arloesol er mwyn hwyluso gwelliant.</w:t>
            </w:r>
          </w:p>
          <w:p w:rsidR="00D863C1" w:rsidP="0B8C3B57" w14:paraId="2A487275" w14:textId="5DBC1868">
            <w:pPr>
              <w:bidi w:val="0"/>
              <w:rPr>
                <w:rFonts w:asciiTheme="minorHAnsi" w:hAnsiTheme="minorHAnsi" w:cstheme="minorBidi"/>
                <w:sz w:val="22"/>
                <w:szCs w:val="22"/>
                <w:highlight w:val="yellow"/>
              </w:rPr>
            </w:pPr>
          </w:p>
          <w:p w:rsidR="6EC06A5D" w:rsidP="0B8C3B57" w14:paraId="4D38A363" w14:textId="09A9A3B5">
            <w:pPr>
              <w:bidi w:val="0"/>
              <w:rPr>
                <w:rFonts w:ascii="Calibri" w:eastAsia="Calibri" w:hAnsi="Calibri" w:cs="Calibri"/>
                <w:color w:val="000000" w:themeColor="text1"/>
                <w:sz w:val="22"/>
                <w:szCs w:val="22"/>
              </w:rPr>
            </w:pPr>
            <w:r w:rsidRPr="0B8C3B57">
              <w:rPr>
                <w:rFonts w:ascii="Calibri" w:eastAsia="Calibri" w:hAnsi="Calibri" w:cs="Calibri"/>
                <w:b/>
                <w:bCs/>
                <w:color w:val="000000" w:themeColor="text1"/>
                <w:sz w:val="22"/>
                <w:szCs w:val="22"/>
                <w:rtl w:val="0"/>
                <w:lang w:val="cy-GB"/>
              </w:rPr>
              <w:t>Meini Prawf Dymunol:</w:t>
            </w:r>
          </w:p>
          <w:p w:rsidR="6EC06A5D" w:rsidP="59ECC9FB" w14:paraId="46F48081" w14:textId="2AD40363">
            <w:pPr>
              <w:pStyle w:val="ListParagraph"/>
              <w:numPr>
                <w:ilvl w:val="0"/>
                <w:numId w:val="56"/>
              </w:numPr>
              <w:bidi w:val="0"/>
              <w:spacing w:after="0" w:line="276" w:lineRule="auto"/>
              <w:rPr>
                <w:rFonts w:cs="Calibri"/>
                <w:color w:val="000000" w:themeColor="text1"/>
              </w:rPr>
            </w:pPr>
            <w:r w:rsidRPr="5CE99CBE">
              <w:rPr>
                <w:rFonts w:cs="Calibri"/>
                <w:color w:val="000000" w:themeColor="text1"/>
                <w:rtl w:val="0"/>
                <w:lang w:val="cy-GB"/>
              </w:rPr>
              <w:t>Profiad o Agresso Business World a/neu Corporate Planner.</w:t>
            </w:r>
          </w:p>
          <w:p w:rsidR="74E60E18" w:rsidP="5CE99CBE" w14:paraId="41057F3F" w14:textId="4ACEBA75">
            <w:pPr>
              <w:pStyle w:val="ListParagraph"/>
              <w:numPr>
                <w:ilvl w:val="0"/>
                <w:numId w:val="56"/>
              </w:numPr>
              <w:bidi w:val="0"/>
              <w:spacing w:after="0" w:line="276" w:lineRule="auto"/>
              <w:rPr>
                <w:rFonts w:cs="Calibri"/>
                <w:color w:val="000000" w:themeColor="text1"/>
              </w:rPr>
            </w:pPr>
            <w:r w:rsidRPr="5CE99CBE">
              <w:rPr>
                <w:rFonts w:cs="Calibri"/>
                <w:color w:val="000000" w:themeColor="text1"/>
                <w:rtl w:val="0"/>
                <w:lang w:val="cy-GB"/>
              </w:rPr>
              <w:t>Y gallu i gyfathrebu yn Gymraeg.</w:t>
            </w:r>
          </w:p>
          <w:p w:rsidR="59ECC9FB" w:rsidP="59ECC9FB" w14:paraId="73352EBA" w14:textId="1C2E12A3">
            <w:pPr>
              <w:bidi w:val="0"/>
              <w:spacing w:line="276" w:lineRule="auto"/>
              <w:rPr>
                <w:rFonts w:ascii="Calibri" w:eastAsia="Calibri" w:hAnsi="Calibri" w:cs="Calibri"/>
                <w:color w:val="000000" w:themeColor="text1"/>
                <w:sz w:val="22"/>
                <w:szCs w:val="22"/>
              </w:rPr>
            </w:pPr>
          </w:p>
          <w:p w:rsidR="6EC06A5D" w:rsidP="59ECC9FB" w14:paraId="4053F551" w14:textId="719C9FF7">
            <w:pPr>
              <w:bidi w:val="0"/>
              <w:spacing w:line="276" w:lineRule="auto"/>
              <w:rPr>
                <w:rFonts w:ascii="Calibri" w:eastAsia="Calibri" w:hAnsi="Calibri" w:cs="Calibri"/>
                <w:color w:val="000000" w:themeColor="text1"/>
                <w:sz w:val="22"/>
                <w:szCs w:val="22"/>
              </w:rPr>
            </w:pPr>
            <w:r w:rsidRPr="59ECC9FB">
              <w:rPr>
                <w:rFonts w:ascii="Calibri" w:eastAsia="Calibri" w:hAnsi="Calibri" w:cs="Calibri"/>
                <w:b/>
                <w:bCs/>
                <w:color w:val="000000" w:themeColor="text1"/>
                <w:sz w:val="22"/>
                <w:szCs w:val="22"/>
                <w:rtl w:val="0"/>
                <w:lang w:val="cy-GB"/>
              </w:rPr>
              <w:t>Y Gymraeg:</w:t>
            </w:r>
            <w:r w:rsidRPr="59ECC9FB">
              <w:rPr>
                <w:rFonts w:ascii="Calibri" w:eastAsia="Calibri" w:hAnsi="Calibri" w:cs="Calibri"/>
                <w:b w:val="0"/>
                <w:bCs w:val="0"/>
                <w:color w:val="000000" w:themeColor="text1"/>
                <w:sz w:val="22"/>
                <w:szCs w:val="22"/>
                <w:rtl w:val="0"/>
                <w:lang w:val="cy-GB"/>
              </w:rPr>
              <w:t xml:space="preserve"> </w:t>
            </w:r>
          </w:p>
          <w:p w:rsidR="6EC06A5D" w:rsidP="59ECC9FB" w14:paraId="569EA90B" w14:textId="6331F5A9">
            <w:pPr>
              <w:bidi w:val="0"/>
              <w:spacing w:line="276" w:lineRule="auto"/>
              <w:rPr>
                <w:rFonts w:ascii="Calibri" w:eastAsia="Calibri" w:hAnsi="Calibri" w:cs="Calibri"/>
                <w:color w:val="000000" w:themeColor="text1"/>
                <w:sz w:val="22"/>
                <w:szCs w:val="22"/>
              </w:rPr>
            </w:pPr>
            <w:r w:rsidRPr="59ECC9FB">
              <w:rPr>
                <w:rFonts w:ascii="Calibri" w:eastAsia="Calibri" w:hAnsi="Calibri" w:cs="Calibri"/>
                <w:color w:val="000000" w:themeColor="text1"/>
                <w:sz w:val="22"/>
                <w:szCs w:val="22"/>
                <w:rtl w:val="0"/>
                <w:lang w:val="cy-GB"/>
              </w:rPr>
              <w:t>Lefel 1 – ‘ychydig’ (ni fydd angen i chi allu siarad Cymraeg i gyflwyno cais am y rôl hon)</w:t>
            </w:r>
          </w:p>
          <w:p w:rsidR="6EC06A5D" w:rsidP="59ECC9FB" w14:paraId="283E4211" w14:textId="2D5D8CF7">
            <w:pPr>
              <w:bidi w:val="0"/>
              <w:spacing w:line="276" w:lineRule="auto"/>
              <w:rPr>
                <w:rFonts w:ascii="Calibri" w:eastAsia="Calibri" w:hAnsi="Calibri" w:cs="Calibri"/>
                <w:color w:val="000000" w:themeColor="text1"/>
                <w:sz w:val="22"/>
                <w:szCs w:val="22"/>
              </w:rPr>
            </w:pPr>
            <w:r w:rsidRPr="59ECC9FB">
              <w:rPr>
                <w:rFonts w:ascii="Calibri" w:eastAsia="Calibri" w:hAnsi="Calibri" w:cs="Calibri"/>
                <w:color w:val="000000" w:themeColor="text1"/>
                <w:sz w:val="22"/>
                <w:szCs w:val="22"/>
                <w:rtl w:val="0"/>
                <w:lang w:val="cy-GB"/>
              </w:rPr>
              <w:t xml:space="preserve">e.e. ynganu geiriau Cymraeg, enwau lleoedd, enwau adrannau. </w:t>
            </w:r>
            <w:r w:rsidRPr="59ECC9FB">
              <w:rPr>
                <w:rFonts w:ascii="Calibri" w:eastAsia="Calibri" w:hAnsi="Calibri" w:cs="Calibri"/>
                <w:color w:val="000000" w:themeColor="text1"/>
                <w:sz w:val="22"/>
                <w:szCs w:val="22"/>
                <w:rtl w:val="0"/>
                <w:lang w:val="cy-GB"/>
              </w:rPr>
              <w:t xml:space="preserve">Gallu ateb y ffôn yn y Gymraeg (bore da/prynhawn da). </w:t>
            </w:r>
            <w:r w:rsidRPr="59ECC9FB">
              <w:rPr>
                <w:rFonts w:ascii="Calibri" w:eastAsia="Calibri" w:hAnsi="Calibri" w:cs="Calibri"/>
                <w:color w:val="000000" w:themeColor="text1"/>
                <w:sz w:val="22"/>
                <w:szCs w:val="22"/>
                <w:rtl w:val="0"/>
                <w:lang w:val="cy-GB"/>
              </w:rPr>
              <w:t xml:space="preserve">Gallu defnyddio/dysgu geiriau ac ymadroddion sylfaenol pob dydd (diolch, os gwelwch yn dda, esgusodwch fi). </w:t>
            </w:r>
            <w:r w:rsidRPr="59ECC9FB">
              <w:rPr>
                <w:rFonts w:ascii="Calibri" w:eastAsia="Calibri" w:hAnsi="Calibri" w:cs="Calibri"/>
                <w:color w:val="000000" w:themeColor="text1"/>
                <w:sz w:val="22"/>
                <w:szCs w:val="22"/>
                <w:rtl w:val="0"/>
                <w:lang w:val="cy-GB"/>
              </w:rPr>
              <w:t>Gallwch gyrraedd Lefel 1 drwy gwblhau cwrs hyfforddiant un awr.</w:t>
            </w:r>
          </w:p>
          <w:p w:rsidR="6EC06A5D" w:rsidP="59ECC9FB" w14:paraId="06FE859F" w14:textId="247307DD">
            <w:pPr>
              <w:bidi w:val="0"/>
              <w:spacing w:line="276" w:lineRule="auto"/>
              <w:rPr>
                <w:rFonts w:ascii="Calibri" w:eastAsia="Calibri" w:hAnsi="Calibri" w:cs="Calibri"/>
                <w:color w:val="000000" w:themeColor="text1"/>
                <w:sz w:val="22"/>
                <w:szCs w:val="22"/>
              </w:rPr>
            </w:pPr>
            <w:r w:rsidRPr="59ECC9FB">
              <w:rPr>
                <w:rFonts w:ascii="Calibri" w:eastAsia="Calibri" w:hAnsi="Calibri" w:cs="Calibri"/>
                <w:color w:val="000000" w:themeColor="text1"/>
                <w:sz w:val="22"/>
                <w:szCs w:val="22"/>
                <w:rtl w:val="0"/>
                <w:lang w:val="cy-GB"/>
              </w:rPr>
              <w:t>Am ragor o wybodaeth am Lefelau'r Iaith Gymraeg, gweler tudalen we’r Asesiad o Sgiliau Iaith Gymraeg, sydd ar gael yma.</w:t>
            </w:r>
          </w:p>
          <w:p w:rsidR="59ECC9FB" w:rsidP="59ECC9FB" w14:paraId="0D4C4A65" w14:textId="545AD3D1">
            <w:pPr>
              <w:bidi w:val="0"/>
              <w:rPr>
                <w:rFonts w:asciiTheme="minorHAnsi" w:hAnsiTheme="minorHAnsi"/>
                <w:sz w:val="22"/>
                <w:szCs w:val="22"/>
              </w:rPr>
            </w:pPr>
          </w:p>
          <w:p w:rsidR="00BA4546" w:rsidRPr="00BA4546" w:rsidP="00D863C1" w14:paraId="401DCD5C" w14:textId="77777777">
            <w:pPr>
              <w:pStyle w:val="ListParagraph"/>
              <w:bidi w:val="0"/>
              <w:spacing w:after="0"/>
              <w:ind w:left="360"/>
              <w:rPr>
                <w:rFonts w:asciiTheme="minorHAnsi" w:hAnsiTheme="minorHAnsi"/>
                <w:color w:val="FF0000"/>
                <w:szCs w:val="24"/>
                <w:highlight w:val="yellow"/>
              </w:rPr>
            </w:pPr>
          </w:p>
        </w:tc>
      </w:tr>
      <w:tr w14:paraId="4BCBD986" w14:textId="77777777" w:rsidTr="0B8C3B57">
        <w:tblPrEx>
          <w:tblW w:w="10916" w:type="dxa"/>
          <w:tblInd w:w="-176" w:type="dxa"/>
          <w:tblLayout w:type="fixed"/>
          <w:tblLook w:val="04A0"/>
        </w:tblPrEx>
        <w:tc>
          <w:tcPr>
            <w:tcW w:w="2475" w:type="dxa"/>
            <w:shd w:val="clear" w:color="auto" w:fill="366091" w:themeFill="accent1" w:themeFillShade="BF"/>
            <w:vAlign w:val="center"/>
          </w:tcPr>
          <w:p w:rsidR="00BA4546" w:rsidRPr="000B2DDF" w:rsidP="00BA4546" w14:paraId="318A1576" w14:textId="77777777">
            <w:pPr>
              <w:pStyle w:val="BodyTextIndent"/>
              <w:bidi w:val="0"/>
              <w:ind w:left="0" w:firstLine="0"/>
              <w:rPr>
                <w:rFonts w:asciiTheme="minorHAnsi" w:hAnsiTheme="minorHAnsi"/>
                <w:b/>
                <w:highlight w:val="yellow"/>
              </w:rPr>
            </w:pPr>
            <w:r w:rsidRPr="00840B3F">
              <w:rPr>
                <w:rFonts w:ascii="Calibri" w:hAnsi="Calibri" w:cs="Arial"/>
                <w:b/>
                <w:bCs/>
                <w:color w:val="FFFFFF" w:themeColor="background1"/>
                <w:sz w:val="22"/>
                <w:szCs w:val="24"/>
                <w:rtl w:val="0"/>
                <w:lang w:val="cy-GB"/>
              </w:rPr>
              <w:t>Gwybodaeth Ychwanegol</w:t>
            </w:r>
          </w:p>
        </w:tc>
        <w:tc>
          <w:tcPr>
            <w:tcW w:w="8441" w:type="dxa"/>
          </w:tcPr>
          <w:p w:rsidR="00BA4546" w:rsidRPr="000B2DDF" w:rsidP="59ECC9FB" w14:paraId="6A66B05F" w14:textId="71CF91EC">
            <w:pPr>
              <w:bidi w:val="0"/>
              <w:spacing w:beforeAutospacing="1" w:after="240"/>
              <w:rPr>
                <w:rFonts w:ascii="Calibri" w:eastAsia="Calibri" w:hAnsi="Calibri" w:cs="Calibri"/>
                <w:color w:val="000000" w:themeColor="text1"/>
                <w:sz w:val="22"/>
                <w:szCs w:val="22"/>
              </w:rPr>
            </w:pPr>
            <w:r w:rsidRPr="59ECC9FB">
              <w:rPr>
                <w:rFonts w:ascii="Calibri" w:eastAsia="Calibri" w:hAnsi="Calibri" w:cs="Calibri"/>
                <w:b/>
                <w:bCs/>
                <w:color w:val="000000" w:themeColor="text1"/>
                <w:sz w:val="22"/>
                <w:szCs w:val="22"/>
                <w:rtl w:val="0"/>
                <w:lang w:val="cy-GB"/>
              </w:rPr>
              <w:t xml:space="preserve">Ymholiadau anffurfiol: </w:t>
            </w:r>
          </w:p>
          <w:p w:rsidR="00BA4546" w:rsidRPr="000B2DDF" w:rsidP="0B8C3B57" w14:paraId="619530EA" w14:textId="649B2530">
            <w:pPr>
              <w:bidi w:val="0"/>
              <w:spacing w:line="276" w:lineRule="auto"/>
              <w:rPr>
                <w:rFonts w:ascii="Calibri" w:eastAsia="Calibri" w:hAnsi="Calibri" w:cs="Calibri"/>
                <w:color w:val="000000" w:themeColor="text1"/>
                <w:sz w:val="22"/>
                <w:szCs w:val="22"/>
              </w:rPr>
            </w:pPr>
            <w:r w:rsidRPr="0B8C3B57">
              <w:rPr>
                <w:rFonts w:ascii="Calibri" w:eastAsia="Calibri" w:hAnsi="Calibri" w:cs="Calibri"/>
                <w:color w:val="000000" w:themeColor="text1"/>
                <w:sz w:val="22"/>
                <w:szCs w:val="22"/>
                <w:rtl w:val="0"/>
                <w:lang w:val="cy-GB"/>
              </w:rPr>
              <w:t>Am ragor o wybodaeth, cysylltwch â Nicola Owen</w:t>
            </w:r>
          </w:p>
          <w:p w:rsidR="00BA4546" w:rsidRPr="000B2DDF" w:rsidP="59ECC9FB" w14:paraId="4378079C" w14:textId="7DFBC099">
            <w:pPr>
              <w:bidi w:val="0"/>
              <w:spacing w:line="276" w:lineRule="auto"/>
              <w:rPr>
                <w:rFonts w:ascii="Calibri" w:eastAsia="Calibri" w:hAnsi="Calibri" w:cs="Calibri"/>
                <w:color w:val="000000" w:themeColor="text1"/>
                <w:sz w:val="22"/>
                <w:szCs w:val="22"/>
              </w:rPr>
            </w:pPr>
          </w:p>
          <w:p w:rsidR="00BA4546" w:rsidRPr="000B2DDF" w:rsidP="59ECC9FB" w14:paraId="5020668A" w14:textId="465B23A8">
            <w:pPr>
              <w:bidi w:val="0"/>
              <w:spacing w:line="276" w:lineRule="auto"/>
              <w:rPr>
                <w:rFonts w:ascii="Calibri" w:eastAsia="Calibri" w:hAnsi="Calibri" w:cs="Calibri"/>
                <w:color w:val="000000" w:themeColor="text1"/>
                <w:sz w:val="22"/>
                <w:szCs w:val="22"/>
              </w:rPr>
            </w:pPr>
            <w:r w:rsidRPr="59ECC9FB">
              <w:rPr>
                <w:rFonts w:ascii="Calibri" w:eastAsia="Calibri" w:hAnsi="Calibri" w:cs="Calibri"/>
                <w:color w:val="000000" w:themeColor="text1"/>
                <w:sz w:val="22"/>
                <w:szCs w:val="22"/>
                <w:rtl w:val="0"/>
                <w:lang w:val="cy-GB"/>
              </w:rPr>
              <w:t xml:space="preserve">Mae'r Brifysgol yn ymrwymedig i gefnogi a hyrwyddo cydraddoldeb ac amrywiaeth yn ei holl arferion a gweithgareddau. </w:t>
            </w:r>
            <w:r w:rsidRPr="59ECC9FB">
              <w:rPr>
                <w:rFonts w:ascii="Calibri" w:eastAsia="Calibri" w:hAnsi="Calibri" w:cs="Calibri"/>
                <w:color w:val="000000" w:themeColor="text1"/>
                <w:sz w:val="22"/>
                <w:szCs w:val="22"/>
                <w:rtl w:val="0"/>
                <w:lang w:val="cy-GB"/>
              </w:rPr>
              <w:t xml:space="preserve">Rydym yn ymdrechu i greu amgylchedd cynhwysol a chroesawn geisiadau gan ymgeiswyr amrywiol o'r grwpiau nodweddion gwarchodedig canlynol: </w:t>
            </w:r>
            <w:r w:rsidRPr="59ECC9FB">
              <w:rPr>
                <w:rFonts w:ascii="Calibri" w:eastAsia="Calibri" w:hAnsi="Calibri" w:cs="Calibri"/>
                <w:color w:val="000000" w:themeColor="text1"/>
                <w:sz w:val="22"/>
                <w:szCs w:val="22"/>
                <w:rtl w:val="0"/>
                <w:lang w:val="cy-GB"/>
              </w:rPr>
              <w:t>oedran, anabledd, ailbennu rhywedd, priodas a phartneriaeth sifil, beichiogrwydd a mamolaeth, hil (gan gynnwys lliw croen, cenedligrwydd, tarddiad ethnig a chenedlaethol), crefydd neu gred, rhyw, tueddfryd rhywiol.</w:t>
            </w:r>
          </w:p>
          <w:p w:rsidR="00BA4546" w:rsidRPr="000B2DDF" w:rsidP="59ECC9FB" w14:paraId="51F1FEE1" w14:textId="40EA2E91">
            <w:pPr>
              <w:bidi w:val="0"/>
              <w:rPr>
                <w:rFonts w:asciiTheme="minorHAnsi" w:hAnsiTheme="minorHAnsi"/>
                <w:color w:val="000000" w:themeColor="text1"/>
                <w:sz w:val="22"/>
                <w:szCs w:val="22"/>
                <w:highlight w:val="yellow"/>
                <w:lang w:eastAsia="en-GB"/>
              </w:rPr>
            </w:pPr>
          </w:p>
        </w:tc>
      </w:tr>
    </w:tbl>
    <w:p w:rsidR="003A6CD1" w:rsidP="00703D00" w14:paraId="6664D713" w14:textId="77777777">
      <w:pPr>
        <w:bidi w:val="0"/>
        <w:spacing w:before="100" w:beforeAutospacing="1" w:after="100" w:afterAutospacing="1"/>
        <w:ind w:firstLine="720"/>
      </w:pPr>
      <w:r w:rsidRPr="000B2DDF">
        <w:rPr>
          <w:noProof/>
          <w:highlight w:val="yellow"/>
          <w:lang w:eastAsia="en-GB"/>
        </w:rPr>
        <w:drawing>
          <wp:anchor distT="0" distB="0" distL="114300" distR="114300" simplePos="0" relativeHeight="251659264" behindDoc="0" locked="0" layoutInCell="1" allowOverlap="1">
            <wp:simplePos x="0" y="0"/>
            <wp:positionH relativeFrom="column">
              <wp:posOffset>47625</wp:posOffset>
            </wp:positionH>
            <wp:positionV relativeFrom="paragraph">
              <wp:posOffset>213360</wp:posOffset>
            </wp:positionV>
            <wp:extent cx="1190625" cy="771525"/>
            <wp:effectExtent l="0" t="0" r="9525" b="9525"/>
            <wp:wrapSquare wrapText="bothSides"/>
            <wp:docPr id="5" name="Picture 5" descr="Athena SWAN Charter Silver Award logo 2017"/>
            <wp:cNvGraphicFramePr/>
            <a:graphic xmlns:a="http://schemas.openxmlformats.org/drawingml/2006/main">
              <a:graphicData uri="http://schemas.openxmlformats.org/drawingml/2006/picture">
                <pic:pic xmlns:pic="http://schemas.openxmlformats.org/drawingml/2006/picture">
                  <pic:nvPicPr>
                    <pic:cNvPr id="1" name="Picture 1" descr="Athena SWAN Charter Silver Award logo 2017"/>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190625" cy="771525"/>
                    </a:xfrm>
                    <a:prstGeom prst="rect">
                      <a:avLst/>
                    </a:prstGeom>
                    <a:noFill/>
                    <a:ln>
                      <a:noFill/>
                    </a:ln>
                  </pic:spPr>
                </pic:pic>
              </a:graphicData>
            </a:graphic>
            <wp14:sizeRelH relativeFrom="page">
              <wp14:pctWidth>0</wp14:pctWidth>
            </wp14:sizeRelH>
            <wp14:sizeRelV relativeFrom="page">
              <wp14:pctHeight>0</wp14:pctHeight>
            </wp14:sizeRelV>
          </wp:anchor>
        </w:drawing>
      </w:r>
      <w:r w:rsidR="00703D00">
        <w:rPr>
          <w:rtl w:val="0"/>
          <w:lang w:val="cy-GB"/>
        </w:rPr>
        <w:tab/>
        <w:tab/>
      </w:r>
      <w:r>
        <w:rPr>
          <w:noProof/>
          <w:lang w:eastAsia="en-GB"/>
        </w:rPr>
        <w:drawing>
          <wp:inline distT="0" distB="0" distL="0" distR="0">
            <wp:extent cx="1066800" cy="661631"/>
            <wp:effectExtent l="0" t="0" r="0" b="5715"/>
            <wp:docPr id="4" name="Picture 4" descr="H:\Vacancies\Masters\logos\Stonewal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57089" name="Picture 3" descr="H:\Vacancies\Masters\logos\Stonewall Logo.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078620" cy="668961"/>
                    </a:xfrm>
                    <a:prstGeom prst="rect">
                      <a:avLst/>
                    </a:prstGeom>
                    <a:noFill/>
                    <a:ln>
                      <a:noFill/>
                    </a:ln>
                  </pic:spPr>
                </pic:pic>
              </a:graphicData>
            </a:graphic>
          </wp:inline>
        </w:drawing>
      </w:r>
      <w:r w:rsidR="00597F67">
        <w:rPr>
          <w:rtl w:val="0"/>
          <w:lang w:val="cy-GB"/>
        </w:rPr>
        <w:tab/>
        <w:tab/>
        <w:tab/>
        <w:tab/>
      </w:r>
      <w:r w:rsidR="00B91EE8">
        <w:rPr>
          <w:noProof/>
          <w:lang w:eastAsia="en-GB"/>
        </w:rPr>
        <w:drawing>
          <wp:inline distT="0" distB="0" distL="0" distR="0">
            <wp:extent cx="914400" cy="621792"/>
            <wp:effectExtent l="0" t="0" r="0" b="6985"/>
            <wp:docPr id="311699646" name="Picture 1" descr="H:\Vacancies\Masters\logos\HR Research Excell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9035386" name="Picture 1" descr="H:\Vacancies\Masters\logos\HR Research Excellence.jpeg"/>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920490" cy="625933"/>
                    </a:xfrm>
                    <a:prstGeom prst="rect">
                      <a:avLst/>
                    </a:prstGeom>
                    <a:noFill/>
                    <a:ln>
                      <a:noFill/>
                    </a:ln>
                  </pic:spPr>
                </pic:pic>
              </a:graphicData>
            </a:graphic>
          </wp:inline>
        </w:drawing>
      </w:r>
    </w:p>
    <w:sectPr w:rsidSect="000E6FC6">
      <w:footerReference w:type="default" r:id="rId12"/>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20"/>
      </w:rPr>
      <w:id w:val="929927335"/>
      <w:docPartObj>
        <w:docPartGallery w:val="Page Numbers (Bottom of Page)"/>
        <w:docPartUnique/>
      </w:docPartObj>
    </w:sdtPr>
    <w:sdtContent>
      <w:sdt>
        <w:sdtPr>
          <w:rPr>
            <w:sz w:val="20"/>
          </w:rPr>
          <w:id w:val="98381352"/>
          <w:docPartObj>
            <w:docPartGallery w:val="Page Numbers (Top of Page)"/>
            <w:docPartUnique/>
          </w:docPartObj>
        </w:sdtPr>
        <w:sdtContent>
          <w:p w:rsidR="003A6CD1" w:rsidRPr="0009608F" w14:paraId="1E726661" w14:textId="77777777">
            <w:pPr>
              <w:pStyle w:val="Footer"/>
              <w:bidi w:val="0"/>
              <w:rPr>
                <w:sz w:val="20"/>
              </w:rPr>
            </w:pPr>
            <w:r w:rsidRPr="00D24960">
              <w:rPr>
                <w:sz w:val="18"/>
                <w:szCs w:val="18"/>
                <w:rtl w:val="0"/>
                <w:lang w:val="cy-GB"/>
              </w:rPr>
              <w:t xml:space="preserve">Tudalen </w:t>
            </w:r>
            <w:r w:rsidRPr="00D24960">
              <w:rPr>
                <w:b/>
                <w:bCs/>
                <w:sz w:val="18"/>
                <w:szCs w:val="18"/>
              </w:rPr>
              <w:fldChar w:fldCharType="begin"/>
            </w:r>
            <w:r w:rsidRPr="00D24960">
              <w:rPr>
                <w:b/>
                <w:bCs/>
                <w:sz w:val="18"/>
                <w:szCs w:val="18"/>
              </w:rPr>
              <w:instrText xml:space="preserve"> PAGE </w:instrText>
            </w:r>
            <w:r w:rsidRPr="00D24960">
              <w:rPr>
                <w:b/>
                <w:bCs/>
                <w:sz w:val="18"/>
                <w:szCs w:val="18"/>
              </w:rPr>
              <w:fldChar w:fldCharType="separate"/>
            </w:r>
            <w:r w:rsidR="00BA4546">
              <w:rPr>
                <w:b/>
                <w:bCs/>
                <w:noProof/>
                <w:sz w:val="18"/>
                <w:szCs w:val="18"/>
              </w:rPr>
              <w:t>2</w:t>
            </w:r>
            <w:r w:rsidRPr="00D24960">
              <w:rPr>
                <w:b/>
                <w:bCs/>
                <w:sz w:val="18"/>
                <w:szCs w:val="18"/>
              </w:rPr>
              <w:fldChar w:fldCharType="end"/>
            </w:r>
            <w:r w:rsidRPr="00D24960">
              <w:rPr>
                <w:sz w:val="18"/>
                <w:szCs w:val="18"/>
                <w:rtl w:val="0"/>
                <w:lang w:val="cy-GB"/>
              </w:rPr>
              <w:t xml:space="preserve"> o </w:t>
            </w:r>
            <w:r w:rsidRPr="00D24960">
              <w:rPr>
                <w:b/>
                <w:bCs/>
                <w:sz w:val="18"/>
                <w:szCs w:val="18"/>
              </w:rPr>
              <w:fldChar w:fldCharType="begin"/>
            </w:r>
            <w:r w:rsidRPr="00D24960">
              <w:rPr>
                <w:b/>
                <w:bCs/>
                <w:sz w:val="18"/>
                <w:szCs w:val="18"/>
              </w:rPr>
              <w:instrText xml:space="preserve"> NUMPAGES  </w:instrText>
            </w:r>
            <w:r w:rsidRPr="00D24960">
              <w:rPr>
                <w:b/>
                <w:bCs/>
                <w:sz w:val="18"/>
                <w:szCs w:val="18"/>
              </w:rPr>
              <w:fldChar w:fldCharType="separate"/>
            </w:r>
            <w:r w:rsidR="00BA4546">
              <w:rPr>
                <w:b/>
                <w:bCs/>
                <w:noProof/>
                <w:sz w:val="18"/>
                <w:szCs w:val="18"/>
              </w:rPr>
              <w:t>3</w:t>
            </w:r>
            <w:r w:rsidRPr="00D24960">
              <w:rPr>
                <w:b/>
                <w:bCs/>
                <w:sz w:val="18"/>
                <w:szCs w:val="18"/>
              </w:rPr>
              <w:fldChar w:fldCharType="end"/>
            </w:r>
          </w:p>
        </w:sdtContent>
      </w:sdt>
    </w:sdtContent>
  </w:sdt>
  <w:p w:rsidR="003A6CD1" w14:paraId="25CE671D" w14:textId="77777777">
    <w:pPr>
      <w:pStyle w:val="Footer"/>
      <w:bidi w:val="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8FF7E2"/>
    <w:multiLevelType w:val="hybridMultilevel"/>
    <w:tmpl w:val="E732F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3165258"/>
    <w:multiLevelType w:val="hybridMultilevel"/>
    <w:tmpl w:val="77126C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4E337A4"/>
    <w:multiLevelType w:val="hybridMultilevel"/>
    <w:tmpl w:val="8D684B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7D7234D"/>
    <w:multiLevelType w:val="hybridMultilevel"/>
    <w:tmpl w:val="91362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852AC74"/>
    <w:multiLevelType w:val="hybridMultilevel"/>
    <w:tmpl w:val="68F02E6E"/>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0C4700D6"/>
    <w:multiLevelType w:val="hybridMultilevel"/>
    <w:tmpl w:val="831686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C716145"/>
    <w:multiLevelType w:val="hybridMultilevel"/>
    <w:tmpl w:val="A258A634"/>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E60D8EE"/>
    <w:multiLevelType w:val="hybridMultilevel"/>
    <w:tmpl w:val="D4A07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0F9239E4"/>
    <w:multiLevelType w:val="hybridMultilevel"/>
    <w:tmpl w:val="81260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17FC65FB"/>
    <w:multiLevelType w:val="hybridMultilevel"/>
    <w:tmpl w:val="5874EDA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183FA49D"/>
    <w:multiLevelType w:val="hybridMultilevel"/>
    <w:tmpl w:val="70F832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CF31768"/>
    <w:multiLevelType w:val="hybridMultilevel"/>
    <w:tmpl w:val="AB7408C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D4208A0"/>
    <w:multiLevelType w:val="hybridMultilevel"/>
    <w:tmpl w:val="25C44A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F4D85A5"/>
    <w:multiLevelType w:val="hybridMultilevel"/>
    <w:tmpl w:val="9CF883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1FFFF597"/>
    <w:multiLevelType w:val="hybridMultilevel"/>
    <w:tmpl w:val="806C4CCA"/>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237A467D"/>
    <w:multiLevelType w:val="hybridMultilevel"/>
    <w:tmpl w:val="E65636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2483F9A6"/>
    <w:multiLevelType w:val="hybridMultilevel"/>
    <w:tmpl w:val="7B3054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2E334F00"/>
    <w:multiLevelType w:val="hybridMultilevel"/>
    <w:tmpl w:val="7018C8C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F25C74D"/>
    <w:multiLevelType w:val="hybridMultilevel"/>
    <w:tmpl w:val="9818525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1235894"/>
    <w:multiLevelType w:val="hybridMultilevel"/>
    <w:tmpl w:val="390E35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340091D"/>
    <w:multiLevelType w:val="hybridMultilevel"/>
    <w:tmpl w:val="B9A6AA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35185811"/>
    <w:multiLevelType w:val="hybridMultilevel"/>
    <w:tmpl w:val="D0DACF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551162B"/>
    <w:multiLevelType w:val="hybridMultilevel"/>
    <w:tmpl w:val="1DD28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7AECCA6"/>
    <w:multiLevelType w:val="hybridMultilevel"/>
    <w:tmpl w:val="5FD49AEC"/>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7F2E82C"/>
    <w:multiLevelType w:val="hybridMultilevel"/>
    <w:tmpl w:val="1B68D948"/>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3B1DF5AE"/>
    <w:multiLevelType w:val="hybridMultilevel"/>
    <w:tmpl w:val="E19CD722"/>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3B2F479A"/>
    <w:multiLevelType w:val="hybridMultilevel"/>
    <w:tmpl w:val="47EEE80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7">
    <w:nsid w:val="3CCD88F8"/>
    <w:multiLevelType w:val="hybridMultilevel"/>
    <w:tmpl w:val="5F86EF60"/>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DD5A167"/>
    <w:multiLevelType w:val="hybridMultilevel"/>
    <w:tmpl w:val="EF9018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3E16C4E4"/>
    <w:multiLevelType w:val="hybridMultilevel"/>
    <w:tmpl w:val="7110C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445357F3"/>
    <w:multiLevelType w:val="hybridMultilevel"/>
    <w:tmpl w:val="982C633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1">
    <w:nsid w:val="4A1FD359"/>
    <w:multiLevelType w:val="hybridMultilevel"/>
    <w:tmpl w:val="1ED09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4FECE603"/>
    <w:multiLevelType w:val="hybridMultilevel"/>
    <w:tmpl w:val="55A409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nsid w:val="525F5548"/>
    <w:multiLevelType w:val="hybridMultilevel"/>
    <w:tmpl w:val="40D45A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30EAD08"/>
    <w:multiLevelType w:val="hybridMultilevel"/>
    <w:tmpl w:val="31DEA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638D322"/>
    <w:multiLevelType w:val="hybridMultilevel"/>
    <w:tmpl w:val="E0D25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5B324D3F"/>
    <w:multiLevelType w:val="hybridMultilevel"/>
    <w:tmpl w:val="8BEEAA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7">
    <w:nsid w:val="5BF52188"/>
    <w:multiLevelType w:val="hybridMultilevel"/>
    <w:tmpl w:val="BFF4A4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C7F071F"/>
    <w:multiLevelType w:val="hybridMultilevel"/>
    <w:tmpl w:val="446E947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5DC34F2A"/>
    <w:multiLevelType w:val="hybridMultilevel"/>
    <w:tmpl w:val="6D34EF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5E5CA37B"/>
    <w:multiLevelType w:val="hybridMultilevel"/>
    <w:tmpl w:val="41D02736"/>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5E7CDE19"/>
    <w:multiLevelType w:val="hybridMultilevel"/>
    <w:tmpl w:val="ED4E65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5FF8A759"/>
    <w:multiLevelType w:val="hybridMultilevel"/>
    <w:tmpl w:val="B93016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nsid w:val="61D87F7C"/>
    <w:multiLevelType w:val="hybridMultilevel"/>
    <w:tmpl w:val="FE164862"/>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nsid w:val="62E2735F"/>
    <w:multiLevelType w:val="hybridMultilevel"/>
    <w:tmpl w:val="45D8CE5E"/>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63057563"/>
    <w:multiLevelType w:val="hybridMultilevel"/>
    <w:tmpl w:val="BA7A73BC"/>
    <w:lvl w:ilvl="0">
      <w:start w:val="1"/>
      <w:numFmt w:val="decimal"/>
      <w:lvlText w:val="%1"/>
      <w:lvlJc w:val="left"/>
      <w:pPr>
        <w:ind w:left="502"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6">
    <w:nsid w:val="644469E1"/>
    <w:multiLevelType w:val="hybridMultilevel"/>
    <w:tmpl w:val="0D5A8B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nsid w:val="65C7A1C4"/>
    <w:multiLevelType w:val="hybridMultilevel"/>
    <w:tmpl w:val="1422A2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nsid w:val="666B636B"/>
    <w:multiLevelType w:val="hybridMultilevel"/>
    <w:tmpl w:val="FA52D086"/>
    <w:lvl w:ilvl="0">
      <w:start w:val="1"/>
      <w:numFmt w:val="bullet"/>
      <w:lvlText w:val=""/>
      <w:lvlJc w:val="left"/>
      <w:pPr>
        <w:ind w:left="1488" w:hanging="360"/>
      </w:pPr>
      <w:rPr>
        <w:rFonts w:ascii="Symbol" w:hAnsi="Symbol" w:hint="default"/>
      </w:rPr>
    </w:lvl>
    <w:lvl w:ilvl="1" w:tentative="1">
      <w:start w:val="1"/>
      <w:numFmt w:val="bullet"/>
      <w:lvlText w:val="o"/>
      <w:lvlJc w:val="left"/>
      <w:pPr>
        <w:ind w:left="2208" w:hanging="360"/>
      </w:pPr>
      <w:rPr>
        <w:rFonts w:ascii="Courier New" w:hAnsi="Courier New" w:cs="Courier New" w:hint="default"/>
      </w:rPr>
    </w:lvl>
    <w:lvl w:ilvl="2" w:tentative="1">
      <w:start w:val="1"/>
      <w:numFmt w:val="bullet"/>
      <w:lvlText w:val=""/>
      <w:lvlJc w:val="left"/>
      <w:pPr>
        <w:ind w:left="2928" w:hanging="360"/>
      </w:pPr>
      <w:rPr>
        <w:rFonts w:ascii="Wingdings" w:hAnsi="Wingdings" w:hint="default"/>
      </w:rPr>
    </w:lvl>
    <w:lvl w:ilvl="3" w:tentative="1">
      <w:start w:val="1"/>
      <w:numFmt w:val="bullet"/>
      <w:lvlText w:val=""/>
      <w:lvlJc w:val="left"/>
      <w:pPr>
        <w:ind w:left="3648" w:hanging="360"/>
      </w:pPr>
      <w:rPr>
        <w:rFonts w:ascii="Symbol" w:hAnsi="Symbol" w:hint="default"/>
      </w:rPr>
    </w:lvl>
    <w:lvl w:ilvl="4" w:tentative="1">
      <w:start w:val="1"/>
      <w:numFmt w:val="bullet"/>
      <w:lvlText w:val="o"/>
      <w:lvlJc w:val="left"/>
      <w:pPr>
        <w:ind w:left="4368" w:hanging="360"/>
      </w:pPr>
      <w:rPr>
        <w:rFonts w:ascii="Courier New" w:hAnsi="Courier New" w:cs="Courier New" w:hint="default"/>
      </w:rPr>
    </w:lvl>
    <w:lvl w:ilvl="5" w:tentative="1">
      <w:start w:val="1"/>
      <w:numFmt w:val="bullet"/>
      <w:lvlText w:val=""/>
      <w:lvlJc w:val="left"/>
      <w:pPr>
        <w:ind w:left="5088" w:hanging="360"/>
      </w:pPr>
      <w:rPr>
        <w:rFonts w:ascii="Wingdings" w:hAnsi="Wingdings" w:hint="default"/>
      </w:rPr>
    </w:lvl>
    <w:lvl w:ilvl="6" w:tentative="1">
      <w:start w:val="1"/>
      <w:numFmt w:val="bullet"/>
      <w:lvlText w:val=""/>
      <w:lvlJc w:val="left"/>
      <w:pPr>
        <w:ind w:left="5808" w:hanging="360"/>
      </w:pPr>
      <w:rPr>
        <w:rFonts w:ascii="Symbol" w:hAnsi="Symbol" w:hint="default"/>
      </w:rPr>
    </w:lvl>
    <w:lvl w:ilvl="7" w:tentative="1">
      <w:start w:val="1"/>
      <w:numFmt w:val="bullet"/>
      <w:lvlText w:val="o"/>
      <w:lvlJc w:val="left"/>
      <w:pPr>
        <w:ind w:left="6528" w:hanging="360"/>
      </w:pPr>
      <w:rPr>
        <w:rFonts w:ascii="Courier New" w:hAnsi="Courier New" w:cs="Courier New" w:hint="default"/>
      </w:rPr>
    </w:lvl>
    <w:lvl w:ilvl="8" w:tentative="1">
      <w:start w:val="1"/>
      <w:numFmt w:val="bullet"/>
      <w:lvlText w:val=""/>
      <w:lvlJc w:val="left"/>
      <w:pPr>
        <w:ind w:left="7248" w:hanging="360"/>
      </w:pPr>
      <w:rPr>
        <w:rFonts w:ascii="Wingdings" w:hAnsi="Wingdings" w:hint="default"/>
      </w:rPr>
    </w:lvl>
  </w:abstractNum>
  <w:abstractNum w:abstractNumId="49">
    <w:nsid w:val="668F0350"/>
    <w:multiLevelType w:val="hybridMultilevel"/>
    <w:tmpl w:val="91B06F36"/>
    <w:lvl w:ilvl="0">
      <w:start w:val="1"/>
      <w:numFmt w:val="decimal"/>
      <w:lvlText w:val="%1"/>
      <w:lvlJc w:val="left"/>
      <w:pPr>
        <w:ind w:left="502"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6CC10432"/>
    <w:multiLevelType w:val="hybridMultilevel"/>
    <w:tmpl w:val="554E211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CF94BC8"/>
    <w:multiLevelType w:val="hybridMultilevel"/>
    <w:tmpl w:val="7F42829C"/>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nsid w:val="6E3FCF96"/>
    <w:multiLevelType w:val="hybridMultilevel"/>
    <w:tmpl w:val="867CC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3">
    <w:nsid w:val="6E8DF0EE"/>
    <w:multiLevelType w:val="hybridMultilevel"/>
    <w:tmpl w:val="574E9D66"/>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nsid w:val="6FEF4387"/>
    <w:multiLevelType w:val="hybridMultilevel"/>
    <w:tmpl w:val="F76C9FDA"/>
    <w:lvl w:ilvl="0">
      <w:start w:val="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nsid w:val="71892D0E"/>
    <w:multiLevelType w:val="hybridMultilevel"/>
    <w:tmpl w:val="91747D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nsid w:val="7BD841FD"/>
    <w:multiLevelType w:val="hybridMultilevel"/>
    <w:tmpl w:val="1A3E3A9C"/>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nsid w:val="7E334C3F"/>
    <w:multiLevelType w:val="hybridMultilevel"/>
    <w:tmpl w:val="338E35E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9"/>
  </w:num>
  <w:num w:numId="2">
    <w:abstractNumId w:val="38"/>
  </w:num>
  <w:num w:numId="3">
    <w:abstractNumId w:val="35"/>
  </w:num>
  <w:num w:numId="4">
    <w:abstractNumId w:val="52"/>
  </w:num>
  <w:num w:numId="5">
    <w:abstractNumId w:val="29"/>
  </w:num>
  <w:num w:numId="6">
    <w:abstractNumId w:val="28"/>
  </w:num>
  <w:num w:numId="7">
    <w:abstractNumId w:val="41"/>
  </w:num>
  <w:num w:numId="8">
    <w:abstractNumId w:val="20"/>
  </w:num>
  <w:num w:numId="9">
    <w:abstractNumId w:val="8"/>
  </w:num>
  <w:num w:numId="10">
    <w:abstractNumId w:val="5"/>
  </w:num>
  <w:num w:numId="11">
    <w:abstractNumId w:val="7"/>
  </w:num>
  <w:num w:numId="12">
    <w:abstractNumId w:val="33"/>
  </w:num>
  <w:num w:numId="13">
    <w:abstractNumId w:val="31"/>
  </w:num>
  <w:num w:numId="14">
    <w:abstractNumId w:val="32"/>
  </w:num>
  <w:num w:numId="15">
    <w:abstractNumId w:val="21"/>
  </w:num>
  <w:num w:numId="16">
    <w:abstractNumId w:val="1"/>
  </w:num>
  <w:num w:numId="17">
    <w:abstractNumId w:val="16"/>
  </w:num>
  <w:num w:numId="18">
    <w:abstractNumId w:val="34"/>
  </w:num>
  <w:num w:numId="19">
    <w:abstractNumId w:val="10"/>
  </w:num>
  <w:num w:numId="20">
    <w:abstractNumId w:val="54"/>
  </w:num>
  <w:num w:numId="21">
    <w:abstractNumId w:val="6"/>
  </w:num>
  <w:num w:numId="22">
    <w:abstractNumId w:val="44"/>
  </w:num>
  <w:num w:numId="23">
    <w:abstractNumId w:val="40"/>
  </w:num>
  <w:num w:numId="24">
    <w:abstractNumId w:val="53"/>
  </w:num>
  <w:num w:numId="25">
    <w:abstractNumId w:val="57"/>
  </w:num>
  <w:num w:numId="26">
    <w:abstractNumId w:val="18"/>
  </w:num>
  <w:num w:numId="27">
    <w:abstractNumId w:val="37"/>
  </w:num>
  <w:num w:numId="28">
    <w:abstractNumId w:val="4"/>
  </w:num>
  <w:num w:numId="29">
    <w:abstractNumId w:val="11"/>
  </w:num>
  <w:num w:numId="30">
    <w:abstractNumId w:val="25"/>
  </w:num>
  <w:num w:numId="31">
    <w:abstractNumId w:val="27"/>
  </w:num>
  <w:num w:numId="32">
    <w:abstractNumId w:val="55"/>
  </w:num>
  <w:num w:numId="33">
    <w:abstractNumId w:val="42"/>
  </w:num>
  <w:num w:numId="34">
    <w:abstractNumId w:val="47"/>
  </w:num>
  <w:num w:numId="35">
    <w:abstractNumId w:val="13"/>
  </w:num>
  <w:num w:numId="36">
    <w:abstractNumId w:val="12"/>
  </w:num>
  <w:num w:numId="37">
    <w:abstractNumId w:val="19"/>
  </w:num>
  <w:num w:numId="38">
    <w:abstractNumId w:val="46"/>
  </w:num>
  <w:num w:numId="39">
    <w:abstractNumId w:val="3"/>
  </w:num>
  <w:num w:numId="40">
    <w:abstractNumId w:val="24"/>
  </w:num>
  <w:num w:numId="41">
    <w:abstractNumId w:val="43"/>
  </w:num>
  <w:num w:numId="42">
    <w:abstractNumId w:val="56"/>
  </w:num>
  <w:num w:numId="43">
    <w:abstractNumId w:val="23"/>
  </w:num>
  <w:num w:numId="44">
    <w:abstractNumId w:val="14"/>
  </w:num>
  <w:num w:numId="45">
    <w:abstractNumId w:val="17"/>
  </w:num>
  <w:num w:numId="46">
    <w:abstractNumId w:val="51"/>
  </w:num>
  <w:num w:numId="47">
    <w:abstractNumId w:val="0"/>
  </w:num>
  <w:num w:numId="48">
    <w:abstractNumId w:val="45"/>
  </w:num>
  <w:num w:numId="49">
    <w:abstractNumId w:val="36"/>
  </w:num>
  <w:num w:numId="50">
    <w:abstractNumId w:val="9"/>
  </w:num>
  <w:num w:numId="51">
    <w:abstractNumId w:val="50"/>
  </w:num>
  <w:num w:numId="52">
    <w:abstractNumId w:val="22"/>
  </w:num>
  <w:num w:numId="53">
    <w:abstractNumId w:val="39"/>
  </w:num>
  <w:num w:numId="54">
    <w:abstractNumId w:val="15"/>
  </w:num>
  <w:num w:numId="55">
    <w:abstractNumId w:val="26"/>
  </w:num>
  <w:num w:numId="56">
    <w:abstractNumId w:val="2"/>
  </w:num>
  <w:num w:numId="57">
    <w:abstractNumId w:val="48"/>
  </w:num>
  <w:num w:numId="58">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1"/>
    <w:rsid w:val="00003A9F"/>
    <w:rsid w:val="0000597A"/>
    <w:rsid w:val="000309C6"/>
    <w:rsid w:val="00032111"/>
    <w:rsid w:val="00032C9E"/>
    <w:rsid w:val="000336BF"/>
    <w:rsid w:val="00041C59"/>
    <w:rsid w:val="00045410"/>
    <w:rsid w:val="000478EB"/>
    <w:rsid w:val="00052ED8"/>
    <w:rsid w:val="00056648"/>
    <w:rsid w:val="00057D75"/>
    <w:rsid w:val="00073847"/>
    <w:rsid w:val="00075AD1"/>
    <w:rsid w:val="0009608F"/>
    <w:rsid w:val="00096D40"/>
    <w:rsid w:val="000A0A32"/>
    <w:rsid w:val="000A1F09"/>
    <w:rsid w:val="000B2DDF"/>
    <w:rsid w:val="000C032E"/>
    <w:rsid w:val="000C59E0"/>
    <w:rsid w:val="000C6FD7"/>
    <w:rsid w:val="000C7627"/>
    <w:rsid w:val="000D4150"/>
    <w:rsid w:val="000D6972"/>
    <w:rsid w:val="000E5E21"/>
    <w:rsid w:val="000E6FC6"/>
    <w:rsid w:val="000E7853"/>
    <w:rsid w:val="00100B79"/>
    <w:rsid w:val="001020B5"/>
    <w:rsid w:val="00102EC3"/>
    <w:rsid w:val="001056D6"/>
    <w:rsid w:val="00105D8C"/>
    <w:rsid w:val="00114408"/>
    <w:rsid w:val="00122464"/>
    <w:rsid w:val="001316E0"/>
    <w:rsid w:val="00136537"/>
    <w:rsid w:val="00144350"/>
    <w:rsid w:val="001467E2"/>
    <w:rsid w:val="00146CD8"/>
    <w:rsid w:val="00164ED5"/>
    <w:rsid w:val="00166B5E"/>
    <w:rsid w:val="00166BD2"/>
    <w:rsid w:val="00171929"/>
    <w:rsid w:val="0017396B"/>
    <w:rsid w:val="00174E42"/>
    <w:rsid w:val="00180DBB"/>
    <w:rsid w:val="00181C32"/>
    <w:rsid w:val="00184232"/>
    <w:rsid w:val="00191023"/>
    <w:rsid w:val="00192C84"/>
    <w:rsid w:val="00194F27"/>
    <w:rsid w:val="001B63F3"/>
    <w:rsid w:val="001D1526"/>
    <w:rsid w:val="001D3E13"/>
    <w:rsid w:val="001D4603"/>
    <w:rsid w:val="001D7AB0"/>
    <w:rsid w:val="001E1D09"/>
    <w:rsid w:val="002029C1"/>
    <w:rsid w:val="002035A5"/>
    <w:rsid w:val="00206C5E"/>
    <w:rsid w:val="00212A33"/>
    <w:rsid w:val="00212E08"/>
    <w:rsid w:val="00220BAA"/>
    <w:rsid w:val="002328F2"/>
    <w:rsid w:val="00233347"/>
    <w:rsid w:val="00233F21"/>
    <w:rsid w:val="002359E5"/>
    <w:rsid w:val="002412E4"/>
    <w:rsid w:val="0024288D"/>
    <w:rsid w:val="002428AB"/>
    <w:rsid w:val="00260115"/>
    <w:rsid w:val="00260799"/>
    <w:rsid w:val="00260912"/>
    <w:rsid w:val="0026236D"/>
    <w:rsid w:val="00271163"/>
    <w:rsid w:val="00273CCF"/>
    <w:rsid w:val="002742F8"/>
    <w:rsid w:val="00276655"/>
    <w:rsid w:val="00290918"/>
    <w:rsid w:val="00296E2D"/>
    <w:rsid w:val="002978DC"/>
    <w:rsid w:val="002A3E38"/>
    <w:rsid w:val="002B08D5"/>
    <w:rsid w:val="002C32C6"/>
    <w:rsid w:val="002C481E"/>
    <w:rsid w:val="002C5895"/>
    <w:rsid w:val="002D0DDE"/>
    <w:rsid w:val="002D4D90"/>
    <w:rsid w:val="002E1DFF"/>
    <w:rsid w:val="002E4D3E"/>
    <w:rsid w:val="002F10CE"/>
    <w:rsid w:val="00305900"/>
    <w:rsid w:val="00305CDF"/>
    <w:rsid w:val="0030769F"/>
    <w:rsid w:val="003128D4"/>
    <w:rsid w:val="00315B70"/>
    <w:rsid w:val="00320D98"/>
    <w:rsid w:val="00322D0B"/>
    <w:rsid w:val="003314EE"/>
    <w:rsid w:val="003403F7"/>
    <w:rsid w:val="00343462"/>
    <w:rsid w:val="003529EB"/>
    <w:rsid w:val="003564C5"/>
    <w:rsid w:val="0037172D"/>
    <w:rsid w:val="00372510"/>
    <w:rsid w:val="003812E5"/>
    <w:rsid w:val="00381EF9"/>
    <w:rsid w:val="00391403"/>
    <w:rsid w:val="00393054"/>
    <w:rsid w:val="003A2833"/>
    <w:rsid w:val="003A2F91"/>
    <w:rsid w:val="003A4E26"/>
    <w:rsid w:val="003A67FB"/>
    <w:rsid w:val="003A6CD1"/>
    <w:rsid w:val="003B2354"/>
    <w:rsid w:val="003B6BA9"/>
    <w:rsid w:val="003B7784"/>
    <w:rsid w:val="003C4680"/>
    <w:rsid w:val="003F05A7"/>
    <w:rsid w:val="00402B41"/>
    <w:rsid w:val="0040418E"/>
    <w:rsid w:val="00411795"/>
    <w:rsid w:val="00416C28"/>
    <w:rsid w:val="00417174"/>
    <w:rsid w:val="00423C6E"/>
    <w:rsid w:val="00424B16"/>
    <w:rsid w:val="00425D37"/>
    <w:rsid w:val="0042687D"/>
    <w:rsid w:val="00431BB4"/>
    <w:rsid w:val="00435736"/>
    <w:rsid w:val="00436182"/>
    <w:rsid w:val="00441CFA"/>
    <w:rsid w:val="00447482"/>
    <w:rsid w:val="004541A5"/>
    <w:rsid w:val="00462EEF"/>
    <w:rsid w:val="004641BC"/>
    <w:rsid w:val="00464407"/>
    <w:rsid w:val="00465A16"/>
    <w:rsid w:val="00466B84"/>
    <w:rsid w:val="004716E7"/>
    <w:rsid w:val="00482C61"/>
    <w:rsid w:val="004B0C32"/>
    <w:rsid w:val="004B135C"/>
    <w:rsid w:val="004B35E2"/>
    <w:rsid w:val="004B5FE9"/>
    <w:rsid w:val="004C3F42"/>
    <w:rsid w:val="004C62F4"/>
    <w:rsid w:val="004C6BBE"/>
    <w:rsid w:val="004D1721"/>
    <w:rsid w:val="004D1EC0"/>
    <w:rsid w:val="004E0A8E"/>
    <w:rsid w:val="004F55E6"/>
    <w:rsid w:val="00502449"/>
    <w:rsid w:val="00502939"/>
    <w:rsid w:val="0052560E"/>
    <w:rsid w:val="00525B03"/>
    <w:rsid w:val="00534D84"/>
    <w:rsid w:val="00535C56"/>
    <w:rsid w:val="00545325"/>
    <w:rsid w:val="005476D1"/>
    <w:rsid w:val="00553BB7"/>
    <w:rsid w:val="00554538"/>
    <w:rsid w:val="00561901"/>
    <w:rsid w:val="005701D8"/>
    <w:rsid w:val="00573A45"/>
    <w:rsid w:val="00574360"/>
    <w:rsid w:val="00575503"/>
    <w:rsid w:val="005816EA"/>
    <w:rsid w:val="00582A3A"/>
    <w:rsid w:val="00592F36"/>
    <w:rsid w:val="005973DA"/>
    <w:rsid w:val="00597F67"/>
    <w:rsid w:val="005B0A77"/>
    <w:rsid w:val="005C1D6F"/>
    <w:rsid w:val="005C37D4"/>
    <w:rsid w:val="005C5A1C"/>
    <w:rsid w:val="005F5AEB"/>
    <w:rsid w:val="005F7C7D"/>
    <w:rsid w:val="00601312"/>
    <w:rsid w:val="00603529"/>
    <w:rsid w:val="006131CF"/>
    <w:rsid w:val="00616902"/>
    <w:rsid w:val="006205AF"/>
    <w:rsid w:val="00625259"/>
    <w:rsid w:val="0062545A"/>
    <w:rsid w:val="00626861"/>
    <w:rsid w:val="00626E4F"/>
    <w:rsid w:val="00635276"/>
    <w:rsid w:val="00637C74"/>
    <w:rsid w:val="006439D2"/>
    <w:rsid w:val="0064784C"/>
    <w:rsid w:val="006534C1"/>
    <w:rsid w:val="006634CC"/>
    <w:rsid w:val="00665B97"/>
    <w:rsid w:val="00667176"/>
    <w:rsid w:val="00674B21"/>
    <w:rsid w:val="0068015D"/>
    <w:rsid w:val="00692330"/>
    <w:rsid w:val="006929DA"/>
    <w:rsid w:val="00694417"/>
    <w:rsid w:val="00696A5B"/>
    <w:rsid w:val="006B02F6"/>
    <w:rsid w:val="006B363E"/>
    <w:rsid w:val="006B3DC3"/>
    <w:rsid w:val="006C52C1"/>
    <w:rsid w:val="006D6147"/>
    <w:rsid w:val="006D65B1"/>
    <w:rsid w:val="006E0C67"/>
    <w:rsid w:val="006E5900"/>
    <w:rsid w:val="006F2685"/>
    <w:rsid w:val="006F5FF1"/>
    <w:rsid w:val="00703930"/>
    <w:rsid w:val="00703D00"/>
    <w:rsid w:val="007117A1"/>
    <w:rsid w:val="00721101"/>
    <w:rsid w:val="007241F0"/>
    <w:rsid w:val="00724E14"/>
    <w:rsid w:val="00735118"/>
    <w:rsid w:val="00746D69"/>
    <w:rsid w:val="00747201"/>
    <w:rsid w:val="00761195"/>
    <w:rsid w:val="007678C8"/>
    <w:rsid w:val="0077392A"/>
    <w:rsid w:val="00774D92"/>
    <w:rsid w:val="00777596"/>
    <w:rsid w:val="00790AC8"/>
    <w:rsid w:val="00793B7F"/>
    <w:rsid w:val="00795733"/>
    <w:rsid w:val="00796156"/>
    <w:rsid w:val="007B0179"/>
    <w:rsid w:val="007B2F44"/>
    <w:rsid w:val="007B5C73"/>
    <w:rsid w:val="007B651D"/>
    <w:rsid w:val="007C412D"/>
    <w:rsid w:val="007C74FB"/>
    <w:rsid w:val="007D4FEA"/>
    <w:rsid w:val="007D593D"/>
    <w:rsid w:val="007E5579"/>
    <w:rsid w:val="007F2DDC"/>
    <w:rsid w:val="008013A2"/>
    <w:rsid w:val="0080216F"/>
    <w:rsid w:val="00805807"/>
    <w:rsid w:val="008075B6"/>
    <w:rsid w:val="00816C29"/>
    <w:rsid w:val="00822BA7"/>
    <w:rsid w:val="00824AF7"/>
    <w:rsid w:val="00825717"/>
    <w:rsid w:val="00827BCD"/>
    <w:rsid w:val="00827F07"/>
    <w:rsid w:val="00831B26"/>
    <w:rsid w:val="00840B3F"/>
    <w:rsid w:val="00840CC2"/>
    <w:rsid w:val="00846380"/>
    <w:rsid w:val="00847CAC"/>
    <w:rsid w:val="00850C7F"/>
    <w:rsid w:val="00861360"/>
    <w:rsid w:val="00864D8C"/>
    <w:rsid w:val="00867CA8"/>
    <w:rsid w:val="00870233"/>
    <w:rsid w:val="00876A2B"/>
    <w:rsid w:val="00876F4A"/>
    <w:rsid w:val="00883B48"/>
    <w:rsid w:val="008905E2"/>
    <w:rsid w:val="00896AFB"/>
    <w:rsid w:val="00897C22"/>
    <w:rsid w:val="008A0CB0"/>
    <w:rsid w:val="008A3412"/>
    <w:rsid w:val="008B0243"/>
    <w:rsid w:val="008B228E"/>
    <w:rsid w:val="008B560B"/>
    <w:rsid w:val="008C04DB"/>
    <w:rsid w:val="008C2238"/>
    <w:rsid w:val="008C2FFB"/>
    <w:rsid w:val="008D7520"/>
    <w:rsid w:val="00903A15"/>
    <w:rsid w:val="00904540"/>
    <w:rsid w:val="009156FF"/>
    <w:rsid w:val="0092154B"/>
    <w:rsid w:val="00921FEB"/>
    <w:rsid w:val="00933256"/>
    <w:rsid w:val="009505FD"/>
    <w:rsid w:val="00957F6A"/>
    <w:rsid w:val="00964535"/>
    <w:rsid w:val="009728FB"/>
    <w:rsid w:val="00975A03"/>
    <w:rsid w:val="00982607"/>
    <w:rsid w:val="00985D5B"/>
    <w:rsid w:val="00987040"/>
    <w:rsid w:val="00995043"/>
    <w:rsid w:val="00995A7A"/>
    <w:rsid w:val="00996086"/>
    <w:rsid w:val="009968E1"/>
    <w:rsid w:val="009A4E11"/>
    <w:rsid w:val="009A60BE"/>
    <w:rsid w:val="009A7160"/>
    <w:rsid w:val="009A7443"/>
    <w:rsid w:val="009B7EDD"/>
    <w:rsid w:val="009C3A29"/>
    <w:rsid w:val="009C59E8"/>
    <w:rsid w:val="009D23B8"/>
    <w:rsid w:val="009D298F"/>
    <w:rsid w:val="009D2ED3"/>
    <w:rsid w:val="009D4CF8"/>
    <w:rsid w:val="009D510E"/>
    <w:rsid w:val="009E0B0D"/>
    <w:rsid w:val="009E1D90"/>
    <w:rsid w:val="009E45EB"/>
    <w:rsid w:val="009F04BF"/>
    <w:rsid w:val="009F1C48"/>
    <w:rsid w:val="00A00256"/>
    <w:rsid w:val="00A16319"/>
    <w:rsid w:val="00A240FB"/>
    <w:rsid w:val="00A25463"/>
    <w:rsid w:val="00A259AD"/>
    <w:rsid w:val="00A27E7B"/>
    <w:rsid w:val="00A3114F"/>
    <w:rsid w:val="00A35F9F"/>
    <w:rsid w:val="00A55B46"/>
    <w:rsid w:val="00A61648"/>
    <w:rsid w:val="00A71A31"/>
    <w:rsid w:val="00A76124"/>
    <w:rsid w:val="00A76C05"/>
    <w:rsid w:val="00A774D2"/>
    <w:rsid w:val="00A919BA"/>
    <w:rsid w:val="00A972BD"/>
    <w:rsid w:val="00AA3B45"/>
    <w:rsid w:val="00AD600E"/>
    <w:rsid w:val="00AE0292"/>
    <w:rsid w:val="00AE07EE"/>
    <w:rsid w:val="00AF0B1A"/>
    <w:rsid w:val="00B0134D"/>
    <w:rsid w:val="00B053E7"/>
    <w:rsid w:val="00B11C6B"/>
    <w:rsid w:val="00B12C23"/>
    <w:rsid w:val="00B13F6A"/>
    <w:rsid w:val="00B17469"/>
    <w:rsid w:val="00B238A5"/>
    <w:rsid w:val="00B25184"/>
    <w:rsid w:val="00B25EFC"/>
    <w:rsid w:val="00B3299D"/>
    <w:rsid w:val="00B42AF3"/>
    <w:rsid w:val="00B43B18"/>
    <w:rsid w:val="00B5185C"/>
    <w:rsid w:val="00B5322D"/>
    <w:rsid w:val="00B55824"/>
    <w:rsid w:val="00B5772F"/>
    <w:rsid w:val="00B6153D"/>
    <w:rsid w:val="00B620A4"/>
    <w:rsid w:val="00B67406"/>
    <w:rsid w:val="00B73127"/>
    <w:rsid w:val="00B75E13"/>
    <w:rsid w:val="00B80E4A"/>
    <w:rsid w:val="00B82957"/>
    <w:rsid w:val="00B91EE8"/>
    <w:rsid w:val="00B92AC8"/>
    <w:rsid w:val="00B9592D"/>
    <w:rsid w:val="00B95FEF"/>
    <w:rsid w:val="00B96527"/>
    <w:rsid w:val="00BA120F"/>
    <w:rsid w:val="00BA4546"/>
    <w:rsid w:val="00BB60F0"/>
    <w:rsid w:val="00BD4458"/>
    <w:rsid w:val="00BD5F83"/>
    <w:rsid w:val="00BE2F4E"/>
    <w:rsid w:val="00BF1362"/>
    <w:rsid w:val="00BF694A"/>
    <w:rsid w:val="00BF77C4"/>
    <w:rsid w:val="00C13FFF"/>
    <w:rsid w:val="00C15DD8"/>
    <w:rsid w:val="00C176AE"/>
    <w:rsid w:val="00C228BF"/>
    <w:rsid w:val="00C22A02"/>
    <w:rsid w:val="00C30BA8"/>
    <w:rsid w:val="00C31492"/>
    <w:rsid w:val="00C33C07"/>
    <w:rsid w:val="00C35207"/>
    <w:rsid w:val="00C42E48"/>
    <w:rsid w:val="00C461A6"/>
    <w:rsid w:val="00C54571"/>
    <w:rsid w:val="00C61BF8"/>
    <w:rsid w:val="00C70DEF"/>
    <w:rsid w:val="00C76EFF"/>
    <w:rsid w:val="00C81779"/>
    <w:rsid w:val="00C81F6F"/>
    <w:rsid w:val="00C85711"/>
    <w:rsid w:val="00C87345"/>
    <w:rsid w:val="00C90423"/>
    <w:rsid w:val="00C968EB"/>
    <w:rsid w:val="00CA19D1"/>
    <w:rsid w:val="00CA6CC7"/>
    <w:rsid w:val="00CA6EDB"/>
    <w:rsid w:val="00CB048C"/>
    <w:rsid w:val="00CC18EF"/>
    <w:rsid w:val="00CC2F36"/>
    <w:rsid w:val="00CC3A59"/>
    <w:rsid w:val="00CC452A"/>
    <w:rsid w:val="00CC4E96"/>
    <w:rsid w:val="00CC5B10"/>
    <w:rsid w:val="00CC68B3"/>
    <w:rsid w:val="00CD4031"/>
    <w:rsid w:val="00CD6730"/>
    <w:rsid w:val="00CE29B0"/>
    <w:rsid w:val="00CE4C52"/>
    <w:rsid w:val="00CF2A30"/>
    <w:rsid w:val="00CF6968"/>
    <w:rsid w:val="00D22A3B"/>
    <w:rsid w:val="00D24960"/>
    <w:rsid w:val="00D25B96"/>
    <w:rsid w:val="00D32878"/>
    <w:rsid w:val="00D4206A"/>
    <w:rsid w:val="00D44085"/>
    <w:rsid w:val="00D50481"/>
    <w:rsid w:val="00D5355A"/>
    <w:rsid w:val="00D577AE"/>
    <w:rsid w:val="00D65966"/>
    <w:rsid w:val="00D70A83"/>
    <w:rsid w:val="00D72C5E"/>
    <w:rsid w:val="00D72C97"/>
    <w:rsid w:val="00D83AB4"/>
    <w:rsid w:val="00D840BF"/>
    <w:rsid w:val="00D857C5"/>
    <w:rsid w:val="00D863C1"/>
    <w:rsid w:val="00D87627"/>
    <w:rsid w:val="00D9616C"/>
    <w:rsid w:val="00DA0688"/>
    <w:rsid w:val="00DA6DDA"/>
    <w:rsid w:val="00DB09BA"/>
    <w:rsid w:val="00DB1B7A"/>
    <w:rsid w:val="00DB22CD"/>
    <w:rsid w:val="00DB3E32"/>
    <w:rsid w:val="00DB6D61"/>
    <w:rsid w:val="00DC5550"/>
    <w:rsid w:val="00DC7C8A"/>
    <w:rsid w:val="00DD1C0D"/>
    <w:rsid w:val="00DD3259"/>
    <w:rsid w:val="00DD6A48"/>
    <w:rsid w:val="00DD6A8B"/>
    <w:rsid w:val="00DE0A40"/>
    <w:rsid w:val="00DE3DF8"/>
    <w:rsid w:val="00DF014B"/>
    <w:rsid w:val="00DF0A15"/>
    <w:rsid w:val="00DF14C8"/>
    <w:rsid w:val="00DF3FB9"/>
    <w:rsid w:val="00E00A3A"/>
    <w:rsid w:val="00E00BFF"/>
    <w:rsid w:val="00E07157"/>
    <w:rsid w:val="00E1571C"/>
    <w:rsid w:val="00E23FBB"/>
    <w:rsid w:val="00E27289"/>
    <w:rsid w:val="00E27E69"/>
    <w:rsid w:val="00E36080"/>
    <w:rsid w:val="00E46F48"/>
    <w:rsid w:val="00E52986"/>
    <w:rsid w:val="00E54C3B"/>
    <w:rsid w:val="00E7019D"/>
    <w:rsid w:val="00E72C67"/>
    <w:rsid w:val="00E9222C"/>
    <w:rsid w:val="00E92E36"/>
    <w:rsid w:val="00E93CD6"/>
    <w:rsid w:val="00EA1FB7"/>
    <w:rsid w:val="00EA289A"/>
    <w:rsid w:val="00EA4BFB"/>
    <w:rsid w:val="00EA6580"/>
    <w:rsid w:val="00EB03D6"/>
    <w:rsid w:val="00EB5429"/>
    <w:rsid w:val="00EB5FFF"/>
    <w:rsid w:val="00EC02F6"/>
    <w:rsid w:val="00EC5762"/>
    <w:rsid w:val="00EC7756"/>
    <w:rsid w:val="00ED4FCB"/>
    <w:rsid w:val="00EE3E37"/>
    <w:rsid w:val="00EF6112"/>
    <w:rsid w:val="00F01452"/>
    <w:rsid w:val="00F050BD"/>
    <w:rsid w:val="00F12ECF"/>
    <w:rsid w:val="00F170E0"/>
    <w:rsid w:val="00F326DD"/>
    <w:rsid w:val="00F424B0"/>
    <w:rsid w:val="00F548DF"/>
    <w:rsid w:val="00F62AD1"/>
    <w:rsid w:val="00F72635"/>
    <w:rsid w:val="00F72A39"/>
    <w:rsid w:val="00F77EBA"/>
    <w:rsid w:val="00F860F9"/>
    <w:rsid w:val="00FA0E3B"/>
    <w:rsid w:val="00FA588E"/>
    <w:rsid w:val="00FB1F29"/>
    <w:rsid w:val="00FB7B67"/>
    <w:rsid w:val="00FC682E"/>
    <w:rsid w:val="00FD69DD"/>
    <w:rsid w:val="00FE6E69"/>
    <w:rsid w:val="00FF2373"/>
    <w:rsid w:val="00FF3370"/>
    <w:rsid w:val="00FF39E0"/>
    <w:rsid w:val="0260CE9F"/>
    <w:rsid w:val="045FC06D"/>
    <w:rsid w:val="0588FFE9"/>
    <w:rsid w:val="05C9628A"/>
    <w:rsid w:val="07CD4198"/>
    <w:rsid w:val="0B3E8D94"/>
    <w:rsid w:val="0B5E4BD2"/>
    <w:rsid w:val="0B8C3B57"/>
    <w:rsid w:val="0BCE05AB"/>
    <w:rsid w:val="0E3C831C"/>
    <w:rsid w:val="1217015B"/>
    <w:rsid w:val="14383A57"/>
    <w:rsid w:val="153C8B54"/>
    <w:rsid w:val="16423680"/>
    <w:rsid w:val="165D6A1D"/>
    <w:rsid w:val="16892DC1"/>
    <w:rsid w:val="16A960E1"/>
    <w:rsid w:val="181924CF"/>
    <w:rsid w:val="19950ADF"/>
    <w:rsid w:val="19C0CE83"/>
    <w:rsid w:val="1A02C484"/>
    <w:rsid w:val="1B22F3AA"/>
    <w:rsid w:val="1C038850"/>
    <w:rsid w:val="2117997C"/>
    <w:rsid w:val="22E00B37"/>
    <w:rsid w:val="280176B2"/>
    <w:rsid w:val="296D08BE"/>
    <w:rsid w:val="2CDFFD1A"/>
    <w:rsid w:val="2CEA9B1A"/>
    <w:rsid w:val="2D5E6F77"/>
    <w:rsid w:val="2E10A05E"/>
    <w:rsid w:val="2F4B52CC"/>
    <w:rsid w:val="308A4DD6"/>
    <w:rsid w:val="30E7232D"/>
    <w:rsid w:val="30F0D552"/>
    <w:rsid w:val="3282F38E"/>
    <w:rsid w:val="32D1D604"/>
    <w:rsid w:val="33F9BBF4"/>
    <w:rsid w:val="35C87BE6"/>
    <w:rsid w:val="374B23EA"/>
    <w:rsid w:val="375DEE57"/>
    <w:rsid w:val="38CDEE64"/>
    <w:rsid w:val="38F23512"/>
    <w:rsid w:val="391E2C48"/>
    <w:rsid w:val="392C8D04"/>
    <w:rsid w:val="3A8DE154"/>
    <w:rsid w:val="3AA131A8"/>
    <w:rsid w:val="3B61B560"/>
    <w:rsid w:val="3B8A0F9D"/>
    <w:rsid w:val="3BA2075C"/>
    <w:rsid w:val="3BF45A12"/>
    <w:rsid w:val="3D137C02"/>
    <w:rsid w:val="3D58D3EC"/>
    <w:rsid w:val="3D8C80FD"/>
    <w:rsid w:val="3E47BADE"/>
    <w:rsid w:val="421FD397"/>
    <w:rsid w:val="42305A49"/>
    <w:rsid w:val="4566366E"/>
    <w:rsid w:val="46D993DC"/>
    <w:rsid w:val="48B9B4BD"/>
    <w:rsid w:val="4AD65285"/>
    <w:rsid w:val="4B2FBB0D"/>
    <w:rsid w:val="4BD1586C"/>
    <w:rsid w:val="4E9253AB"/>
    <w:rsid w:val="508BE030"/>
    <w:rsid w:val="52C4BF92"/>
    <w:rsid w:val="52D28E99"/>
    <w:rsid w:val="532436F7"/>
    <w:rsid w:val="59ECC9FB"/>
    <w:rsid w:val="5B15101D"/>
    <w:rsid w:val="5CE99CBE"/>
    <w:rsid w:val="5DAB9BD7"/>
    <w:rsid w:val="5EE904A2"/>
    <w:rsid w:val="5F033F92"/>
    <w:rsid w:val="5F71428C"/>
    <w:rsid w:val="60D8FC6C"/>
    <w:rsid w:val="617DC1EA"/>
    <w:rsid w:val="6272B44A"/>
    <w:rsid w:val="63A61EBC"/>
    <w:rsid w:val="6543B769"/>
    <w:rsid w:val="66E3A546"/>
    <w:rsid w:val="66E811BB"/>
    <w:rsid w:val="687B582B"/>
    <w:rsid w:val="690F87D0"/>
    <w:rsid w:val="6A37AB69"/>
    <w:rsid w:val="6B8F804B"/>
    <w:rsid w:val="6C5AFCB7"/>
    <w:rsid w:val="6C8E81BD"/>
    <w:rsid w:val="6D194D8C"/>
    <w:rsid w:val="6DAAF9AF"/>
    <w:rsid w:val="6E3EAD2C"/>
    <w:rsid w:val="6EC06A5D"/>
    <w:rsid w:val="702224A1"/>
    <w:rsid w:val="707B2949"/>
    <w:rsid w:val="70BF5660"/>
    <w:rsid w:val="71C7DD88"/>
    <w:rsid w:val="72459137"/>
    <w:rsid w:val="727BA3C0"/>
    <w:rsid w:val="7479F9DF"/>
    <w:rsid w:val="74E60E18"/>
    <w:rsid w:val="78433C7D"/>
    <w:rsid w:val="784DA327"/>
    <w:rsid w:val="78785398"/>
    <w:rsid w:val="7A8351B3"/>
    <w:rsid w:val="7D1648F9"/>
    <w:rsid w:val="7D528351"/>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5:docId w15:val="{B01CF1FD-86C6-4292-BDE0-96CAD346F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Arial"/>
        <w:sz w:val="24"/>
        <w:lang w:val="en-GB"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FB9"/>
  </w:style>
  <w:style w:type="paragraph" w:styleId="Heading4">
    <w:name w:val="heading 4"/>
    <w:basedOn w:val="Normal"/>
    <w:next w:val="Normal"/>
    <w:link w:val="Heading4Char"/>
    <w:qFormat/>
    <w:rsid w:val="00045410"/>
    <w:pPr>
      <w:keepNext/>
      <w:spacing w:line="240" w:lineRule="auto"/>
      <w:jc w:val="center"/>
      <w:outlineLvl w:val="3"/>
    </w:pPr>
    <w:rPr>
      <w:rFonts w:ascii="Times New Roman" w:eastAsia="Times New Roman" w:hAnsi="Times New Roman" w:cs="Times New Roman"/>
      <w:b/>
      <w:bCs/>
    </w:rPr>
  </w:style>
  <w:style w:type="paragraph" w:styleId="Heading5">
    <w:name w:val="heading 5"/>
    <w:basedOn w:val="Normal"/>
    <w:next w:val="Normal"/>
    <w:link w:val="Heading5Char"/>
    <w:qFormat/>
    <w:rsid w:val="00045410"/>
    <w:pPr>
      <w:keepNext/>
      <w:spacing w:line="240" w:lineRule="auto"/>
      <w:jc w:val="left"/>
      <w:outlineLvl w:val="4"/>
    </w:pPr>
    <w:rPr>
      <w:rFonts w:ascii="Times New Roman" w:eastAsia="Times New Roman" w:hAnsi="Times New Roman" w:cs="Times New Roman"/>
    </w:rPr>
  </w:style>
  <w:style w:type="paragraph" w:styleId="Heading6">
    <w:name w:val="heading 6"/>
    <w:basedOn w:val="Normal"/>
    <w:next w:val="Normal"/>
    <w:link w:val="Heading6Char"/>
    <w:qFormat/>
    <w:rsid w:val="00045410"/>
    <w:pPr>
      <w:keepNext/>
      <w:spacing w:line="240" w:lineRule="auto"/>
      <w:ind w:left="720" w:hanging="720"/>
      <w:jc w:val="left"/>
      <w:outlineLvl w:val="5"/>
    </w:pPr>
    <w:rPr>
      <w:rFonts w:ascii="Times New Roman" w:eastAsia="Times New Roman" w:hAnsi="Times New Roman" w:cs="Times New Roman"/>
      <w:b/>
      <w:bCs/>
      <w:u w:val="single"/>
    </w:rPr>
  </w:style>
  <w:style w:type="paragraph" w:styleId="Heading7">
    <w:name w:val="heading 7"/>
    <w:basedOn w:val="Normal"/>
    <w:next w:val="Normal"/>
    <w:link w:val="Heading7Char"/>
    <w:qFormat/>
    <w:rsid w:val="00045410"/>
    <w:pPr>
      <w:keepNext/>
      <w:spacing w:line="240" w:lineRule="auto"/>
      <w:ind w:left="720" w:hanging="720"/>
      <w:outlineLvl w:val="6"/>
    </w:pPr>
    <w:rPr>
      <w:rFonts w:ascii="Times New Roman" w:eastAsia="Times New Roman" w:hAnsi="Times New Roman" w:cs="Times New Roman"/>
      <w:b/>
      <w:bCs/>
      <w:u w:val="single"/>
    </w:rPr>
  </w:style>
  <w:style w:type="paragraph" w:styleId="Heading8">
    <w:name w:val="heading 8"/>
    <w:basedOn w:val="Normal"/>
    <w:next w:val="Normal"/>
    <w:link w:val="Heading8Char"/>
    <w:qFormat/>
    <w:rsid w:val="00045410"/>
    <w:pPr>
      <w:keepNext/>
      <w:spacing w:line="240" w:lineRule="auto"/>
      <w:jc w:val="center"/>
      <w:outlineLvl w:val="7"/>
    </w:pPr>
    <w:rPr>
      <w:rFonts w:ascii="Times New Roman" w:eastAsia="Times New Roman" w:hAnsi="Times New Roman" w:cs="Times New Roman"/>
      <w:b/>
      <w:sz w:val="32"/>
    </w:rPr>
  </w:style>
  <w:style w:type="paragraph" w:styleId="Heading9">
    <w:name w:val="heading 9"/>
    <w:basedOn w:val="Normal"/>
    <w:next w:val="Normal"/>
    <w:link w:val="Heading9Char"/>
    <w:qFormat/>
    <w:rsid w:val="00045410"/>
    <w:pPr>
      <w:keepNext/>
      <w:spacing w:line="240" w:lineRule="auto"/>
      <w:outlineLvl w:val="8"/>
    </w:pPr>
    <w:rPr>
      <w:rFonts w:ascii="Times New Roman" w:eastAsia="Times New Roman" w:hAnsi="Times New Roman" w:cs="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5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5A7"/>
    <w:pPr>
      <w:spacing w:after="200"/>
      <w:ind w:left="720"/>
      <w:contextualSpacing/>
      <w:jc w:val="left"/>
    </w:pPr>
    <w:rPr>
      <w:rFonts w:ascii="Calibri" w:eastAsia="Calibri" w:hAnsi="Calibri" w:cs="Times New Roman"/>
      <w:sz w:val="22"/>
      <w:szCs w:val="22"/>
    </w:rPr>
  </w:style>
  <w:style w:type="table" w:customStyle="1" w:styleId="LightShading1">
    <w:name w:val="Light Shading1"/>
    <w:basedOn w:val="TableNormal"/>
    <w:uiPriority w:val="60"/>
    <w:rsid w:val="00BD5F83"/>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4Char">
    <w:name w:val="Heading 4 Char"/>
    <w:basedOn w:val="DefaultParagraphFont"/>
    <w:link w:val="Heading4"/>
    <w:rsid w:val="00045410"/>
    <w:rPr>
      <w:rFonts w:ascii="Times New Roman" w:eastAsia="Times New Roman" w:hAnsi="Times New Roman" w:cs="Times New Roman"/>
      <w:b/>
      <w:bCs/>
    </w:rPr>
  </w:style>
  <w:style w:type="character" w:customStyle="1" w:styleId="Heading5Char">
    <w:name w:val="Heading 5 Char"/>
    <w:basedOn w:val="DefaultParagraphFont"/>
    <w:link w:val="Heading5"/>
    <w:rsid w:val="00045410"/>
    <w:rPr>
      <w:rFonts w:ascii="Times New Roman" w:eastAsia="Times New Roman" w:hAnsi="Times New Roman" w:cs="Times New Roman"/>
    </w:rPr>
  </w:style>
  <w:style w:type="character" w:customStyle="1" w:styleId="Heading6Char">
    <w:name w:val="Heading 6 Char"/>
    <w:basedOn w:val="DefaultParagraphFont"/>
    <w:link w:val="Heading6"/>
    <w:rsid w:val="00045410"/>
    <w:rPr>
      <w:rFonts w:ascii="Times New Roman" w:eastAsia="Times New Roman" w:hAnsi="Times New Roman" w:cs="Times New Roman"/>
      <w:b/>
      <w:bCs/>
      <w:u w:val="single"/>
    </w:rPr>
  </w:style>
  <w:style w:type="character" w:customStyle="1" w:styleId="Heading7Char">
    <w:name w:val="Heading 7 Char"/>
    <w:basedOn w:val="DefaultParagraphFont"/>
    <w:link w:val="Heading7"/>
    <w:rsid w:val="00045410"/>
    <w:rPr>
      <w:rFonts w:ascii="Times New Roman" w:eastAsia="Times New Roman" w:hAnsi="Times New Roman" w:cs="Times New Roman"/>
      <w:b/>
      <w:bCs/>
      <w:u w:val="single"/>
    </w:rPr>
  </w:style>
  <w:style w:type="character" w:customStyle="1" w:styleId="Heading8Char">
    <w:name w:val="Heading 8 Char"/>
    <w:basedOn w:val="DefaultParagraphFont"/>
    <w:link w:val="Heading8"/>
    <w:rsid w:val="00045410"/>
    <w:rPr>
      <w:rFonts w:ascii="Times New Roman" w:eastAsia="Times New Roman" w:hAnsi="Times New Roman" w:cs="Times New Roman"/>
      <w:b/>
      <w:sz w:val="32"/>
    </w:rPr>
  </w:style>
  <w:style w:type="character" w:customStyle="1" w:styleId="Heading9Char">
    <w:name w:val="Heading 9 Char"/>
    <w:basedOn w:val="DefaultParagraphFont"/>
    <w:link w:val="Heading9"/>
    <w:rsid w:val="00045410"/>
    <w:rPr>
      <w:rFonts w:ascii="Times New Roman" w:eastAsia="Times New Roman" w:hAnsi="Times New Roman" w:cs="Times New Roman"/>
      <w:b/>
      <w:u w:val="single"/>
    </w:rPr>
  </w:style>
  <w:style w:type="paragraph" w:styleId="BodyText">
    <w:name w:val="Body Text"/>
    <w:basedOn w:val="Normal"/>
    <w:link w:val="BodyTextChar"/>
    <w:rsid w:val="00045410"/>
    <w:pPr>
      <w:spacing w:line="240" w:lineRule="auto"/>
      <w:jc w:val="left"/>
    </w:pPr>
    <w:rPr>
      <w:rFonts w:ascii="Times New Roman" w:eastAsia="Times New Roman" w:hAnsi="Times New Roman" w:cs="Times New Roman"/>
      <w:b/>
    </w:rPr>
  </w:style>
  <w:style w:type="character" w:customStyle="1" w:styleId="BodyTextChar">
    <w:name w:val="Body Text Char"/>
    <w:basedOn w:val="DefaultParagraphFont"/>
    <w:link w:val="BodyText"/>
    <w:rsid w:val="00045410"/>
    <w:rPr>
      <w:rFonts w:ascii="Times New Roman" w:eastAsia="Times New Roman" w:hAnsi="Times New Roman" w:cs="Times New Roman"/>
      <w:b/>
    </w:rPr>
  </w:style>
  <w:style w:type="paragraph" w:styleId="BodyTextIndent">
    <w:name w:val="Body Text Indent"/>
    <w:basedOn w:val="Normal"/>
    <w:link w:val="BodyTextIndentChar"/>
    <w:rsid w:val="00045410"/>
    <w:pPr>
      <w:spacing w:line="240" w:lineRule="auto"/>
      <w:ind w:left="720" w:hanging="720"/>
    </w:pPr>
    <w:rPr>
      <w:rFonts w:ascii="Times New Roman" w:eastAsia="Times New Roman" w:hAnsi="Times New Roman" w:cs="Times New Roman"/>
      <w:sz w:val="20"/>
    </w:rPr>
  </w:style>
  <w:style w:type="character" w:customStyle="1" w:styleId="BodyTextIndentChar">
    <w:name w:val="Body Text Indent Char"/>
    <w:basedOn w:val="DefaultParagraphFont"/>
    <w:link w:val="BodyTextIndent"/>
    <w:rsid w:val="00045410"/>
    <w:rPr>
      <w:rFonts w:ascii="Times New Roman" w:eastAsia="Times New Roman" w:hAnsi="Times New Roman" w:cs="Times New Roman"/>
      <w:sz w:val="20"/>
    </w:rPr>
  </w:style>
  <w:style w:type="paragraph" w:styleId="BodyText3">
    <w:name w:val="Body Text 3"/>
    <w:basedOn w:val="Normal"/>
    <w:link w:val="BodyText3Char"/>
    <w:rsid w:val="00045410"/>
    <w:pPr>
      <w:spacing w:line="240" w:lineRule="auto"/>
    </w:pPr>
    <w:rPr>
      <w:rFonts w:ascii="Times New Roman" w:eastAsia="Times New Roman" w:hAnsi="Times New Roman" w:cs="Times New Roman"/>
      <w:b/>
      <w:bCs/>
    </w:rPr>
  </w:style>
  <w:style w:type="character" w:customStyle="1" w:styleId="BodyText3Char">
    <w:name w:val="Body Text 3 Char"/>
    <w:basedOn w:val="DefaultParagraphFont"/>
    <w:link w:val="BodyText3"/>
    <w:rsid w:val="00045410"/>
    <w:rPr>
      <w:rFonts w:ascii="Times New Roman" w:eastAsia="Times New Roman" w:hAnsi="Times New Roman" w:cs="Times New Roman"/>
      <w:b/>
      <w:bCs/>
    </w:rPr>
  </w:style>
  <w:style w:type="character" w:styleId="Hyperlink">
    <w:name w:val="Hyperlink"/>
    <w:basedOn w:val="DefaultParagraphFont"/>
    <w:uiPriority w:val="99"/>
    <w:rsid w:val="00045410"/>
    <w:rPr>
      <w:color w:val="0000FF"/>
      <w:u w:val="single"/>
    </w:rPr>
  </w:style>
  <w:style w:type="paragraph" w:styleId="Header">
    <w:name w:val="header"/>
    <w:basedOn w:val="Normal"/>
    <w:link w:val="HeaderChar"/>
    <w:uiPriority w:val="99"/>
    <w:unhideWhenUsed/>
    <w:rsid w:val="00C968EB"/>
    <w:pPr>
      <w:tabs>
        <w:tab w:val="center" w:pos="4513"/>
        <w:tab w:val="right" w:pos="9026"/>
      </w:tabs>
      <w:spacing w:line="240" w:lineRule="auto"/>
    </w:pPr>
  </w:style>
  <w:style w:type="character" w:customStyle="1" w:styleId="HeaderChar">
    <w:name w:val="Header Char"/>
    <w:basedOn w:val="DefaultParagraphFont"/>
    <w:link w:val="Header"/>
    <w:uiPriority w:val="99"/>
    <w:rsid w:val="00C968EB"/>
  </w:style>
  <w:style w:type="paragraph" w:styleId="Footer">
    <w:name w:val="footer"/>
    <w:basedOn w:val="Normal"/>
    <w:link w:val="FooterChar"/>
    <w:uiPriority w:val="99"/>
    <w:unhideWhenUsed/>
    <w:rsid w:val="00C968EB"/>
    <w:pPr>
      <w:tabs>
        <w:tab w:val="center" w:pos="4513"/>
        <w:tab w:val="right" w:pos="9026"/>
      </w:tabs>
      <w:spacing w:line="240" w:lineRule="auto"/>
    </w:pPr>
  </w:style>
  <w:style w:type="character" w:customStyle="1" w:styleId="FooterChar">
    <w:name w:val="Footer Char"/>
    <w:basedOn w:val="DefaultParagraphFont"/>
    <w:link w:val="Footer"/>
    <w:uiPriority w:val="99"/>
    <w:rsid w:val="00C968EB"/>
  </w:style>
  <w:style w:type="paragraph" w:customStyle="1" w:styleId="Default">
    <w:name w:val="Default"/>
    <w:uiPriority w:val="99"/>
    <w:rsid w:val="00903A15"/>
    <w:pPr>
      <w:autoSpaceDE w:val="0"/>
      <w:autoSpaceDN w:val="0"/>
      <w:adjustRightInd w:val="0"/>
      <w:spacing w:line="240" w:lineRule="auto"/>
      <w:jc w:val="left"/>
    </w:pPr>
    <w:rPr>
      <w:color w:val="000000"/>
      <w:szCs w:val="24"/>
    </w:rPr>
  </w:style>
  <w:style w:type="character" w:styleId="CommentReference">
    <w:name w:val="annotation reference"/>
    <w:basedOn w:val="DefaultParagraphFont"/>
    <w:uiPriority w:val="99"/>
    <w:semiHidden/>
    <w:unhideWhenUsed/>
    <w:rsid w:val="00290918"/>
    <w:rPr>
      <w:sz w:val="16"/>
      <w:szCs w:val="16"/>
    </w:rPr>
  </w:style>
  <w:style w:type="paragraph" w:styleId="CommentText">
    <w:name w:val="annotation text"/>
    <w:basedOn w:val="Normal"/>
    <w:link w:val="CommentTextChar"/>
    <w:uiPriority w:val="99"/>
    <w:unhideWhenUsed/>
    <w:rsid w:val="00290918"/>
    <w:pPr>
      <w:spacing w:line="240" w:lineRule="auto"/>
    </w:pPr>
    <w:rPr>
      <w:sz w:val="20"/>
    </w:rPr>
  </w:style>
  <w:style w:type="character" w:customStyle="1" w:styleId="CommentTextChar">
    <w:name w:val="Comment Text Char"/>
    <w:basedOn w:val="DefaultParagraphFont"/>
    <w:link w:val="CommentText"/>
    <w:uiPriority w:val="99"/>
    <w:rsid w:val="00290918"/>
    <w:rPr>
      <w:sz w:val="20"/>
    </w:rPr>
  </w:style>
  <w:style w:type="paragraph" w:styleId="CommentSubject">
    <w:name w:val="annotation subject"/>
    <w:basedOn w:val="CommentText"/>
    <w:next w:val="CommentText"/>
    <w:link w:val="CommentSubjectChar"/>
    <w:uiPriority w:val="99"/>
    <w:semiHidden/>
    <w:unhideWhenUsed/>
    <w:rsid w:val="00290918"/>
    <w:rPr>
      <w:b/>
      <w:bCs/>
    </w:rPr>
  </w:style>
  <w:style w:type="character" w:customStyle="1" w:styleId="CommentSubjectChar">
    <w:name w:val="Comment Subject Char"/>
    <w:basedOn w:val="CommentTextChar"/>
    <w:link w:val="CommentSubject"/>
    <w:uiPriority w:val="99"/>
    <w:semiHidden/>
    <w:rsid w:val="00290918"/>
    <w:rPr>
      <w:b/>
      <w:bCs/>
      <w:sz w:val="20"/>
    </w:rPr>
  </w:style>
  <w:style w:type="paragraph" w:styleId="BalloonText">
    <w:name w:val="Balloon Text"/>
    <w:basedOn w:val="Normal"/>
    <w:link w:val="BalloonTextChar"/>
    <w:uiPriority w:val="99"/>
    <w:semiHidden/>
    <w:unhideWhenUsed/>
    <w:rsid w:val="0029091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0918"/>
    <w:rPr>
      <w:rFonts w:ascii="Tahoma" w:hAnsi="Tahoma" w:cs="Tahoma"/>
      <w:sz w:val="16"/>
      <w:szCs w:val="16"/>
    </w:rPr>
  </w:style>
  <w:style w:type="character" w:styleId="Strong">
    <w:name w:val="Strong"/>
    <w:basedOn w:val="DefaultParagraphFont"/>
    <w:uiPriority w:val="22"/>
    <w:qFormat/>
    <w:rsid w:val="00F170E0"/>
    <w:rPr>
      <w:b/>
      <w:bCs/>
    </w:rPr>
  </w:style>
  <w:style w:type="character" w:customStyle="1" w:styleId="apple-converted-space">
    <w:name w:val="apple-converted-space"/>
    <w:basedOn w:val="DefaultParagraphFont"/>
    <w:rsid w:val="00F170E0"/>
  </w:style>
  <w:style w:type="table" w:customStyle="1" w:styleId="TableGrid1">
    <w:name w:val="Table Grid1"/>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4288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C032E"/>
    <w:rPr>
      <w:color w:val="800080" w:themeColor="followedHyperlink"/>
      <w:u w:val="single"/>
    </w:rPr>
  </w:style>
  <w:style w:type="character" w:customStyle="1" w:styleId="ListParagraphChar">
    <w:name w:val="List Paragraph Char"/>
    <w:basedOn w:val="DefaultParagraphFont"/>
    <w:link w:val="ListParagraph"/>
    <w:uiPriority w:val="34"/>
    <w:rsid w:val="00271163"/>
    <w:rPr>
      <w:rFonts w:ascii="Calibri" w:eastAsia="Calibri" w:hAnsi="Calibri" w:cs="Times New Roman"/>
      <w:sz w:val="22"/>
      <w:szCs w:val="22"/>
    </w:rPr>
  </w:style>
  <w:style w:type="paragraph" w:styleId="HTMLTopofForm">
    <w:name w:val="HTML Top of Form"/>
    <w:basedOn w:val="Normal"/>
    <w:next w:val="Normal"/>
    <w:link w:val="z-TopofFormChar"/>
    <w:hidden/>
    <w:uiPriority w:val="99"/>
    <w:semiHidden/>
    <w:unhideWhenUsed/>
    <w:rsid w:val="00603529"/>
    <w:pPr>
      <w:pBdr>
        <w:bottom w:val="single" w:sz="6" w:space="1" w:color="auto"/>
      </w:pBdr>
      <w:jc w:val="center"/>
    </w:pPr>
    <w:rPr>
      <w:vanish/>
      <w:sz w:val="16"/>
      <w:szCs w:val="16"/>
    </w:rPr>
  </w:style>
  <w:style w:type="character" w:customStyle="1" w:styleId="z-TopofFormChar">
    <w:name w:val="z-Top of Form Char"/>
    <w:basedOn w:val="DefaultParagraphFont"/>
    <w:link w:val="HTMLTopofForm"/>
    <w:uiPriority w:val="99"/>
    <w:semiHidden/>
    <w:rsid w:val="00603529"/>
    <w:rPr>
      <w:vanish/>
      <w:sz w:val="16"/>
      <w:szCs w:val="16"/>
    </w:rPr>
  </w:style>
  <w:style w:type="paragraph" w:styleId="HTMLBottomofForm">
    <w:name w:val="HTML Bottom of Form"/>
    <w:basedOn w:val="Normal"/>
    <w:next w:val="Normal"/>
    <w:link w:val="z-BottomofFormChar"/>
    <w:hidden/>
    <w:uiPriority w:val="99"/>
    <w:semiHidden/>
    <w:unhideWhenUsed/>
    <w:rsid w:val="00603529"/>
    <w:pPr>
      <w:pBdr>
        <w:top w:val="single" w:sz="6" w:space="1" w:color="auto"/>
      </w:pBdr>
      <w:jc w:val="center"/>
    </w:pPr>
    <w:rPr>
      <w:vanish/>
      <w:sz w:val="16"/>
      <w:szCs w:val="16"/>
    </w:rPr>
  </w:style>
  <w:style w:type="character" w:customStyle="1" w:styleId="z-BottomofFormChar">
    <w:name w:val="z-Bottom of Form Char"/>
    <w:basedOn w:val="DefaultParagraphFont"/>
    <w:link w:val="HTMLBottomofForm"/>
    <w:uiPriority w:val="99"/>
    <w:semiHidden/>
    <w:rsid w:val="00603529"/>
    <w:rPr>
      <w:vanish/>
      <w:sz w:val="16"/>
      <w:szCs w:val="16"/>
    </w:rPr>
  </w:style>
  <w:style w:type="paragraph" w:styleId="NormalWeb">
    <w:name w:val="Normal (Web)"/>
    <w:basedOn w:val="Normal"/>
    <w:uiPriority w:val="99"/>
    <w:unhideWhenUsed/>
    <w:rsid w:val="00DC7C8A"/>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styleId="Emphasis">
    <w:name w:val="Emphasis"/>
    <w:basedOn w:val="DefaultParagraphFont"/>
    <w:uiPriority w:val="20"/>
    <w:qFormat/>
    <w:rsid w:val="00DC7C8A"/>
    <w:rPr>
      <w:i/>
      <w:iCs/>
    </w:rPr>
  </w:style>
  <w:style w:type="character" w:customStyle="1" w:styleId="normaltextrun">
    <w:name w:val="normaltextrun"/>
    <w:basedOn w:val="DefaultParagraphFont"/>
    <w:rsid w:val="00B67406"/>
  </w:style>
  <w:style w:type="paragraph" w:customStyle="1" w:styleId="paragraph">
    <w:name w:val="paragraph"/>
    <w:basedOn w:val="Normal"/>
    <w:rsid w:val="00B67406"/>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eop">
    <w:name w:val="eop"/>
    <w:basedOn w:val="DefaultParagraphFont"/>
    <w:rsid w:val="00B67406"/>
  </w:style>
  <w:style w:type="character" w:customStyle="1" w:styleId="scxw104311811">
    <w:name w:val="scxw104311811"/>
    <w:basedOn w:val="DefaultParagraphFont"/>
    <w:rsid w:val="00B6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124243">
      <w:bodyDiv w:val="1"/>
      <w:marLeft w:val="0"/>
      <w:marRight w:val="0"/>
      <w:marTop w:val="0"/>
      <w:marBottom w:val="0"/>
      <w:divBdr>
        <w:top w:val="none" w:sz="0" w:space="0" w:color="auto"/>
        <w:left w:val="none" w:sz="0" w:space="0" w:color="auto"/>
        <w:bottom w:val="none" w:sz="0" w:space="0" w:color="auto"/>
        <w:right w:val="none" w:sz="0" w:space="0" w:color="auto"/>
      </w:divBdr>
      <w:divsChild>
        <w:div w:id="934629640">
          <w:marLeft w:val="0"/>
          <w:marRight w:val="0"/>
          <w:marTop w:val="0"/>
          <w:marBottom w:val="0"/>
          <w:divBdr>
            <w:top w:val="none" w:sz="0" w:space="0" w:color="auto"/>
            <w:left w:val="none" w:sz="0" w:space="0" w:color="auto"/>
            <w:bottom w:val="none" w:sz="0" w:space="0" w:color="auto"/>
            <w:right w:val="none" w:sz="0" w:space="0" w:color="auto"/>
          </w:divBdr>
          <w:divsChild>
            <w:div w:id="417404329">
              <w:marLeft w:val="0"/>
              <w:marRight w:val="0"/>
              <w:marTop w:val="0"/>
              <w:marBottom w:val="0"/>
              <w:divBdr>
                <w:top w:val="none" w:sz="0" w:space="0" w:color="auto"/>
                <w:left w:val="none" w:sz="0" w:space="0" w:color="auto"/>
                <w:bottom w:val="none" w:sz="0" w:space="0" w:color="auto"/>
                <w:right w:val="none" w:sz="0" w:space="0" w:color="auto"/>
              </w:divBdr>
            </w:div>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 w:id="1159341871">
          <w:marLeft w:val="0"/>
          <w:marRight w:val="0"/>
          <w:marTop w:val="0"/>
          <w:marBottom w:val="0"/>
          <w:divBdr>
            <w:top w:val="none" w:sz="0" w:space="0" w:color="auto"/>
            <w:left w:val="none" w:sz="0" w:space="0" w:color="auto"/>
            <w:bottom w:val="none" w:sz="0" w:space="0" w:color="auto"/>
            <w:right w:val="none" w:sz="0" w:space="0" w:color="auto"/>
          </w:divBdr>
          <w:divsChild>
            <w:div w:id="110160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99685">
      <w:bodyDiv w:val="1"/>
      <w:marLeft w:val="0"/>
      <w:marRight w:val="0"/>
      <w:marTop w:val="0"/>
      <w:marBottom w:val="0"/>
      <w:divBdr>
        <w:top w:val="none" w:sz="0" w:space="0" w:color="auto"/>
        <w:left w:val="none" w:sz="0" w:space="0" w:color="auto"/>
        <w:bottom w:val="none" w:sz="0" w:space="0" w:color="auto"/>
        <w:right w:val="none" w:sz="0" w:space="0" w:color="auto"/>
      </w:divBdr>
      <w:divsChild>
        <w:div w:id="175310151">
          <w:marLeft w:val="0"/>
          <w:marRight w:val="0"/>
          <w:marTop w:val="0"/>
          <w:marBottom w:val="0"/>
          <w:divBdr>
            <w:top w:val="none" w:sz="0" w:space="0" w:color="auto"/>
            <w:left w:val="none" w:sz="0" w:space="0" w:color="auto"/>
            <w:bottom w:val="none" w:sz="0" w:space="0" w:color="auto"/>
            <w:right w:val="none" w:sz="0" w:space="0" w:color="auto"/>
          </w:divBdr>
        </w:div>
        <w:div w:id="187915774">
          <w:marLeft w:val="0"/>
          <w:marRight w:val="0"/>
          <w:marTop w:val="0"/>
          <w:marBottom w:val="0"/>
          <w:divBdr>
            <w:top w:val="none" w:sz="0" w:space="0" w:color="auto"/>
            <w:left w:val="none" w:sz="0" w:space="0" w:color="auto"/>
            <w:bottom w:val="none" w:sz="0" w:space="0" w:color="auto"/>
            <w:right w:val="none" w:sz="0" w:space="0" w:color="auto"/>
          </w:divBdr>
        </w:div>
        <w:div w:id="221453223">
          <w:marLeft w:val="0"/>
          <w:marRight w:val="0"/>
          <w:marTop w:val="0"/>
          <w:marBottom w:val="0"/>
          <w:divBdr>
            <w:top w:val="none" w:sz="0" w:space="0" w:color="auto"/>
            <w:left w:val="none" w:sz="0" w:space="0" w:color="auto"/>
            <w:bottom w:val="none" w:sz="0" w:space="0" w:color="auto"/>
            <w:right w:val="none" w:sz="0" w:space="0" w:color="auto"/>
          </w:divBdr>
        </w:div>
        <w:div w:id="368845370">
          <w:marLeft w:val="0"/>
          <w:marRight w:val="0"/>
          <w:marTop w:val="0"/>
          <w:marBottom w:val="0"/>
          <w:divBdr>
            <w:top w:val="none" w:sz="0" w:space="0" w:color="auto"/>
            <w:left w:val="none" w:sz="0" w:space="0" w:color="auto"/>
            <w:bottom w:val="none" w:sz="0" w:space="0" w:color="auto"/>
            <w:right w:val="none" w:sz="0" w:space="0" w:color="auto"/>
          </w:divBdr>
        </w:div>
        <w:div w:id="654531969">
          <w:marLeft w:val="0"/>
          <w:marRight w:val="0"/>
          <w:marTop w:val="0"/>
          <w:marBottom w:val="0"/>
          <w:divBdr>
            <w:top w:val="none" w:sz="0" w:space="0" w:color="auto"/>
            <w:left w:val="none" w:sz="0" w:space="0" w:color="auto"/>
            <w:bottom w:val="none" w:sz="0" w:space="0" w:color="auto"/>
            <w:right w:val="none" w:sz="0" w:space="0" w:color="auto"/>
          </w:divBdr>
        </w:div>
        <w:div w:id="761528861">
          <w:marLeft w:val="0"/>
          <w:marRight w:val="0"/>
          <w:marTop w:val="0"/>
          <w:marBottom w:val="0"/>
          <w:divBdr>
            <w:top w:val="none" w:sz="0" w:space="0" w:color="auto"/>
            <w:left w:val="none" w:sz="0" w:space="0" w:color="auto"/>
            <w:bottom w:val="none" w:sz="0" w:space="0" w:color="auto"/>
            <w:right w:val="none" w:sz="0" w:space="0" w:color="auto"/>
          </w:divBdr>
        </w:div>
        <w:div w:id="1056706981">
          <w:marLeft w:val="0"/>
          <w:marRight w:val="0"/>
          <w:marTop w:val="0"/>
          <w:marBottom w:val="0"/>
          <w:divBdr>
            <w:top w:val="none" w:sz="0" w:space="0" w:color="auto"/>
            <w:left w:val="none" w:sz="0" w:space="0" w:color="auto"/>
            <w:bottom w:val="none" w:sz="0" w:space="0" w:color="auto"/>
            <w:right w:val="none" w:sz="0" w:space="0" w:color="auto"/>
          </w:divBdr>
        </w:div>
        <w:div w:id="1241140366">
          <w:marLeft w:val="0"/>
          <w:marRight w:val="0"/>
          <w:marTop w:val="0"/>
          <w:marBottom w:val="0"/>
          <w:divBdr>
            <w:top w:val="none" w:sz="0" w:space="0" w:color="auto"/>
            <w:left w:val="none" w:sz="0" w:space="0" w:color="auto"/>
            <w:bottom w:val="none" w:sz="0" w:space="0" w:color="auto"/>
            <w:right w:val="none" w:sz="0" w:space="0" w:color="auto"/>
          </w:divBdr>
        </w:div>
        <w:div w:id="1824546350">
          <w:marLeft w:val="0"/>
          <w:marRight w:val="0"/>
          <w:marTop w:val="0"/>
          <w:marBottom w:val="0"/>
          <w:divBdr>
            <w:top w:val="none" w:sz="0" w:space="0" w:color="auto"/>
            <w:left w:val="none" w:sz="0" w:space="0" w:color="auto"/>
            <w:bottom w:val="none" w:sz="0" w:space="0" w:color="auto"/>
            <w:right w:val="none" w:sz="0" w:space="0" w:color="auto"/>
          </w:divBdr>
        </w:div>
        <w:div w:id="1880163360">
          <w:marLeft w:val="0"/>
          <w:marRight w:val="0"/>
          <w:marTop w:val="0"/>
          <w:marBottom w:val="0"/>
          <w:divBdr>
            <w:top w:val="none" w:sz="0" w:space="0" w:color="auto"/>
            <w:left w:val="none" w:sz="0" w:space="0" w:color="auto"/>
            <w:bottom w:val="none" w:sz="0" w:space="0" w:color="auto"/>
            <w:right w:val="none" w:sz="0" w:space="0" w:color="auto"/>
          </w:divBdr>
        </w:div>
        <w:div w:id="1948846004">
          <w:marLeft w:val="0"/>
          <w:marRight w:val="0"/>
          <w:marTop w:val="0"/>
          <w:marBottom w:val="0"/>
          <w:divBdr>
            <w:top w:val="none" w:sz="0" w:space="0" w:color="auto"/>
            <w:left w:val="none" w:sz="0" w:space="0" w:color="auto"/>
            <w:bottom w:val="none" w:sz="0" w:space="0" w:color="auto"/>
            <w:right w:val="none" w:sz="0" w:space="0" w:color="auto"/>
          </w:divBdr>
        </w:div>
      </w:divsChild>
    </w:div>
    <w:div w:id="1216896018">
      <w:bodyDiv w:val="1"/>
      <w:marLeft w:val="0"/>
      <w:marRight w:val="0"/>
      <w:marTop w:val="0"/>
      <w:marBottom w:val="0"/>
      <w:divBdr>
        <w:top w:val="none" w:sz="0" w:space="0" w:color="auto"/>
        <w:left w:val="none" w:sz="0" w:space="0" w:color="auto"/>
        <w:bottom w:val="none" w:sz="0" w:space="0" w:color="auto"/>
        <w:right w:val="none" w:sz="0" w:space="0" w:color="auto"/>
      </w:divBdr>
    </w:div>
    <w:div w:id="1534924299">
      <w:bodyDiv w:val="1"/>
      <w:marLeft w:val="0"/>
      <w:marRight w:val="0"/>
      <w:marTop w:val="0"/>
      <w:marBottom w:val="0"/>
      <w:divBdr>
        <w:top w:val="none" w:sz="0" w:space="0" w:color="auto"/>
        <w:left w:val="none" w:sz="0" w:space="0" w:color="auto"/>
        <w:bottom w:val="none" w:sz="0" w:space="0" w:color="auto"/>
        <w:right w:val="none" w:sz="0" w:space="0" w:color="auto"/>
      </w:divBdr>
    </w:div>
    <w:div w:id="1669405712">
      <w:bodyDiv w:val="1"/>
      <w:marLeft w:val="0"/>
      <w:marRight w:val="0"/>
      <w:marTop w:val="0"/>
      <w:marBottom w:val="0"/>
      <w:divBdr>
        <w:top w:val="none" w:sz="0" w:space="0" w:color="auto"/>
        <w:left w:val="none" w:sz="0" w:space="0" w:color="auto"/>
        <w:bottom w:val="none" w:sz="0" w:space="0" w:color="auto"/>
        <w:right w:val="none" w:sz="0" w:space="0" w:color="auto"/>
      </w:divBdr>
    </w:div>
    <w:div w:id="1982073532">
      <w:bodyDiv w:val="1"/>
      <w:marLeft w:val="0"/>
      <w:marRight w:val="0"/>
      <w:marTop w:val="0"/>
      <w:marBottom w:val="0"/>
      <w:divBdr>
        <w:top w:val="none" w:sz="0" w:space="0" w:color="auto"/>
        <w:left w:val="none" w:sz="0" w:space="0" w:color="auto"/>
        <w:bottom w:val="none" w:sz="0" w:space="0" w:color="auto"/>
        <w:right w:val="none" w:sz="0" w:space="0" w:color="auto"/>
      </w:divBdr>
      <w:divsChild>
        <w:div w:id="1598059615">
          <w:marLeft w:val="0"/>
          <w:marRight w:val="0"/>
          <w:marTop w:val="0"/>
          <w:marBottom w:val="0"/>
          <w:divBdr>
            <w:top w:val="none" w:sz="0" w:space="0" w:color="auto"/>
            <w:left w:val="none" w:sz="0" w:space="0" w:color="auto"/>
            <w:bottom w:val="none" w:sz="0" w:space="0" w:color="auto"/>
            <w:right w:val="none" w:sz="0" w:space="0" w:color="auto"/>
          </w:divBdr>
          <w:divsChild>
            <w:div w:id="104467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60561">
      <w:bodyDiv w:val="1"/>
      <w:marLeft w:val="0"/>
      <w:marRight w:val="0"/>
      <w:marTop w:val="0"/>
      <w:marBottom w:val="0"/>
      <w:divBdr>
        <w:top w:val="none" w:sz="0" w:space="0" w:color="auto"/>
        <w:left w:val="none" w:sz="0" w:space="0" w:color="auto"/>
        <w:bottom w:val="none" w:sz="0" w:space="0" w:color="auto"/>
        <w:right w:val="none" w:sz="0" w:space="0" w:color="auto"/>
      </w:divBdr>
      <w:divsChild>
        <w:div w:id="1844008028">
          <w:marLeft w:val="0"/>
          <w:marRight w:val="0"/>
          <w:marTop w:val="0"/>
          <w:marBottom w:val="0"/>
          <w:divBdr>
            <w:top w:val="none" w:sz="0" w:space="0" w:color="auto"/>
            <w:left w:val="none" w:sz="0" w:space="0" w:color="auto"/>
            <w:bottom w:val="none" w:sz="0" w:space="0" w:color="auto"/>
            <w:right w:val="none" w:sz="0" w:space="0" w:color="auto"/>
          </w:divBdr>
          <w:divsChild>
            <w:div w:id="2057970423">
              <w:marLeft w:val="0"/>
              <w:marRight w:val="0"/>
              <w:marTop w:val="0"/>
              <w:marBottom w:val="0"/>
              <w:divBdr>
                <w:top w:val="none" w:sz="0" w:space="0" w:color="auto"/>
                <w:left w:val="none" w:sz="0" w:space="0" w:color="auto"/>
                <w:bottom w:val="none" w:sz="0" w:space="0" w:color="auto"/>
                <w:right w:val="none" w:sz="0" w:space="0" w:color="auto"/>
              </w:divBdr>
              <w:divsChild>
                <w:div w:id="2142455119">
                  <w:marLeft w:val="195"/>
                  <w:marRight w:val="0"/>
                  <w:marTop w:val="0"/>
                  <w:marBottom w:val="0"/>
                  <w:divBdr>
                    <w:top w:val="none" w:sz="0" w:space="0" w:color="auto"/>
                    <w:left w:val="none" w:sz="0" w:space="0" w:color="auto"/>
                    <w:bottom w:val="none" w:sz="0" w:space="0" w:color="auto"/>
                    <w:right w:val="none" w:sz="0" w:space="0" w:color="auto"/>
                  </w:divBdr>
                  <w:divsChild>
                    <w:div w:id="15834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9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footer" Target="footer1.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654085A856A14FB5317362A7629D37" ma:contentTypeVersion="12" ma:contentTypeDescription="Create a new document." ma:contentTypeScope="" ma:versionID="c6b10abbbab888d6df1391f34567c280">
  <xsd:schema xmlns:xsd="http://www.w3.org/2001/XMLSchema" xmlns:xs="http://www.w3.org/2001/XMLSchema" xmlns:p="http://schemas.microsoft.com/office/2006/metadata/properties" xmlns:ns2="929f4d2d-0af2-4d02-9c58-134dd849c202" xmlns:ns3="689079f8-106c-4330-b2ec-c3770368bb99" targetNamespace="http://schemas.microsoft.com/office/2006/metadata/properties" ma:root="true" ma:fieldsID="15e883a7fd6ca7ba3c32fc13ba48b124" ns2:_="" ns3:_="">
    <xsd:import namespace="929f4d2d-0af2-4d02-9c58-134dd849c202"/>
    <xsd:import namespace="689079f8-106c-4330-b2ec-c3770368bb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4d2d-0af2-4d02-9c58-134dd849c2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8526362-1101-4016-b09a-63bcff87262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079f8-106c-4330-b2ec-c3770368bb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61a4d1d-5bc0-4619-aa4c-f20f3cbb9cab}" ma:internalName="TaxCatchAll" ma:showField="CatchAllData" ma:web="689079f8-106c-4330-b2ec-c3770368bb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9f4d2d-0af2-4d02-9c58-134dd849c202">
      <Terms xmlns="http://schemas.microsoft.com/office/infopath/2007/PartnerControls"/>
    </lcf76f155ced4ddcb4097134ff3c332f>
    <TaxCatchAll xmlns="689079f8-106c-4330-b2ec-c3770368bb9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50FBF-9E0B-4AED-9B28-EA29F4ECD477}">
  <ds:schemaRefs>
    <ds:schemaRef ds:uri="http://schemas.microsoft.com/sharepoint/v3/contenttype/forms"/>
  </ds:schemaRefs>
</ds:datastoreItem>
</file>

<file path=customXml/itemProps2.xml><?xml version="1.0" encoding="utf-8"?>
<ds:datastoreItem xmlns:ds="http://schemas.openxmlformats.org/officeDocument/2006/customXml" ds:itemID="{12CDE033-0FBB-487F-8D6A-DF2A431449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4d2d-0af2-4d02-9c58-134dd849c202"/>
    <ds:schemaRef ds:uri="689079f8-106c-4330-b2ec-c3770368b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9855E-28DD-4ADB-B369-95070A2024E3}">
  <ds:schemaRefs>
    <ds:schemaRef ds:uri="http://purl.org/dc/elements/1.1/"/>
    <ds:schemaRef ds:uri="http://purl.org/dc/dcmitype/"/>
    <ds:schemaRef ds:uri="http://schemas.microsoft.com/office/2006/metadata/properties"/>
    <ds:schemaRef ds:uri="http://schemas.microsoft.com/office/2006/documentManagement/types"/>
    <ds:schemaRef ds:uri="929f4d2d-0af2-4d02-9c58-134dd849c202"/>
    <ds:schemaRef ds:uri="http://schemas.openxmlformats.org/package/2006/metadata/core-properties"/>
    <ds:schemaRef ds:uri="http://purl.org/dc/terms/"/>
    <ds:schemaRef ds:uri="http://schemas.microsoft.com/office/infopath/2007/PartnerControls"/>
    <ds:schemaRef ds:uri="689079f8-106c-4330-b2ec-c3770368bb99"/>
    <ds:schemaRef ds:uri="http://www.w3.org/XML/1998/namespace"/>
  </ds:schemaRefs>
</ds:datastoreItem>
</file>

<file path=customXml/itemProps4.xml><?xml version="1.0" encoding="utf-8"?>
<ds:datastoreItem xmlns:ds="http://schemas.openxmlformats.org/officeDocument/2006/customXml" ds:itemID="{A1501BA7-7A8B-438E-9ED2-B50729FE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1439</Words>
  <Characters>8649</Characters>
  <Application>Microsoft Office Word</Application>
  <DocSecurity>0</DocSecurity>
  <Lines>184</Lines>
  <Paragraphs>48</Paragraphs>
  <ScaleCrop>false</ScaleCrop>
  <Company>Swansea University</Company>
  <LinksUpToDate>false</LinksUpToDate>
  <CharactersWithSpaces>10040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Rhian Pugh</cp:lastModifiedBy>
  <cp:revision>2</cp:revision>
  <cp:lastPrinted>2015-08-26T11:17:00Z</cp:lastPrinted>
  <dcterms:created xsi:type="dcterms:W3CDTF">2025-05-21T13:38:00Z</dcterms:created>
  <dcterms:modified xsi:type="dcterms:W3CDTF">2025-05-21T13:38:00Z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0x010100A9654085A856A14FB5317362A7629D37</vt:lpwstr>
  </property>
  <property fmtid="{D5CDD505-2E9C-101B-9397-08002B2CF9AE}" pid="3" name="MediaServiceImageTags">
    <vt:lpwstr/>
  </property>
</Properties>
</file>