
<file path=[Content_Types].xml><?xml version="1.0" encoding="utf-8"?>
<Types xmlns="http://schemas.openxmlformats.org/package/2006/content-types">
  <Default Extension="emf" ContentType="image/x-emf"/>
  <Default Extension="jpeg" ContentType="image/jpeg"/>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5 -->
  <w:body>
    <w:p w:rsidR="00311B83" w:rsidRPr="00486643" w:rsidP="00311B83" w14:paraId="0658448E" w14:textId="77777777">
      <w:pPr>
        <w:pStyle w:val="BodyTextIndent"/>
        <w:bidi w:val="0"/>
        <w:ind w:left="0" w:firstLine="0"/>
        <w:jc w:val="center"/>
        <w:rPr>
          <w:rFonts w:asciiTheme="minorHAnsi" w:hAnsiTheme="minorHAnsi" w:cstheme="minorHAnsi"/>
          <w:b/>
          <w:u w:val="single"/>
        </w:rPr>
      </w:pPr>
      <w:r w:rsidRPr="00486643">
        <w:rPr>
          <w:rFonts w:ascii="Calibri" w:hAnsi="Calibri" w:cstheme="minorHAnsi"/>
          <w:b/>
          <w:bCs/>
          <w:u w:val="single"/>
          <w:rtl w:val="0"/>
          <w:lang w:val="cy-GB"/>
        </w:rPr>
        <w:t xml:space="preserve">Disgrifiad Swydd: </w:t>
      </w:r>
      <w:r w:rsidRPr="00486643">
        <w:rPr>
          <w:rFonts w:ascii="Calibri" w:hAnsi="Calibri" w:cstheme="minorHAnsi"/>
          <w:b/>
          <w:bCs/>
          <w:u w:val="single"/>
          <w:rtl w:val="0"/>
          <w:lang w:val="cy-GB"/>
        </w:rPr>
        <w:t>Cynorthwy-</w:t>
      </w:r>
      <w:r w:rsidRPr="00486643">
        <w:rPr>
          <w:rFonts w:ascii="Calibri" w:hAnsi="Calibri" w:cstheme="minorHAnsi"/>
          <w:b/>
          <w:bCs/>
          <w:u w:val="single"/>
          <w:rtl w:val="0"/>
          <w:lang w:val="cy-GB"/>
        </w:rPr>
        <w:t>ydd</w:t>
      </w:r>
      <w:r w:rsidRPr="00486643">
        <w:rPr>
          <w:rFonts w:ascii="Calibri" w:hAnsi="Calibri" w:cstheme="minorHAnsi"/>
          <w:b/>
          <w:bCs/>
          <w:u w:val="single"/>
          <w:rtl w:val="0"/>
          <w:lang w:val="cy-GB"/>
        </w:rPr>
        <w:t xml:space="preserve"> Ymchwil</w:t>
      </w:r>
    </w:p>
    <w:p w:rsidR="00311B83" w:rsidRPr="00486643" w:rsidP="00311B83" w14:paraId="034AA939" w14:textId="77777777">
      <w:pPr>
        <w:pStyle w:val="BodyTextIndent"/>
        <w:bidi w:val="0"/>
        <w:ind w:left="0" w:firstLine="0"/>
        <w:jc w:val="left"/>
        <w:rPr>
          <w:rFonts w:asciiTheme="minorHAnsi" w:hAnsiTheme="minorHAnsi" w:cstheme="minorHAnsi"/>
          <w:b/>
        </w:rPr>
      </w:pPr>
    </w:p>
    <w:tbl>
      <w:tblPr>
        <w:tblStyle w:val="TableGrid"/>
        <w:tblW w:w="10916" w:type="dxa"/>
        <w:tblInd w:w="-176" w:type="dxa"/>
        <w:tblLook w:val="04A0"/>
      </w:tblPr>
      <w:tblGrid>
        <w:gridCol w:w="2552"/>
        <w:gridCol w:w="8364"/>
      </w:tblGrid>
      <w:tr w14:paraId="4856CE1A" w14:textId="77777777" w:rsidTr="00486643">
        <w:tblPrEx>
          <w:tblW w:w="10916" w:type="dxa"/>
          <w:tblInd w:w="-176" w:type="dxa"/>
          <w:tblLook w:val="04A0"/>
        </w:tblPrEx>
        <w:tc>
          <w:tcPr>
            <w:tcW w:w="2552" w:type="dxa"/>
            <w:shd w:val="clear" w:color="auto" w:fill="242F60"/>
          </w:tcPr>
          <w:p w:rsidR="00311B83" w:rsidRPr="00486643" w:rsidP="008A2B42" w14:paraId="624A9492" w14:textId="77777777">
            <w:pPr>
              <w:pStyle w:val="BodyTextIndent"/>
              <w:bidi w:val="0"/>
              <w:ind w:left="0" w:firstLine="0"/>
              <w:rPr>
                <w:rFonts w:asciiTheme="minorHAnsi" w:hAnsiTheme="minorHAnsi" w:cstheme="minorHAnsi"/>
                <w:b/>
                <w:color w:val="FFFFFF" w:themeColor="background1"/>
              </w:rPr>
            </w:pPr>
            <w:r w:rsidRPr="00486643">
              <w:rPr>
                <w:rFonts w:ascii="Calibri" w:hAnsi="Calibri" w:cstheme="minorHAnsi"/>
                <w:b/>
                <w:bCs/>
                <w:color w:val="FFFFFF" w:themeColor="background1"/>
                <w:rtl w:val="0"/>
                <w:lang w:val="cy-GB"/>
              </w:rPr>
              <w:t>Cyfadran:</w:t>
            </w:r>
          </w:p>
        </w:tc>
        <w:tc>
          <w:tcPr>
            <w:tcW w:w="8364" w:type="dxa"/>
          </w:tcPr>
          <w:p w:rsidR="00311B83" w:rsidRPr="00486643" w:rsidP="008A2B42" w14:paraId="62328CF7" w14:textId="2EC66692">
            <w:pPr>
              <w:pStyle w:val="BodyTextIndent"/>
              <w:bidi w:val="0"/>
              <w:ind w:left="0" w:firstLine="0"/>
              <w:rPr>
                <w:rFonts w:asciiTheme="minorHAnsi" w:hAnsiTheme="minorHAnsi" w:cstheme="minorHAnsi"/>
                <w:b/>
                <w:i/>
              </w:rPr>
            </w:pPr>
            <w:r>
              <w:rPr>
                <w:rFonts w:ascii="Calibri" w:hAnsi="Calibri" w:cstheme="minorHAnsi"/>
                <w:b/>
                <w:bCs/>
                <w:i/>
                <w:iCs/>
                <w:rtl w:val="0"/>
                <w:lang w:val="cy-GB"/>
              </w:rPr>
              <w:t>Gwyddoniaeth a Pheirianneg</w:t>
            </w:r>
          </w:p>
        </w:tc>
      </w:tr>
      <w:tr w14:paraId="53DCC302" w14:textId="77777777" w:rsidTr="00486643">
        <w:tblPrEx>
          <w:tblW w:w="10916" w:type="dxa"/>
          <w:tblInd w:w="-176" w:type="dxa"/>
          <w:tblLook w:val="04A0"/>
        </w:tblPrEx>
        <w:tc>
          <w:tcPr>
            <w:tcW w:w="2552" w:type="dxa"/>
            <w:shd w:val="clear" w:color="auto" w:fill="242F60"/>
          </w:tcPr>
          <w:p w:rsidR="00311B83" w:rsidRPr="00486643" w:rsidP="008A2B42" w14:paraId="452D8447" w14:textId="77777777">
            <w:pPr>
              <w:pStyle w:val="BodyTextIndent"/>
              <w:bidi w:val="0"/>
              <w:ind w:left="0" w:firstLine="0"/>
              <w:rPr>
                <w:rFonts w:asciiTheme="minorHAnsi" w:hAnsiTheme="minorHAnsi" w:cstheme="minorHAnsi"/>
                <w:b/>
                <w:color w:val="FFFFFF" w:themeColor="background1"/>
              </w:rPr>
            </w:pPr>
            <w:r w:rsidRPr="00486643">
              <w:rPr>
                <w:rFonts w:ascii="Calibri" w:hAnsi="Calibri" w:cstheme="minorHAnsi"/>
                <w:b/>
                <w:bCs/>
                <w:color w:val="FFFFFF" w:themeColor="background1"/>
                <w:rtl w:val="0"/>
                <w:lang w:val="cy-GB"/>
              </w:rPr>
              <w:t>Adran/Pwnc:</w:t>
            </w:r>
          </w:p>
        </w:tc>
        <w:tc>
          <w:tcPr>
            <w:tcW w:w="8364" w:type="dxa"/>
          </w:tcPr>
          <w:p w:rsidR="00311B83" w:rsidRPr="00486643" w:rsidP="008A2B42" w14:paraId="7E38608B" w14:textId="60A40E36">
            <w:pPr>
              <w:pStyle w:val="BodyTextIndent"/>
              <w:bidi w:val="0"/>
              <w:ind w:left="0" w:firstLine="0"/>
              <w:rPr>
                <w:rFonts w:asciiTheme="minorHAnsi" w:hAnsiTheme="minorHAnsi" w:cstheme="minorHAnsi"/>
                <w:b/>
                <w:i/>
                <w:highlight w:val="yellow"/>
              </w:rPr>
            </w:pPr>
            <w:r w:rsidRPr="00F75A87">
              <w:rPr>
                <w:rFonts w:ascii="Calibri" w:hAnsi="Calibri" w:cstheme="minorHAnsi"/>
                <w:b/>
                <w:bCs/>
                <w:i/>
                <w:iCs/>
                <w:rtl w:val="0"/>
                <w:lang w:val="cy-GB"/>
              </w:rPr>
              <w:t>Peirianneg Electronig a Thrydanol</w:t>
            </w:r>
          </w:p>
        </w:tc>
      </w:tr>
      <w:tr w14:paraId="0CAE459C" w14:textId="77777777" w:rsidTr="00486643">
        <w:tblPrEx>
          <w:tblW w:w="10916" w:type="dxa"/>
          <w:tblInd w:w="-176" w:type="dxa"/>
          <w:tblLook w:val="04A0"/>
        </w:tblPrEx>
        <w:tc>
          <w:tcPr>
            <w:tcW w:w="2552" w:type="dxa"/>
            <w:shd w:val="clear" w:color="auto" w:fill="242F60"/>
          </w:tcPr>
          <w:p w:rsidR="00311B83" w:rsidRPr="00486643" w:rsidP="008A2B42" w14:paraId="57321026" w14:textId="77777777">
            <w:pPr>
              <w:pStyle w:val="BodyTextIndent"/>
              <w:bidi w:val="0"/>
              <w:ind w:left="0" w:firstLine="0"/>
              <w:rPr>
                <w:rFonts w:asciiTheme="minorHAnsi" w:hAnsiTheme="minorHAnsi" w:cstheme="minorHAnsi"/>
                <w:b/>
                <w:color w:val="FFFFFF" w:themeColor="background1"/>
              </w:rPr>
            </w:pPr>
            <w:r w:rsidRPr="00486643">
              <w:rPr>
                <w:rFonts w:ascii="Calibri" w:hAnsi="Calibri" w:cstheme="minorHAnsi"/>
                <w:b/>
                <w:bCs/>
                <w:color w:val="FFFFFF" w:themeColor="background1"/>
                <w:rtl w:val="0"/>
                <w:lang w:val="cy-GB"/>
              </w:rPr>
              <w:t>Cyflog:</w:t>
            </w:r>
          </w:p>
        </w:tc>
        <w:tc>
          <w:tcPr>
            <w:tcW w:w="8364" w:type="dxa"/>
          </w:tcPr>
          <w:p w:rsidR="00311B83" w:rsidRPr="00F75A87" w:rsidP="008A2B42" w14:paraId="36A25547" w14:textId="35324052">
            <w:pPr>
              <w:pStyle w:val="BodyTextIndent"/>
              <w:bidi w:val="0"/>
              <w:ind w:left="0" w:firstLine="0"/>
              <w:rPr>
                <w:rFonts w:asciiTheme="minorHAnsi" w:hAnsiTheme="minorHAnsi" w:cstheme="minorHAnsi"/>
                <w:b/>
              </w:rPr>
            </w:pPr>
            <w:r w:rsidRPr="00F75A87">
              <w:rPr>
                <w:rFonts w:ascii="Calibri" w:hAnsi="Calibri" w:cstheme="minorHAnsi"/>
                <w:i/>
                <w:iCs/>
                <w:rtl w:val="0"/>
                <w:lang w:val="cy-GB"/>
              </w:rPr>
              <w:t>Gradd 7:</w:t>
            </w:r>
            <w:r w:rsidRPr="00F75A87">
              <w:rPr>
                <w:rFonts w:ascii="Calibri" w:hAnsi="Calibri" w:cstheme="minorHAnsi"/>
                <w:i/>
                <w:iCs/>
                <w:rtl w:val="0"/>
                <w:lang w:val="cy-GB"/>
              </w:rPr>
              <w:t xml:space="preserve">£34,132 i £38,249 y flwyddyn </w:t>
            </w:r>
          </w:p>
        </w:tc>
      </w:tr>
      <w:tr w14:paraId="1979010B" w14:textId="77777777" w:rsidTr="00486643">
        <w:tblPrEx>
          <w:tblW w:w="10916" w:type="dxa"/>
          <w:tblInd w:w="-176" w:type="dxa"/>
          <w:tblLook w:val="04A0"/>
        </w:tblPrEx>
        <w:tc>
          <w:tcPr>
            <w:tcW w:w="2552" w:type="dxa"/>
            <w:shd w:val="clear" w:color="auto" w:fill="242F60"/>
          </w:tcPr>
          <w:p w:rsidR="00311B83" w:rsidRPr="00486643" w:rsidP="008A2B42" w14:paraId="14B129B9" w14:textId="77777777">
            <w:pPr>
              <w:pStyle w:val="BodyTextIndent"/>
              <w:bidi w:val="0"/>
              <w:ind w:left="0" w:firstLine="0"/>
              <w:rPr>
                <w:rFonts w:asciiTheme="minorHAnsi" w:hAnsiTheme="minorHAnsi" w:cstheme="minorHAnsi"/>
                <w:b/>
                <w:color w:val="FFFFFF" w:themeColor="background1"/>
              </w:rPr>
            </w:pPr>
            <w:r w:rsidRPr="00486643">
              <w:rPr>
                <w:rFonts w:ascii="Calibri" w:hAnsi="Calibri" w:cstheme="minorHAnsi"/>
                <w:b/>
                <w:bCs/>
                <w:color w:val="FFFFFF" w:themeColor="background1"/>
                <w:rtl w:val="0"/>
                <w:lang w:val="cy-GB"/>
              </w:rPr>
              <w:t>Oriau gwaith:</w:t>
            </w:r>
          </w:p>
        </w:tc>
        <w:tc>
          <w:tcPr>
            <w:tcW w:w="8364" w:type="dxa"/>
          </w:tcPr>
          <w:p w:rsidR="00311B83" w:rsidRPr="00F75A87" w:rsidP="008A2B42" w14:paraId="6B9A4C96" w14:textId="55C577B2">
            <w:pPr>
              <w:pStyle w:val="BodyTextIndent"/>
              <w:bidi w:val="0"/>
              <w:ind w:left="0" w:firstLine="0"/>
              <w:rPr>
                <w:rFonts w:asciiTheme="minorHAnsi" w:hAnsiTheme="minorHAnsi" w:cstheme="minorHAnsi"/>
                <w:b/>
              </w:rPr>
            </w:pPr>
            <w:r w:rsidRPr="00F75A87">
              <w:rPr>
                <w:rFonts w:ascii="Calibri" w:hAnsi="Calibri" w:cstheme="minorHAnsi"/>
                <w:b/>
                <w:bCs/>
                <w:i/>
                <w:iCs/>
                <w:rtl w:val="0"/>
                <w:lang w:val="cy-GB"/>
              </w:rPr>
              <w:t>Amser llawn</w:t>
            </w:r>
          </w:p>
        </w:tc>
      </w:tr>
      <w:tr w14:paraId="1F620643" w14:textId="77777777" w:rsidTr="00F75A87">
        <w:tblPrEx>
          <w:tblW w:w="10916" w:type="dxa"/>
          <w:tblInd w:w="-176" w:type="dxa"/>
          <w:tblLook w:val="04A0"/>
        </w:tblPrEx>
        <w:tc>
          <w:tcPr>
            <w:tcW w:w="2552" w:type="dxa"/>
            <w:shd w:val="clear" w:color="auto" w:fill="242F60"/>
          </w:tcPr>
          <w:p w:rsidR="00311B83" w:rsidRPr="00486643" w:rsidP="008A2B42" w14:paraId="5229C1DC" w14:textId="77777777">
            <w:pPr>
              <w:pStyle w:val="BodyTextIndent"/>
              <w:bidi w:val="0"/>
              <w:ind w:left="0" w:firstLine="0"/>
              <w:rPr>
                <w:rFonts w:asciiTheme="minorHAnsi" w:hAnsiTheme="minorHAnsi" w:cstheme="minorHAnsi"/>
                <w:b/>
                <w:color w:val="FFFFFF" w:themeColor="background1"/>
              </w:rPr>
            </w:pPr>
            <w:r w:rsidRPr="00486643">
              <w:rPr>
                <w:rFonts w:ascii="Calibri" w:hAnsi="Calibri" w:cstheme="minorHAnsi"/>
                <w:b/>
                <w:bCs/>
                <w:color w:val="FFFFFF" w:themeColor="background1"/>
                <w:rtl w:val="0"/>
                <w:lang w:val="cy-GB"/>
              </w:rPr>
              <w:t>Nifer y swyddi:</w:t>
            </w:r>
          </w:p>
        </w:tc>
        <w:tc>
          <w:tcPr>
            <w:tcW w:w="8364" w:type="dxa"/>
            <w:shd w:val="clear" w:color="auto" w:fill="auto"/>
          </w:tcPr>
          <w:p w:rsidR="00311B83" w:rsidRPr="00F75A87" w:rsidP="008A2B42" w14:paraId="26FEFDF9" w14:textId="77777777">
            <w:pPr>
              <w:pStyle w:val="BodyTextIndent"/>
              <w:bidi w:val="0"/>
              <w:ind w:left="0" w:firstLine="0"/>
              <w:rPr>
                <w:rFonts w:asciiTheme="minorHAnsi" w:hAnsiTheme="minorHAnsi" w:cstheme="minorHAnsi"/>
                <w:b/>
                <w:i/>
              </w:rPr>
            </w:pPr>
            <w:r w:rsidRPr="00F75A87">
              <w:rPr>
                <w:rFonts w:ascii="Calibri" w:hAnsi="Calibri" w:cstheme="minorHAnsi"/>
                <w:b/>
                <w:bCs/>
                <w:i/>
                <w:iCs/>
                <w:rtl w:val="0"/>
                <w:lang w:val="cy-GB"/>
              </w:rPr>
              <w:t>1</w:t>
            </w:r>
          </w:p>
        </w:tc>
      </w:tr>
      <w:tr w14:paraId="4BF078CE" w14:textId="77777777" w:rsidTr="00486643">
        <w:tblPrEx>
          <w:tblW w:w="10916" w:type="dxa"/>
          <w:tblInd w:w="-176" w:type="dxa"/>
          <w:tblLook w:val="04A0"/>
        </w:tblPrEx>
        <w:tc>
          <w:tcPr>
            <w:tcW w:w="2552" w:type="dxa"/>
            <w:shd w:val="clear" w:color="auto" w:fill="242F60"/>
          </w:tcPr>
          <w:p w:rsidR="00311B83" w:rsidRPr="00486643" w:rsidP="008A2B42" w14:paraId="0E96F2CA" w14:textId="77777777">
            <w:pPr>
              <w:pStyle w:val="BodyTextIndent"/>
              <w:bidi w:val="0"/>
              <w:ind w:left="0" w:firstLine="0"/>
              <w:rPr>
                <w:rFonts w:asciiTheme="minorHAnsi" w:hAnsiTheme="minorHAnsi" w:cstheme="minorHAnsi"/>
                <w:b/>
                <w:color w:val="FFFFFF" w:themeColor="background1"/>
              </w:rPr>
            </w:pPr>
            <w:r w:rsidRPr="00486643">
              <w:rPr>
                <w:rFonts w:ascii="Calibri" w:hAnsi="Calibri" w:cstheme="minorHAnsi"/>
                <w:b/>
                <w:bCs/>
                <w:color w:val="FFFFFF" w:themeColor="background1"/>
                <w:rtl w:val="0"/>
                <w:lang w:val="cy-GB"/>
              </w:rPr>
              <w:t>Contract:</w:t>
            </w:r>
          </w:p>
        </w:tc>
        <w:tc>
          <w:tcPr>
            <w:tcW w:w="8364" w:type="dxa"/>
          </w:tcPr>
          <w:p w:rsidR="00311B83" w:rsidRPr="00F75A87" w:rsidP="008A2B42" w14:paraId="4FECD692" w14:textId="04A82BF7">
            <w:pPr>
              <w:pStyle w:val="BodyTextIndent"/>
              <w:bidi w:val="0"/>
              <w:ind w:left="0" w:firstLine="0"/>
              <w:rPr>
                <w:rFonts w:asciiTheme="minorHAnsi" w:hAnsiTheme="minorHAnsi" w:cstheme="minorHAnsi"/>
                <w:b/>
              </w:rPr>
            </w:pPr>
            <w:r w:rsidRPr="00F75A87">
              <w:rPr>
                <w:rFonts w:ascii="Calibri" w:hAnsi="Calibri" w:cstheme="minorHAnsi"/>
                <w:b/>
                <w:bCs/>
                <w:rtl w:val="0"/>
                <w:lang w:val="cy-GB"/>
              </w:rPr>
              <w:t>Cyfnod penodedig am 12 mis</w:t>
            </w:r>
          </w:p>
        </w:tc>
      </w:tr>
      <w:tr w14:paraId="5A760FCA" w14:textId="77777777" w:rsidTr="00F75A87">
        <w:tblPrEx>
          <w:tblW w:w="10916" w:type="dxa"/>
          <w:tblInd w:w="-176" w:type="dxa"/>
          <w:tblLook w:val="04A0"/>
        </w:tblPrEx>
        <w:trPr>
          <w:trHeight w:val="58"/>
        </w:trPr>
        <w:tc>
          <w:tcPr>
            <w:tcW w:w="2552" w:type="dxa"/>
            <w:shd w:val="clear" w:color="auto" w:fill="242F60"/>
          </w:tcPr>
          <w:p w:rsidR="00311B83" w:rsidRPr="00486643" w:rsidP="008A2B42" w14:paraId="6357418A" w14:textId="77777777">
            <w:pPr>
              <w:pStyle w:val="BodyTextIndent"/>
              <w:bidi w:val="0"/>
              <w:ind w:left="0" w:firstLine="0"/>
              <w:rPr>
                <w:rFonts w:asciiTheme="minorHAnsi" w:hAnsiTheme="minorHAnsi" w:cstheme="minorHAnsi"/>
                <w:b/>
                <w:color w:val="FFFFFF" w:themeColor="background1"/>
              </w:rPr>
            </w:pPr>
            <w:r w:rsidRPr="00486643">
              <w:rPr>
                <w:rFonts w:ascii="Calibri" w:hAnsi="Calibri" w:cstheme="minorHAnsi"/>
                <w:b/>
                <w:bCs/>
                <w:color w:val="FFFFFF" w:themeColor="background1"/>
                <w:rtl w:val="0"/>
                <w:lang w:val="cy-GB"/>
              </w:rPr>
              <w:t>Lleoliad:</w:t>
            </w:r>
          </w:p>
        </w:tc>
        <w:tc>
          <w:tcPr>
            <w:tcW w:w="8364" w:type="dxa"/>
          </w:tcPr>
          <w:p w:rsidR="00311B83" w:rsidRPr="00F75A87" w:rsidP="008A2B42" w14:paraId="257A28A5" w14:textId="52D1EB1F">
            <w:pPr>
              <w:pStyle w:val="BodyTextIndent"/>
              <w:bidi w:val="0"/>
              <w:ind w:left="0" w:firstLine="0"/>
              <w:rPr>
                <w:rFonts w:asciiTheme="minorHAnsi" w:hAnsiTheme="minorHAnsi" w:cstheme="minorHAnsi"/>
                <w:b/>
              </w:rPr>
            </w:pPr>
            <w:r w:rsidRPr="00F75A87">
              <w:rPr>
                <w:rFonts w:ascii="Calibri" w:hAnsi="Calibri" w:cstheme="minorHAnsi"/>
                <w:b/>
                <w:bCs/>
                <w:rtl w:val="0"/>
                <w:lang w:val="cy-GB"/>
              </w:rPr>
              <w:t>Bydd deiliad y swydd hon yn gweithio ar Gampws y Bae</w:t>
            </w:r>
          </w:p>
        </w:tc>
      </w:tr>
    </w:tbl>
    <w:p w:rsidR="00311B83" w:rsidRPr="00486643" w:rsidP="00311B83" w14:paraId="7E48AE04" w14:textId="77777777">
      <w:pPr>
        <w:bidi w:val="0"/>
        <w:rPr>
          <w:rFonts w:asciiTheme="minorHAnsi" w:hAnsiTheme="minorHAnsi" w:cstheme="minorHAnsi"/>
          <w:sz w:val="20"/>
          <w:szCs w:val="20"/>
        </w:rPr>
      </w:pPr>
    </w:p>
    <w:tbl>
      <w:tblPr>
        <w:tblStyle w:val="TableGrid"/>
        <w:tblW w:w="10916" w:type="dxa"/>
        <w:tblInd w:w="-176" w:type="dxa"/>
        <w:tblLayout w:type="fixed"/>
        <w:tblLook w:val="04A0"/>
      </w:tblPr>
      <w:tblGrid>
        <w:gridCol w:w="1589"/>
        <w:gridCol w:w="9327"/>
      </w:tblGrid>
      <w:tr w14:paraId="56E80A59" w14:textId="77777777" w:rsidTr="741CD718">
        <w:tblPrEx>
          <w:tblW w:w="10916" w:type="dxa"/>
          <w:tblInd w:w="-176" w:type="dxa"/>
          <w:tblLayout w:type="fixed"/>
          <w:tblLook w:val="04A0"/>
        </w:tblPrEx>
        <w:tc>
          <w:tcPr>
            <w:tcW w:w="1589" w:type="dxa"/>
            <w:shd w:val="clear" w:color="auto" w:fill="242F60"/>
            <w:vAlign w:val="center"/>
          </w:tcPr>
          <w:p w:rsidR="00311B83" w:rsidRPr="00486643" w:rsidP="008A2B42" w14:paraId="1655E624" w14:textId="0144B795">
            <w:pPr>
              <w:bidi w:val="0"/>
              <w:rPr>
                <w:rFonts w:asciiTheme="minorHAnsi" w:hAnsiTheme="minorHAnsi" w:cstheme="minorHAnsi"/>
                <w:b/>
                <w:color w:val="FFFFFF" w:themeColor="background1"/>
                <w:sz w:val="20"/>
                <w:szCs w:val="20"/>
              </w:rPr>
            </w:pPr>
            <w:r w:rsidRPr="00486643">
              <w:rPr>
                <w:rFonts w:asciiTheme="minorHAnsi" w:hAnsiTheme="minorHAnsi" w:cstheme="minorHAnsi"/>
                <w:sz w:val="20"/>
                <w:szCs w:val="20"/>
                <w:rtl w:val="0"/>
                <w:lang w:val="cy-GB"/>
              </w:rPr>
              <w:br w:type="page"/>
            </w:r>
            <w:r w:rsidRPr="00486643">
              <w:rPr>
                <w:rFonts w:ascii="Calibri" w:hAnsi="Calibri" w:cstheme="minorHAnsi"/>
                <w:b/>
                <w:bCs/>
                <w:color w:val="FFFFFF" w:themeColor="background1"/>
                <w:sz w:val="20"/>
                <w:szCs w:val="20"/>
                <w:rtl w:val="0"/>
                <w:lang w:val="cy-GB"/>
              </w:rPr>
              <w:t>Prif Ddyletswyddau</w:t>
            </w:r>
          </w:p>
        </w:tc>
        <w:tc>
          <w:tcPr>
            <w:tcW w:w="9327" w:type="dxa"/>
          </w:tcPr>
          <w:p w:rsidR="00311B83" w:rsidRPr="00486643" w:rsidP="008A2B42" w14:paraId="786AB9CF" w14:textId="49C454E6">
            <w:pPr>
              <w:bidi w:val="0"/>
              <w:rPr>
                <w:rFonts w:asciiTheme="minorHAnsi" w:hAnsiTheme="minorHAnsi" w:cstheme="minorHAnsi"/>
                <w:sz w:val="20"/>
                <w:szCs w:val="20"/>
                <w:lang w:val="en-IE"/>
              </w:rPr>
            </w:pPr>
          </w:p>
          <w:p w:rsidR="00482A0D" w:rsidRPr="00482A0D" w:rsidP="00482A0D" w14:paraId="2F25075A" w14:textId="6E9CB967">
            <w:pPr>
              <w:pStyle w:val="ListParagraph"/>
              <w:numPr>
                <w:ilvl w:val="0"/>
                <w:numId w:val="9"/>
              </w:numPr>
              <w:bidi w:val="0"/>
              <w:spacing w:before="0" w:line="240" w:lineRule="auto"/>
              <w:rPr>
                <w:rFonts w:asciiTheme="minorHAnsi" w:hAnsiTheme="minorHAnsi"/>
                <w:sz w:val="22"/>
              </w:rPr>
            </w:pPr>
            <w:r w:rsidRPr="00482A0D">
              <w:rPr>
                <w:rFonts w:asciiTheme="minorHAnsi" w:hAnsiTheme="minorHAnsi"/>
                <w:sz w:val="22"/>
                <w:rtl w:val="0"/>
                <w:lang w:val="cy-GB"/>
              </w:rPr>
              <w:t xml:space="preserve">Modelu, dylunio, saernïo a nodweddu synwyryddion cwantwm yn seiliedig ar boron nitrid hecsagonol. </w:t>
            </w:r>
            <w:r w:rsidRPr="00482A0D">
              <w:rPr>
                <w:rFonts w:asciiTheme="minorHAnsi" w:hAnsiTheme="minorHAnsi"/>
                <w:sz w:val="22"/>
                <w:rtl w:val="0"/>
                <w:lang w:val="cy-GB"/>
              </w:rPr>
              <w:t>Gweithio gyda chydweithwyr allanol ar y prosiect ymchwil.</w:t>
            </w:r>
          </w:p>
          <w:p w:rsidR="00482A0D" w:rsidRPr="00482A0D" w:rsidP="00482A0D" w14:paraId="3A97DD7D" w14:textId="77777777">
            <w:pPr>
              <w:pStyle w:val="ListParagraph"/>
              <w:numPr>
                <w:ilvl w:val="0"/>
                <w:numId w:val="9"/>
              </w:numPr>
              <w:bidi w:val="0"/>
              <w:spacing w:before="0" w:line="240" w:lineRule="auto"/>
              <w:rPr>
                <w:rFonts w:asciiTheme="minorHAnsi" w:hAnsiTheme="minorHAnsi"/>
                <w:sz w:val="22"/>
              </w:rPr>
            </w:pPr>
            <w:r w:rsidRPr="00482A0D">
              <w:rPr>
                <w:rFonts w:asciiTheme="minorHAnsi" w:hAnsiTheme="minorHAnsi"/>
                <w:sz w:val="22"/>
                <w:rtl w:val="0"/>
                <w:lang w:val="cy-GB"/>
              </w:rPr>
              <w:t>Cefnogi llunio adroddiadau am gynnydd pan fo angen, a chymryd rhan mewn cyfarfodydd cynnydd y prosiect.</w:t>
            </w:r>
          </w:p>
          <w:p w:rsidR="00482A0D" w:rsidRPr="00482A0D" w:rsidP="00482A0D" w14:paraId="6F18DD6C" w14:textId="77777777">
            <w:pPr>
              <w:pStyle w:val="ListParagraph"/>
              <w:numPr>
                <w:ilvl w:val="0"/>
                <w:numId w:val="9"/>
              </w:numPr>
              <w:bidi w:val="0"/>
              <w:spacing w:before="0" w:line="240" w:lineRule="auto"/>
              <w:rPr>
                <w:rFonts w:asciiTheme="minorHAnsi" w:hAnsiTheme="minorHAnsi"/>
                <w:sz w:val="22"/>
              </w:rPr>
            </w:pPr>
            <w:r w:rsidRPr="00482A0D">
              <w:rPr>
                <w:rFonts w:asciiTheme="minorHAnsi" w:hAnsiTheme="minorHAnsi"/>
                <w:sz w:val="22"/>
                <w:rtl w:val="0"/>
                <w:lang w:val="cy-GB"/>
              </w:rPr>
              <w:t>Llunio llawysgrifau'n seiliedig ar ganlyniadau arbrofol a damcaniaethol.</w:t>
            </w:r>
          </w:p>
          <w:p w:rsidR="00482A0D" w:rsidRPr="00482A0D" w:rsidP="00482A0D" w14:paraId="27F37059" w14:textId="77777777">
            <w:pPr>
              <w:pStyle w:val="ListParagraph"/>
              <w:numPr>
                <w:ilvl w:val="0"/>
                <w:numId w:val="9"/>
              </w:numPr>
              <w:bidi w:val="0"/>
              <w:spacing w:before="0" w:line="240" w:lineRule="auto"/>
              <w:rPr>
                <w:rFonts w:asciiTheme="minorHAnsi" w:hAnsiTheme="minorHAnsi"/>
                <w:sz w:val="22"/>
              </w:rPr>
            </w:pPr>
            <w:r w:rsidRPr="00482A0D">
              <w:rPr>
                <w:rFonts w:asciiTheme="minorHAnsi" w:hAnsiTheme="minorHAnsi"/>
                <w:sz w:val="22"/>
                <w:rtl w:val="0"/>
                <w:lang w:val="cy-GB"/>
              </w:rPr>
              <w:t>Paratoi cynigion am brosiectau pellach pan fo angen.</w:t>
            </w:r>
          </w:p>
          <w:p w:rsidR="00311B83" w:rsidRPr="00482A0D" w:rsidP="00482A0D" w14:paraId="31672606" w14:textId="4129C067">
            <w:pPr>
              <w:pStyle w:val="ListParagraph"/>
              <w:numPr>
                <w:ilvl w:val="0"/>
                <w:numId w:val="9"/>
              </w:numPr>
              <w:bidi w:val="0"/>
              <w:spacing w:before="0" w:line="240" w:lineRule="auto"/>
              <w:rPr>
                <w:rFonts w:asciiTheme="minorHAnsi" w:hAnsiTheme="minorHAnsi" w:cstheme="minorHAnsi"/>
                <w:sz w:val="22"/>
              </w:rPr>
            </w:pPr>
            <w:r w:rsidRPr="00482A0D">
              <w:rPr>
                <w:rFonts w:asciiTheme="minorHAnsi" w:hAnsiTheme="minorHAnsi" w:cs="Calibri"/>
                <w:sz w:val="22"/>
                <w:rtl w:val="0"/>
                <w:lang w:val="cy-GB"/>
              </w:rPr>
              <w:t>Manteisio ar fentrau ysgolion/prifysgol neu fentrau dysgu allanol.</w:t>
            </w:r>
          </w:p>
          <w:p w:rsidR="00311B83" w:rsidRPr="00482A0D" w:rsidP="00482A0D" w14:paraId="410AD05B" w14:textId="77777777">
            <w:pPr>
              <w:pStyle w:val="ListParagraph"/>
              <w:bidi w:val="0"/>
              <w:spacing w:before="0" w:line="240" w:lineRule="auto"/>
              <w:ind w:left="360"/>
              <w:rPr>
                <w:rFonts w:asciiTheme="minorHAnsi" w:hAnsiTheme="minorHAnsi" w:cstheme="minorHAnsi"/>
                <w:sz w:val="20"/>
                <w:szCs w:val="20"/>
              </w:rPr>
            </w:pPr>
          </w:p>
        </w:tc>
      </w:tr>
      <w:tr w14:paraId="6FF0C1AC" w14:textId="77777777" w:rsidTr="741CD718">
        <w:tblPrEx>
          <w:tblW w:w="10916" w:type="dxa"/>
          <w:tblInd w:w="-176" w:type="dxa"/>
          <w:tblLayout w:type="fixed"/>
          <w:tblLook w:val="04A0"/>
        </w:tblPrEx>
        <w:tc>
          <w:tcPr>
            <w:tcW w:w="1589" w:type="dxa"/>
            <w:shd w:val="clear" w:color="auto" w:fill="242F60"/>
            <w:vAlign w:val="center"/>
          </w:tcPr>
          <w:p w:rsidR="00311B83" w:rsidRPr="00486643" w:rsidP="008A2B42" w14:paraId="1EE1E9A0" w14:textId="77777777">
            <w:pPr>
              <w:bidi w:val="0"/>
              <w:rPr>
                <w:rFonts w:asciiTheme="minorHAnsi" w:hAnsiTheme="minorHAnsi" w:cstheme="minorHAnsi"/>
                <w:sz w:val="20"/>
                <w:szCs w:val="20"/>
              </w:rPr>
            </w:pPr>
          </w:p>
        </w:tc>
        <w:tc>
          <w:tcPr>
            <w:tcW w:w="9327" w:type="dxa"/>
          </w:tcPr>
          <w:p w:rsidR="00311B83" w:rsidRPr="00486643" w:rsidP="00311B83" w14:paraId="5BCC6B2D" w14:textId="77777777">
            <w:pPr>
              <w:pStyle w:val="BodyText"/>
              <w:numPr>
                <w:ilvl w:val="0"/>
                <w:numId w:val="9"/>
              </w:numPr>
              <w:tabs>
                <w:tab w:val="left" w:pos="0"/>
              </w:tabs>
              <w:bidi w:val="0"/>
              <w:spacing w:before="0" w:after="0" w:line="240" w:lineRule="auto"/>
              <w:ind w:right="-20"/>
              <w:contextualSpacing w:val="0"/>
              <w:jc w:val="both"/>
              <w:rPr>
                <w:rFonts w:asciiTheme="minorHAnsi" w:hAnsiTheme="minorHAnsi" w:cstheme="minorHAnsi"/>
                <w:b/>
                <w:bCs/>
                <w:iCs/>
                <w:sz w:val="20"/>
                <w:szCs w:val="20"/>
              </w:rPr>
            </w:pPr>
            <w:r w:rsidRPr="00486643">
              <w:rPr>
                <w:rFonts w:asciiTheme="minorHAnsi" w:hAnsiTheme="minorHAnsi" w:cstheme="minorHAnsi"/>
                <w:bCs/>
                <w:iCs/>
                <w:sz w:val="20"/>
                <w:szCs w:val="20"/>
                <w:rtl w:val="0"/>
                <w:lang w:val="cy-GB"/>
              </w:rPr>
              <w:t>Cyfrannu'n rhagweithiol at ymchwil a chynnal ymchwil, gan gynnwys casglu, paratoi a dadansoddi data, creu syniadau gwreiddiol a chyflwyno canlyniadau.</w:t>
            </w:r>
          </w:p>
          <w:p w:rsidR="00311B83" w:rsidRPr="00486643" w:rsidP="00311B83" w14:paraId="4C388533" w14:textId="77777777">
            <w:pPr>
              <w:pStyle w:val="BodyText"/>
              <w:numPr>
                <w:ilvl w:val="0"/>
                <w:numId w:val="9"/>
              </w:numPr>
              <w:tabs>
                <w:tab w:val="left" w:pos="0"/>
              </w:tabs>
              <w:bidi w:val="0"/>
              <w:spacing w:before="0" w:after="0" w:line="240" w:lineRule="auto"/>
              <w:ind w:right="-20"/>
              <w:contextualSpacing w:val="0"/>
              <w:jc w:val="both"/>
              <w:rPr>
                <w:rFonts w:asciiTheme="minorHAnsi" w:hAnsiTheme="minorHAnsi" w:cstheme="minorHAnsi"/>
                <w:b/>
                <w:bCs/>
                <w:iCs/>
                <w:sz w:val="20"/>
                <w:szCs w:val="20"/>
              </w:rPr>
            </w:pPr>
            <w:r w:rsidRPr="00486643">
              <w:rPr>
                <w:rFonts w:asciiTheme="minorHAnsi" w:hAnsiTheme="minorHAnsi" w:cstheme="minorHAnsi"/>
                <w:bCs/>
                <w:iCs/>
                <w:sz w:val="20"/>
                <w:szCs w:val="20"/>
                <w:rtl w:val="0"/>
                <w:lang w:val="cy-GB"/>
              </w:rPr>
              <w:t xml:space="preserve">Paratoi adroddiadau, drafftio patentau a phapurau sy'n disgrifio canlyniadau'r ymchwil, boed yn gyfrinachol neu i'w cyhoeddi.  </w:t>
            </w:r>
          </w:p>
          <w:p w:rsidR="00311B83" w:rsidRPr="00486643" w:rsidP="00311B83" w14:paraId="2F5AC5ED" w14:textId="77777777">
            <w:pPr>
              <w:numPr>
                <w:ilvl w:val="0"/>
                <w:numId w:val="9"/>
              </w:numPr>
              <w:bidi w:val="0"/>
              <w:spacing w:before="0" w:after="0" w:line="240" w:lineRule="auto"/>
              <w:contextualSpacing w:val="0"/>
              <w:jc w:val="both"/>
              <w:rPr>
                <w:rFonts w:asciiTheme="minorHAnsi" w:hAnsiTheme="minorHAnsi" w:cstheme="minorHAnsi"/>
                <w:bCs/>
                <w:iCs/>
                <w:sz w:val="20"/>
                <w:szCs w:val="20"/>
              </w:rPr>
            </w:pPr>
            <w:r w:rsidRPr="00486643">
              <w:rPr>
                <w:rFonts w:asciiTheme="minorHAnsi" w:hAnsiTheme="minorHAnsi" w:cstheme="minorHAnsi"/>
                <w:sz w:val="20"/>
                <w:szCs w:val="20"/>
                <w:rtl w:val="0"/>
                <w:lang w:val="cy-GB"/>
              </w:rPr>
              <w:t>Dangos hunangymhelliant a defnyddio menter bersonol er mwyn dod o hyd i ffyrdd addas o fynd i'r afael â heriau, a gofyn am arweiniad yn ôl yr angen.</w:t>
            </w:r>
          </w:p>
          <w:p w:rsidR="00311B83" w:rsidRPr="00486643" w:rsidP="00311B83" w14:paraId="4867EB1D" w14:textId="28FFA78C">
            <w:pPr>
              <w:numPr>
                <w:ilvl w:val="0"/>
                <w:numId w:val="9"/>
              </w:numPr>
              <w:bidi w:val="0"/>
              <w:spacing w:before="0" w:after="0" w:line="240" w:lineRule="auto"/>
              <w:contextualSpacing w:val="0"/>
              <w:jc w:val="both"/>
              <w:rPr>
                <w:rFonts w:asciiTheme="minorHAnsi" w:hAnsiTheme="minorHAnsi" w:cstheme="minorHAnsi"/>
                <w:bCs/>
                <w:iCs/>
                <w:sz w:val="20"/>
                <w:szCs w:val="20"/>
              </w:rPr>
            </w:pPr>
            <w:r w:rsidRPr="00486643">
              <w:rPr>
                <w:rFonts w:asciiTheme="minorHAnsi" w:hAnsiTheme="minorHAnsi" w:cstheme="minorHAnsi"/>
                <w:bCs/>
                <w:iCs/>
                <w:sz w:val="20"/>
                <w:szCs w:val="20"/>
                <w:rtl w:val="0"/>
                <w:lang w:val="cy-GB"/>
              </w:rPr>
              <w:t>Rhyngweithio mewn modd cadarnhaol a phroffesiynol â chydweithredwyr a phartneriaid eraill yn y Gyfadran ac mewn mannau eraill yn y Brifysgol a’r tu hwnt fel y bo'n briodol, megis ym myd diwydiant/masnach, sefydliadau cyhoeddus a'r byd academaidd.</w:t>
            </w:r>
          </w:p>
          <w:p w:rsidR="00311B83" w:rsidRPr="00486643" w:rsidP="00311B83" w14:paraId="55B3A574" w14:textId="77777777">
            <w:pPr>
              <w:numPr>
                <w:ilvl w:val="0"/>
                <w:numId w:val="9"/>
              </w:numPr>
              <w:bidi w:val="0"/>
              <w:spacing w:before="0" w:after="0" w:line="240" w:lineRule="auto"/>
              <w:contextualSpacing w:val="0"/>
              <w:jc w:val="both"/>
              <w:rPr>
                <w:rFonts w:asciiTheme="minorHAnsi" w:hAnsiTheme="minorHAnsi" w:cstheme="minorHAnsi"/>
                <w:sz w:val="20"/>
                <w:szCs w:val="20"/>
                <w:lang w:val="en-IE"/>
              </w:rPr>
            </w:pPr>
            <w:r w:rsidRPr="00486643">
              <w:rPr>
                <w:rFonts w:asciiTheme="minorHAnsi" w:hAnsiTheme="minorHAnsi" w:cstheme="minorHAnsi"/>
                <w:bCs/>
                <w:iCs/>
                <w:sz w:val="20"/>
                <w:szCs w:val="20"/>
                <w:rtl w:val="0"/>
                <w:lang w:val="cy-GB"/>
              </w:rPr>
              <w:t>Cyfrannu at faterion trefniadaethol y Gyfadran i'w helpu i weithredu'n hwylus a helpu i godi ei phroffil ymchwil allanol.</w:t>
            </w:r>
          </w:p>
          <w:p w:rsidR="00311B83" w:rsidRPr="00486643" w:rsidP="00311B83" w14:paraId="67DF3EE3" w14:textId="77777777">
            <w:pPr>
              <w:pStyle w:val="BodyText"/>
              <w:numPr>
                <w:ilvl w:val="0"/>
                <w:numId w:val="9"/>
              </w:numPr>
              <w:tabs>
                <w:tab w:val="left" w:pos="0"/>
              </w:tabs>
              <w:bidi w:val="0"/>
              <w:spacing w:before="0" w:after="0" w:line="240" w:lineRule="auto"/>
              <w:ind w:right="-20"/>
              <w:contextualSpacing w:val="0"/>
              <w:jc w:val="both"/>
              <w:rPr>
                <w:rFonts w:asciiTheme="minorHAnsi" w:hAnsiTheme="minorHAnsi" w:cstheme="minorHAnsi"/>
                <w:b/>
                <w:bCs/>
                <w:i/>
                <w:iCs/>
                <w:sz w:val="20"/>
                <w:szCs w:val="20"/>
              </w:rPr>
            </w:pPr>
            <w:r w:rsidRPr="00486643">
              <w:rPr>
                <w:rFonts w:asciiTheme="minorHAnsi" w:hAnsiTheme="minorHAnsi" w:cstheme="minorHAnsi"/>
                <w:bCs/>
                <w:iCs/>
                <w:sz w:val="20"/>
                <w:szCs w:val="20"/>
                <w:rtl w:val="0"/>
                <w:lang w:val="cy-GB"/>
              </w:rPr>
              <w:t xml:space="preserve">Bod yn ymwybodol o ddatblygiadau yn y maes o safbwynt technegol, penodol a chyffredinol, a’u goblygiadau ehangach ar gyfer maes y ddisgyblaeth, cymwysiadau masnachol a'r economi wybodaeth. </w:t>
            </w:r>
          </w:p>
          <w:p w:rsidR="00311B83" w:rsidRPr="00486643" w:rsidP="00311B83" w14:paraId="7A7C6BF1" w14:textId="77777777">
            <w:pPr>
              <w:pStyle w:val="BodyText"/>
              <w:numPr>
                <w:ilvl w:val="0"/>
                <w:numId w:val="9"/>
              </w:numPr>
              <w:tabs>
                <w:tab w:val="left" w:pos="0"/>
              </w:tabs>
              <w:bidi w:val="0"/>
              <w:spacing w:before="0" w:after="0" w:line="240" w:lineRule="auto"/>
              <w:ind w:right="-20"/>
              <w:contextualSpacing w:val="0"/>
              <w:jc w:val="both"/>
              <w:rPr>
                <w:rFonts w:asciiTheme="minorHAnsi" w:hAnsiTheme="minorHAnsi" w:cstheme="minorHAnsi"/>
                <w:b/>
                <w:bCs/>
                <w:iCs/>
                <w:sz w:val="20"/>
                <w:szCs w:val="20"/>
              </w:rPr>
            </w:pPr>
            <w:r w:rsidRPr="00486643">
              <w:rPr>
                <w:rFonts w:asciiTheme="minorHAnsi" w:hAnsiTheme="minorHAnsi" w:cstheme="minorHAnsi"/>
                <w:bCs/>
                <w:iCs/>
                <w:sz w:val="20"/>
                <w:szCs w:val="20"/>
                <w:rtl w:val="0"/>
                <w:lang w:val="cy-GB"/>
              </w:rPr>
              <w:t>Bod yn gynrychiolydd neu’n aelod o bwyllgorau pan fo angen gan ddefnyddio'r cyfle i ehangu eich profiad proffesiynol.</w:t>
            </w:r>
          </w:p>
          <w:p w:rsidR="00311B83" w:rsidRPr="00486643" w:rsidP="00311B83" w14:paraId="124608D2" w14:textId="77777777">
            <w:pPr>
              <w:pStyle w:val="BodyText"/>
              <w:numPr>
                <w:ilvl w:val="0"/>
                <w:numId w:val="9"/>
              </w:numPr>
              <w:tabs>
                <w:tab w:val="left" w:pos="0"/>
              </w:tabs>
              <w:bidi w:val="0"/>
              <w:spacing w:before="0" w:after="0" w:line="240" w:lineRule="auto"/>
              <w:ind w:right="-20"/>
              <w:contextualSpacing w:val="0"/>
              <w:jc w:val="both"/>
              <w:rPr>
                <w:rFonts w:asciiTheme="minorHAnsi" w:hAnsiTheme="minorHAnsi" w:cstheme="minorHAnsi"/>
                <w:bCs/>
                <w:iCs/>
                <w:sz w:val="20"/>
                <w:szCs w:val="20"/>
              </w:rPr>
            </w:pPr>
            <w:r w:rsidRPr="00486643">
              <w:rPr>
                <w:rFonts w:asciiTheme="minorHAnsi" w:hAnsiTheme="minorHAnsi" w:cstheme="minorHAnsi"/>
                <w:bCs/>
                <w:iCs/>
                <w:sz w:val="20"/>
                <w:szCs w:val="20"/>
                <w:rtl w:val="0"/>
                <w:lang w:val="cy-GB"/>
              </w:rPr>
              <w:t xml:space="preserve">Dangos tystiolaeth o ddatblygiad proffesiynol personol, gan nodi anghenion datblygu drwy gyfeirio at Fframwaith Datblygu Ymchwilwyr Vitae, yn enwedig o ran y cyfnod prawf, adolygiadau datblygiad proffesiynol a chymryd rhan mewn digwyddiadau hyfforddiant. </w:t>
            </w:r>
          </w:p>
          <w:p w:rsidR="00311B83" w:rsidRPr="00486643" w:rsidP="00311B83" w14:paraId="23CD14F7" w14:textId="77777777">
            <w:pPr>
              <w:pStyle w:val="BodyText"/>
              <w:numPr>
                <w:ilvl w:val="0"/>
                <w:numId w:val="9"/>
              </w:numPr>
              <w:tabs>
                <w:tab w:val="left" w:pos="0"/>
              </w:tabs>
              <w:bidi w:val="0"/>
              <w:spacing w:before="0" w:after="0" w:line="240" w:lineRule="auto"/>
              <w:ind w:right="-20"/>
              <w:contextualSpacing w:val="0"/>
              <w:jc w:val="both"/>
              <w:rPr>
                <w:rFonts w:asciiTheme="minorHAnsi" w:hAnsiTheme="minorHAnsi" w:cstheme="minorHAnsi"/>
                <w:b/>
                <w:bCs/>
                <w:iCs/>
                <w:sz w:val="20"/>
                <w:szCs w:val="20"/>
              </w:rPr>
            </w:pPr>
            <w:r w:rsidRPr="00486643">
              <w:rPr>
                <w:rFonts w:asciiTheme="minorHAnsi" w:hAnsiTheme="minorHAnsi" w:cstheme="minorHAnsi"/>
                <w:bCs/>
                <w:iCs/>
                <w:sz w:val="20"/>
                <w:szCs w:val="20"/>
                <w:rtl w:val="0"/>
                <w:lang w:val="cy-GB"/>
              </w:rPr>
              <w:t>Cynnal a gwella cysylltiadau â'r sefydliadau proffesiynol a chyrff perthynol eraill.</w:t>
            </w:r>
          </w:p>
          <w:p w:rsidR="00311B83" w:rsidRPr="00486643" w:rsidP="00311B83" w14:paraId="0DAA15CF" w14:textId="77777777">
            <w:pPr>
              <w:pStyle w:val="BodyText"/>
              <w:numPr>
                <w:ilvl w:val="0"/>
                <w:numId w:val="9"/>
              </w:numPr>
              <w:tabs>
                <w:tab w:val="left" w:pos="0"/>
              </w:tabs>
              <w:bidi w:val="0"/>
              <w:spacing w:before="0" w:after="0" w:line="240" w:lineRule="auto"/>
              <w:ind w:right="-20"/>
              <w:contextualSpacing w:val="0"/>
              <w:jc w:val="both"/>
              <w:rPr>
                <w:rFonts w:asciiTheme="minorHAnsi" w:hAnsiTheme="minorHAnsi" w:cstheme="minorHAnsi"/>
                <w:b/>
                <w:sz w:val="20"/>
                <w:szCs w:val="20"/>
                <w:lang w:val="en-IE"/>
              </w:rPr>
            </w:pPr>
            <w:r w:rsidRPr="00486643">
              <w:rPr>
                <w:rFonts w:asciiTheme="minorHAnsi" w:hAnsiTheme="minorHAnsi" w:cstheme="minorHAnsi"/>
                <w:sz w:val="20"/>
                <w:szCs w:val="20"/>
                <w:rtl w:val="0"/>
                <w:lang w:val="cy-GB"/>
              </w:rPr>
              <w:t>Ufuddhau i brotocolau arfer gorau wrth gynnal a chadw cofnodion ymchwil, fel y’i nodir gan ganllawiau rheoli cofnodion Sefydliadau Addysg Uwch a'r Cynghorau Ymchwil. Mae hyn yn cynnwys gwneud yn siŵr bod cofnodion llyfrau log prosiectau yn cael eu cyflwyno i'r Brifysgol/Prif Ymchwilydd ar ôl gorffen y gwaith.</w:t>
            </w:r>
          </w:p>
          <w:p w:rsidR="00311B83" w:rsidRPr="00486643" w:rsidP="008A2B42" w14:paraId="51136404" w14:textId="77777777">
            <w:pPr>
              <w:bidi w:val="0"/>
              <w:rPr>
                <w:rFonts w:asciiTheme="minorHAnsi" w:hAnsiTheme="minorHAnsi" w:cstheme="minorHAnsi"/>
                <w:sz w:val="20"/>
                <w:szCs w:val="20"/>
                <w:lang w:val="en-IE"/>
              </w:rPr>
            </w:pPr>
          </w:p>
        </w:tc>
      </w:tr>
      <w:tr w14:paraId="4037F6DD" w14:textId="77777777" w:rsidTr="741CD718">
        <w:tblPrEx>
          <w:tblW w:w="10916" w:type="dxa"/>
          <w:tblInd w:w="-176" w:type="dxa"/>
          <w:tblLayout w:type="fixed"/>
          <w:tblLook w:val="04A0"/>
        </w:tblPrEx>
        <w:tc>
          <w:tcPr>
            <w:tcW w:w="1589" w:type="dxa"/>
            <w:shd w:val="clear" w:color="auto" w:fill="242F60"/>
            <w:vAlign w:val="center"/>
          </w:tcPr>
          <w:p w:rsidR="00311B83" w:rsidRPr="00486643" w:rsidP="008A2B42" w14:paraId="0242C39F" w14:textId="77777777">
            <w:pPr>
              <w:bidi w:val="0"/>
              <w:rPr>
                <w:rFonts w:asciiTheme="minorHAnsi" w:hAnsiTheme="minorHAnsi" w:cstheme="minorHAnsi"/>
                <w:b/>
                <w:color w:val="FFFFFF" w:themeColor="background1"/>
                <w:sz w:val="20"/>
                <w:szCs w:val="20"/>
              </w:rPr>
            </w:pPr>
            <w:r w:rsidRPr="00486643">
              <w:rPr>
                <w:rFonts w:asciiTheme="minorHAnsi" w:hAnsiTheme="minorHAnsi" w:cstheme="minorHAnsi"/>
                <w:sz w:val="20"/>
                <w:szCs w:val="20"/>
                <w:rtl w:val="0"/>
                <w:lang w:val="cy-GB"/>
              </w:rPr>
              <w:br w:type="page"/>
            </w:r>
            <w:r w:rsidRPr="00486643">
              <w:rPr>
                <w:rFonts w:ascii="Calibri" w:hAnsi="Calibri" w:cstheme="minorHAnsi"/>
                <w:b/>
                <w:bCs/>
                <w:color w:val="FFFFFF" w:themeColor="background1"/>
                <w:sz w:val="20"/>
                <w:szCs w:val="20"/>
                <w:rtl w:val="0"/>
                <w:lang w:val="cy-GB"/>
              </w:rPr>
              <w:t>Dyletswyddau Cyffredinol</w:t>
            </w:r>
          </w:p>
        </w:tc>
        <w:tc>
          <w:tcPr>
            <w:tcW w:w="9327" w:type="dxa"/>
          </w:tcPr>
          <w:p w:rsidR="00311B83" w:rsidRPr="00486643" w:rsidP="00311B83" w14:paraId="56576009" w14:textId="77777777">
            <w:pPr>
              <w:pStyle w:val="ListParagraph"/>
              <w:numPr>
                <w:ilvl w:val="0"/>
                <w:numId w:val="9"/>
              </w:numPr>
              <w:bidi w:val="0"/>
              <w:spacing w:before="0" w:after="120" w:line="240" w:lineRule="auto"/>
              <w:rPr>
                <w:rFonts w:asciiTheme="minorHAnsi" w:hAnsiTheme="minorHAnsi" w:cstheme="minorHAnsi"/>
                <w:sz w:val="20"/>
                <w:szCs w:val="20"/>
              </w:rPr>
            </w:pPr>
            <w:r w:rsidRPr="00486643">
              <w:rPr>
                <w:rFonts w:asciiTheme="minorHAnsi" w:hAnsiTheme="minorHAnsi" w:cstheme="minorHAnsi"/>
                <w:sz w:val="20"/>
                <w:szCs w:val="20"/>
                <w:rtl w:val="0"/>
                <w:lang w:val="cy-GB"/>
              </w:rPr>
              <w:t xml:space="preserve">Hyrwyddo cydraddoldeb ac amrywiaeth mewn arferion gwaith a chynnal perthnasoedd gweithio cadarnhaol. </w:t>
            </w:r>
          </w:p>
          <w:p w:rsidR="00311B83" w:rsidRPr="00486643" w:rsidP="00311B83" w14:paraId="710C18BA" w14:textId="77777777">
            <w:pPr>
              <w:pStyle w:val="ListParagraph"/>
              <w:numPr>
                <w:ilvl w:val="0"/>
                <w:numId w:val="9"/>
              </w:numPr>
              <w:bidi w:val="0"/>
              <w:spacing w:before="0" w:after="120" w:line="240" w:lineRule="auto"/>
              <w:rPr>
                <w:rFonts w:asciiTheme="minorHAnsi" w:hAnsiTheme="minorHAnsi" w:cstheme="minorHAnsi"/>
                <w:sz w:val="20"/>
                <w:szCs w:val="20"/>
              </w:rPr>
            </w:pPr>
            <w:r w:rsidRPr="00486643">
              <w:rPr>
                <w:rFonts w:asciiTheme="minorHAnsi" w:hAnsiTheme="minorHAnsi" w:cstheme="minorHAnsi"/>
                <w:sz w:val="20"/>
                <w:szCs w:val="20"/>
                <w:rtl w:val="0"/>
                <w:lang w:val="cy-GB"/>
              </w:rPr>
              <w:t>Cynnal rôl a holl weithgareddau'r swydd yn unol â pholisïau diogelwch, iechyd a chynaliadwyedd a systemau rheoli, er mwyn lleihau'r risgiau a'r effeithiau sy'n deillio o weithgarwch y swydd.</w:t>
            </w:r>
          </w:p>
          <w:p w:rsidR="00311B83" w:rsidRPr="00486643" w:rsidP="00311B83" w14:paraId="781D9825" w14:textId="77777777">
            <w:pPr>
              <w:pStyle w:val="ListParagraph"/>
              <w:numPr>
                <w:ilvl w:val="0"/>
                <w:numId w:val="9"/>
              </w:numPr>
              <w:bidi w:val="0"/>
              <w:spacing w:before="0" w:after="120" w:line="240" w:lineRule="auto"/>
              <w:rPr>
                <w:rFonts w:asciiTheme="minorHAnsi" w:hAnsiTheme="minorHAnsi" w:cstheme="minorHAnsi"/>
                <w:sz w:val="20"/>
                <w:szCs w:val="20"/>
                <w:u w:val="single"/>
              </w:rPr>
            </w:pPr>
            <w:r w:rsidRPr="00486643">
              <w:rPr>
                <w:rFonts w:asciiTheme="minorHAnsi" w:hAnsiTheme="minorHAnsi" w:cstheme="minorHAnsi"/>
                <w:sz w:val="20"/>
                <w:szCs w:val="20"/>
                <w:rtl w:val="0"/>
                <w:lang w:val="cy-GB"/>
              </w:rPr>
              <w:t>Sicrhau bod rheoli risg yn rhan annatod o unrhyw broses benderfynu, drwy sicrhau cydymffurfiaeth â Pholisi Rheoli Risg y Brifysgol.</w:t>
            </w:r>
          </w:p>
          <w:p w:rsidR="00311B83" w:rsidRPr="00486643" w:rsidP="00311B83" w14:paraId="2262B7F5" w14:textId="77777777">
            <w:pPr>
              <w:pStyle w:val="ListParagraph"/>
              <w:numPr>
                <w:ilvl w:val="0"/>
                <w:numId w:val="9"/>
              </w:numPr>
              <w:bidi w:val="0"/>
              <w:spacing w:before="0" w:after="120" w:line="240" w:lineRule="auto"/>
              <w:rPr>
                <w:rFonts w:asciiTheme="minorHAnsi" w:hAnsiTheme="minorHAnsi" w:cstheme="minorHAnsi"/>
                <w:sz w:val="20"/>
                <w:szCs w:val="20"/>
              </w:rPr>
            </w:pPr>
            <w:r w:rsidRPr="00486643">
              <w:rPr>
                <w:rFonts w:asciiTheme="minorHAnsi" w:hAnsiTheme="minorHAnsi" w:cstheme="minorHAnsi"/>
                <w:sz w:val="20"/>
                <w:szCs w:val="20"/>
                <w:rtl w:val="0"/>
                <w:lang w:val="cy-GB"/>
              </w:rPr>
              <w:t>Unrhyw ddyletswyddau eraill y mae'r Gyfadran/Gyfarwyddiaeth/ Maes Gwasanaeth wedi cytuno arnynt.</w:t>
            </w:r>
          </w:p>
        </w:tc>
      </w:tr>
      <w:tr w14:paraId="5A5206EA" w14:textId="77777777" w:rsidTr="00482A0D">
        <w:tblPrEx>
          <w:tblW w:w="10916" w:type="dxa"/>
          <w:tblInd w:w="-176" w:type="dxa"/>
          <w:tblLayout w:type="fixed"/>
          <w:tblLook w:val="04A0"/>
        </w:tblPrEx>
        <w:tc>
          <w:tcPr>
            <w:tcW w:w="1589" w:type="dxa"/>
            <w:shd w:val="clear" w:color="auto" w:fill="242F60"/>
            <w:vAlign w:val="center"/>
          </w:tcPr>
          <w:p w:rsidR="00311B83" w:rsidRPr="00486643" w:rsidP="008A2B42" w14:paraId="3E06535A" w14:textId="77777777">
            <w:pPr>
              <w:bidi w:val="0"/>
              <w:spacing w:before="240" w:after="240"/>
              <w:rPr>
                <w:rFonts w:asciiTheme="minorHAnsi" w:hAnsiTheme="minorHAnsi" w:cstheme="minorHAnsi"/>
                <w:b/>
                <w:color w:val="FFFFFF" w:themeColor="background1"/>
                <w:sz w:val="20"/>
                <w:szCs w:val="20"/>
              </w:rPr>
            </w:pPr>
            <w:r w:rsidRPr="00486643">
              <w:rPr>
                <w:rFonts w:ascii="Calibri" w:hAnsi="Calibri" w:cstheme="minorHAnsi"/>
                <w:b/>
                <w:bCs/>
                <w:color w:val="FFFFFF" w:themeColor="background1"/>
                <w:sz w:val="20"/>
                <w:szCs w:val="20"/>
                <w:rtl w:val="0"/>
                <w:lang w:val="cy-GB"/>
              </w:rPr>
              <w:t>Manyleb Person</w:t>
            </w:r>
          </w:p>
          <w:p w:rsidR="00311B83" w:rsidRPr="00486643" w:rsidP="008A2B42" w14:paraId="13B88016" w14:textId="77777777">
            <w:pPr>
              <w:bidi w:val="0"/>
              <w:rPr>
                <w:rFonts w:asciiTheme="minorHAnsi" w:hAnsiTheme="minorHAnsi" w:cstheme="minorHAnsi"/>
                <w:color w:val="FFFFFF" w:themeColor="background1"/>
                <w:sz w:val="20"/>
                <w:szCs w:val="20"/>
              </w:rPr>
            </w:pPr>
          </w:p>
        </w:tc>
        <w:tc>
          <w:tcPr>
            <w:tcW w:w="9327" w:type="dxa"/>
            <w:shd w:val="clear" w:color="auto" w:fill="auto"/>
          </w:tcPr>
          <w:p w:rsidR="00311B83" w:rsidRPr="006D77DF" w:rsidP="008A2B42" w14:paraId="28167E0C" w14:textId="77777777">
            <w:pPr>
              <w:bidi w:val="0"/>
              <w:rPr>
                <w:rFonts w:asciiTheme="minorHAnsi" w:hAnsiTheme="minorHAnsi" w:cstheme="minorHAnsi"/>
                <w:sz w:val="20"/>
                <w:szCs w:val="20"/>
              </w:rPr>
            </w:pPr>
            <w:r w:rsidRPr="006D77DF">
              <w:rPr>
                <w:rFonts w:ascii="Calibri" w:hAnsi="Calibri" w:cstheme="minorHAnsi"/>
                <w:b/>
                <w:bCs/>
                <w:sz w:val="20"/>
                <w:szCs w:val="20"/>
                <w:rtl w:val="0"/>
                <w:lang w:val="cy-GB"/>
              </w:rPr>
              <w:t>Meini Prawf Hanfodol:</w:t>
            </w:r>
            <w:r w:rsidRPr="006D77DF">
              <w:rPr>
                <w:rFonts w:ascii="Calibri" w:hAnsi="Calibri" w:cstheme="minorHAnsi"/>
                <w:b w:val="0"/>
                <w:sz w:val="20"/>
                <w:szCs w:val="20"/>
                <w:rtl w:val="0"/>
                <w:lang w:val="cy-GB"/>
              </w:rPr>
              <w:t xml:space="preserve"> </w:t>
            </w:r>
          </w:p>
          <w:p w:rsidR="00311B83" w:rsidRPr="006D77DF" w:rsidP="00311B83" w14:paraId="01EE52BA" w14:textId="34338581">
            <w:pPr>
              <w:pStyle w:val="ListParagraph"/>
              <w:numPr>
                <w:ilvl w:val="0"/>
                <w:numId w:val="10"/>
              </w:numPr>
              <w:bidi w:val="0"/>
              <w:spacing w:before="0" w:line="240" w:lineRule="auto"/>
              <w:rPr>
                <w:rFonts w:asciiTheme="minorHAnsi" w:hAnsiTheme="minorHAnsi" w:cstheme="minorHAnsi"/>
                <w:sz w:val="20"/>
                <w:szCs w:val="20"/>
              </w:rPr>
            </w:pPr>
            <w:r w:rsidRPr="006D77DF">
              <w:rPr>
                <w:rFonts w:asciiTheme="minorHAnsi" w:hAnsiTheme="minorHAnsi" w:cstheme="minorHAnsi"/>
                <w:sz w:val="20"/>
                <w:szCs w:val="20"/>
                <w:rtl w:val="0"/>
                <w:lang w:val="cy-GB"/>
              </w:rPr>
              <w:t>Gradd ôl-raddedig mewn Electroneg, Cemeg, Ffiseg neu bwnc cysylltiedig.
</w:t>
            </w:r>
          </w:p>
          <w:p w:rsidR="00311B83" w:rsidRPr="006D77DF" w:rsidP="00311B83" w14:paraId="2EE85E2C" w14:textId="77777777">
            <w:pPr>
              <w:pStyle w:val="ListParagraph"/>
              <w:numPr>
                <w:ilvl w:val="0"/>
                <w:numId w:val="10"/>
              </w:numPr>
              <w:bidi w:val="0"/>
              <w:spacing w:before="0" w:line="240" w:lineRule="auto"/>
              <w:rPr>
                <w:rFonts w:asciiTheme="minorHAnsi" w:hAnsiTheme="minorHAnsi" w:cstheme="minorHAnsi"/>
                <w:sz w:val="20"/>
                <w:szCs w:val="20"/>
              </w:rPr>
            </w:pPr>
            <w:r w:rsidRPr="006D77DF">
              <w:rPr>
                <w:rFonts w:asciiTheme="minorHAnsi" w:hAnsiTheme="minorHAnsi" w:cstheme="minorHAnsi"/>
                <w:sz w:val="20"/>
                <w:szCs w:val="20"/>
                <w:rtl w:val="0"/>
                <w:lang w:val="cy-GB"/>
              </w:rPr>
              <w:t xml:space="preserve">Tystiolaeth o’r gallu i gymryd rhan weithredol mewn ysgrifennu a chyhoeddi papurau ymchwil, yn arbennig ar gyfer cyfnodolion a adolygir a chyfrannu atynt. </w:t>
            </w:r>
          </w:p>
          <w:p w:rsidR="00311B83" w:rsidRPr="006D77DF" w:rsidP="00311B83" w14:paraId="23718519" w14:textId="77777777">
            <w:pPr>
              <w:pStyle w:val="ListParagraph"/>
              <w:numPr>
                <w:ilvl w:val="0"/>
                <w:numId w:val="10"/>
              </w:numPr>
              <w:bidi w:val="0"/>
              <w:spacing w:before="0" w:line="240" w:lineRule="auto"/>
              <w:rPr>
                <w:rFonts w:asciiTheme="minorHAnsi" w:hAnsiTheme="minorHAnsi" w:cstheme="minorHAnsi"/>
                <w:sz w:val="20"/>
                <w:szCs w:val="20"/>
              </w:rPr>
            </w:pPr>
            <w:r w:rsidRPr="006D77DF">
              <w:rPr>
                <w:rFonts w:asciiTheme="minorHAnsi" w:hAnsiTheme="minorHAnsi" w:cstheme="minorHAnsi"/>
                <w:sz w:val="20"/>
                <w:szCs w:val="20"/>
                <w:rtl w:val="0"/>
                <w:lang w:val="cy-GB"/>
              </w:rPr>
              <w:t>Gallu amlwg i gynnal ymchwil yn unol ag amcanion y prosiect.</w:t>
            </w:r>
          </w:p>
          <w:p w:rsidR="00311B83" w:rsidRPr="006D77DF" w:rsidP="00311B83" w14:paraId="550BC2A8" w14:textId="77777777">
            <w:pPr>
              <w:pStyle w:val="ListParagraph"/>
              <w:numPr>
                <w:ilvl w:val="0"/>
                <w:numId w:val="10"/>
              </w:numPr>
              <w:bidi w:val="0"/>
              <w:spacing w:before="0" w:line="240" w:lineRule="auto"/>
              <w:rPr>
                <w:rFonts w:asciiTheme="minorHAnsi" w:hAnsiTheme="minorHAnsi" w:cstheme="minorHAnsi"/>
                <w:sz w:val="20"/>
                <w:szCs w:val="20"/>
              </w:rPr>
            </w:pPr>
            <w:r w:rsidRPr="006D77DF">
              <w:rPr>
                <w:rFonts w:asciiTheme="minorHAnsi" w:hAnsiTheme="minorHAnsi" w:cstheme="minorHAnsi"/>
                <w:sz w:val="20"/>
                <w:szCs w:val="20"/>
                <w:rtl w:val="0"/>
                <w:lang w:val="cy-GB"/>
              </w:rPr>
              <w:t>Tystiolaeth o sgiliau cynllunio i gyfrannu at y prosiect ymchwil.</w:t>
            </w:r>
          </w:p>
          <w:p w:rsidR="00311B83" w:rsidRPr="006D77DF" w:rsidP="00311B83" w14:paraId="3F37982C" w14:textId="43E6F349">
            <w:pPr>
              <w:pStyle w:val="ListParagraph"/>
              <w:numPr>
                <w:ilvl w:val="0"/>
                <w:numId w:val="10"/>
              </w:numPr>
              <w:bidi w:val="0"/>
              <w:spacing w:before="0" w:line="240" w:lineRule="auto"/>
              <w:rPr>
                <w:rFonts w:asciiTheme="minorHAnsi" w:hAnsiTheme="minorHAnsi" w:cstheme="minorHAnsi"/>
                <w:sz w:val="20"/>
                <w:szCs w:val="20"/>
              </w:rPr>
            </w:pPr>
            <w:r w:rsidRPr="006D77DF">
              <w:rPr>
                <w:rFonts w:asciiTheme="minorHAnsi" w:hAnsiTheme="minorHAnsi" w:cstheme="minorHAnsi"/>
                <w:sz w:val="20"/>
                <w:szCs w:val="20"/>
                <w:rtl w:val="0"/>
                <w:lang w:val="cy-GB"/>
              </w:rPr>
              <w:t xml:space="preserve">Profiad mewn nodweddu a saernïo dyfeisiau lled-ddargludol. </w:t>
            </w:r>
          </w:p>
          <w:p w:rsidR="00311B83" w:rsidRPr="00486643" w:rsidP="00311B83" w14:paraId="52D5B476" w14:textId="77777777">
            <w:pPr>
              <w:pStyle w:val="ListParagraph"/>
              <w:numPr>
                <w:ilvl w:val="0"/>
                <w:numId w:val="10"/>
              </w:numPr>
              <w:bidi w:val="0"/>
              <w:spacing w:before="0" w:line="240" w:lineRule="auto"/>
              <w:rPr>
                <w:rFonts w:asciiTheme="minorHAnsi" w:hAnsiTheme="minorHAnsi" w:cstheme="minorHAnsi"/>
                <w:sz w:val="20"/>
                <w:szCs w:val="20"/>
              </w:rPr>
            </w:pPr>
            <w:r w:rsidRPr="00486643">
              <w:rPr>
                <w:rFonts w:asciiTheme="minorHAnsi" w:hAnsiTheme="minorHAnsi" w:cstheme="minorHAnsi"/>
                <w:sz w:val="20"/>
                <w:szCs w:val="20"/>
                <w:rtl w:val="0"/>
                <w:lang w:val="cy-GB"/>
              </w:rPr>
              <w:t xml:space="preserve">Ymrwymiad i ddatblygiad proffesiynol parhaus </w:t>
            </w:r>
          </w:p>
          <w:p w:rsidR="00311B83" w:rsidRPr="00486643" w:rsidP="008A2B42" w14:paraId="30FD5453" w14:textId="77777777">
            <w:pPr>
              <w:bidi w:val="0"/>
              <w:rPr>
                <w:rFonts w:asciiTheme="minorHAnsi" w:hAnsiTheme="minorHAnsi" w:cstheme="minorHAnsi"/>
                <w:sz w:val="20"/>
                <w:szCs w:val="20"/>
                <w:highlight w:val="yellow"/>
              </w:rPr>
            </w:pPr>
            <w:r w:rsidRPr="00486643">
              <w:rPr>
                <w:rFonts w:ascii="Calibri" w:hAnsi="Calibri" w:cstheme="minorHAnsi"/>
                <w:b/>
                <w:bCs/>
                <w:sz w:val="20"/>
                <w:szCs w:val="20"/>
                <w:rtl w:val="0"/>
                <w:lang w:val="cy-GB"/>
              </w:rPr>
              <w:t>Meini Prawf Dymunol</w:t>
            </w:r>
          </w:p>
          <w:p w:rsidR="00482A0D" w:rsidRPr="00482A0D" w:rsidP="00482A0D" w14:paraId="188F67A4" w14:textId="77777777">
            <w:pPr>
              <w:pStyle w:val="ListParagraph"/>
              <w:numPr>
                <w:ilvl w:val="0"/>
                <w:numId w:val="10"/>
              </w:numPr>
              <w:bidi w:val="0"/>
              <w:spacing w:before="0" w:line="240" w:lineRule="auto"/>
              <w:rPr>
                <w:rFonts w:asciiTheme="minorHAnsi" w:hAnsiTheme="minorHAnsi"/>
                <w:sz w:val="22"/>
              </w:rPr>
            </w:pPr>
            <w:r w:rsidRPr="00482A0D">
              <w:rPr>
                <w:rFonts w:asciiTheme="minorHAnsi" w:hAnsiTheme="minorHAnsi"/>
                <w:sz w:val="22"/>
                <w:rtl w:val="0"/>
                <w:lang w:val="cy-GB"/>
              </w:rPr>
              <w:t>PhD mewn Peirianneg Electronig a Thrydanol, Ffiseg neu bwnc cysylltiedig.</w:t>
            </w:r>
          </w:p>
          <w:p w:rsidR="00482A0D" w:rsidRPr="00482A0D" w:rsidP="00482A0D" w14:paraId="007EB7FF" w14:textId="77777777">
            <w:pPr>
              <w:pStyle w:val="ListParagraph"/>
              <w:numPr>
                <w:ilvl w:val="0"/>
                <w:numId w:val="10"/>
              </w:numPr>
              <w:bidi w:val="0"/>
              <w:spacing w:before="0" w:line="240" w:lineRule="auto"/>
              <w:rPr>
                <w:rFonts w:asciiTheme="minorHAnsi" w:hAnsiTheme="minorHAnsi"/>
                <w:sz w:val="22"/>
              </w:rPr>
            </w:pPr>
            <w:r w:rsidRPr="00482A0D">
              <w:rPr>
                <w:rFonts w:asciiTheme="minorHAnsi" w:hAnsiTheme="minorHAnsi"/>
                <w:sz w:val="22"/>
                <w:rtl w:val="0"/>
                <w:lang w:val="cy-GB"/>
              </w:rPr>
              <w:t>Tystiolaeth o allu gweithio'n effeithiol fel rhan o dîm.</w:t>
            </w:r>
          </w:p>
          <w:p w:rsidR="00482A0D" w:rsidRPr="00482A0D" w:rsidP="00482A0D" w14:paraId="1865589A" w14:textId="77777777">
            <w:pPr>
              <w:pStyle w:val="ListParagraph"/>
              <w:numPr>
                <w:ilvl w:val="0"/>
                <w:numId w:val="10"/>
              </w:numPr>
              <w:bidi w:val="0"/>
              <w:spacing w:before="0" w:line="240" w:lineRule="auto"/>
              <w:rPr>
                <w:rFonts w:asciiTheme="minorHAnsi" w:hAnsiTheme="minorHAnsi"/>
                <w:sz w:val="22"/>
              </w:rPr>
            </w:pPr>
            <w:r w:rsidRPr="00482A0D">
              <w:rPr>
                <w:rFonts w:asciiTheme="minorHAnsi" w:hAnsiTheme="minorHAnsi"/>
                <w:sz w:val="22"/>
                <w:rtl w:val="0"/>
                <w:lang w:val="cy-GB"/>
              </w:rPr>
              <w:t>Tystiolaeth o'r gallu i weithio gyda phartneriaid allanol.</w:t>
            </w:r>
          </w:p>
          <w:p w:rsidR="00311B83" w:rsidRPr="00486643" w:rsidP="00482A0D" w14:paraId="0198B485" w14:textId="2069DEA7">
            <w:pPr>
              <w:pStyle w:val="ListParagraph"/>
              <w:bidi w:val="0"/>
              <w:spacing w:before="0" w:after="0" w:line="240" w:lineRule="auto"/>
              <w:ind w:left="360"/>
              <w:rPr>
                <w:rFonts w:asciiTheme="minorHAnsi" w:hAnsiTheme="minorHAnsi" w:cstheme="minorHAnsi"/>
                <w:sz w:val="20"/>
                <w:szCs w:val="20"/>
              </w:rPr>
            </w:pPr>
          </w:p>
        </w:tc>
      </w:tr>
      <w:tr w14:paraId="2DD324C1" w14:textId="77777777" w:rsidTr="741CD718">
        <w:tblPrEx>
          <w:tblW w:w="10916" w:type="dxa"/>
          <w:tblInd w:w="-176" w:type="dxa"/>
          <w:tblLayout w:type="fixed"/>
          <w:tblLook w:val="04A0"/>
        </w:tblPrEx>
        <w:trPr>
          <w:trHeight w:val="1337"/>
        </w:trPr>
        <w:tc>
          <w:tcPr>
            <w:tcW w:w="1589" w:type="dxa"/>
            <w:shd w:val="clear" w:color="auto" w:fill="242F60"/>
            <w:vAlign w:val="center"/>
          </w:tcPr>
          <w:p w:rsidR="00785666" w:rsidRPr="006D77DF" w:rsidP="0026370D" w14:paraId="590D032A" w14:textId="77777777">
            <w:pPr>
              <w:bidi w:val="0"/>
              <w:spacing w:before="0" w:after="0" w:line="240" w:lineRule="auto"/>
              <w:rPr>
                <w:rFonts w:asciiTheme="minorHAnsi" w:hAnsiTheme="minorHAnsi" w:cstheme="minorHAnsi"/>
                <w:b/>
                <w:color w:val="FFFFFF" w:themeColor="background1"/>
                <w:sz w:val="20"/>
                <w:szCs w:val="20"/>
              </w:rPr>
            </w:pPr>
            <w:r w:rsidRPr="006D77DF">
              <w:rPr>
                <w:rFonts w:ascii="Calibri" w:hAnsi="Calibri" w:cstheme="minorHAnsi"/>
                <w:b/>
                <w:bCs/>
                <w:color w:val="FFFFFF" w:themeColor="background1"/>
                <w:sz w:val="20"/>
                <w:szCs w:val="20"/>
                <w:rtl w:val="0"/>
                <w:lang w:val="cy-GB"/>
              </w:rPr>
              <w:t>Lefel Iaith Gymraeg</w:t>
            </w:r>
          </w:p>
        </w:tc>
        <w:tc>
          <w:tcPr>
            <w:tcW w:w="9327" w:type="dxa"/>
          </w:tcPr>
          <w:sdt>
            <w:sdtPr>
              <w:rPr>
                <w:rFonts w:asciiTheme="minorHAnsi" w:hAnsiTheme="minorHAnsi"/>
                <w:sz w:val="20"/>
                <w:szCs w:val="20"/>
              </w:rPr>
              <w:id w:val="-899205344"/>
              <w:placeholder>
                <w:docPart w:val="8F9528A3477444DCA745B7122F2E8BBD"/>
              </w:placeholder>
              <w:dropDownList w:lastValue="Level 1 – ‘a little’ - pronounce Welsh words. Able to answer the phone in Welsh (good morning / afternoon). Able to use very basic every-day words and phrases (thank you, please etc.). Level 1 can be reached by completing a one-hour training course.">
                <w:listItem w:value="CHOOSE FROM DROPDOWN" w:displayText="CHOOSE FROM DROPDOWN"/>
                <w:listItem w:value="Level 1 – ‘a little’ - pronounce Welsh words. Able to answer the phone in Welsh (good morning / afternoon). Able to use very basic every-day words and phrases (thank you, please etc.). Level 1 can be reached by completing a one-hour training course." w:displayText="Level 1 – ‘a little’ - pronounce Welsh words. Able to answer the phone in Welsh (good morning / afternoon). Able to use very basic every-day words and phrases (thank you, please etc.). Level 1 can be reached by completing a one-hour training course."/>
                <w:listItem w:value="Level 2 – ‘fairly well’ - understand a fair range of job-related correspondence. Able to keep up a simple conversation but may need to revert to English to discuss complex or technical information. Able to write reasonably accurate correspondence in Welsh." w:displayText="Level 2 – ‘fairly well’ - understand a fair range of job-related correspondence. Able to keep up a simple conversation but may need to revert to English to discuss complex or technical information. Able to write reasonably accurate correspondence in Welsh."/>
                <w:listItem w:value="Level 3 – ‘fluently’ - able to conduct a fluent conversation in Welsh on a work-related matter. Able to write original Welsh material with confidence." w:displayText="Level 3 – ‘fluently’ - able to conduct a fluent conversation in Welsh on a work-related matter. Able to write original Welsh material with confidence."/>
              </w:dropDownList>
            </w:sdtPr>
            <w:sdtContent>
              <w:p w:rsidR="00785666" w:rsidRPr="006D77DF" w:rsidP="0026370D" w14:paraId="633F3DD2" w14:textId="75A9421D">
                <w:pPr>
                  <w:bidi w:val="0"/>
                  <w:spacing w:before="0" w:after="0" w:line="240" w:lineRule="auto"/>
                  <w:rPr>
                    <w:rFonts w:asciiTheme="minorHAnsi" w:hAnsiTheme="minorHAnsi" w:cstheme="minorHAnsi"/>
                    <w:sz w:val="20"/>
                    <w:szCs w:val="20"/>
                  </w:rPr>
                </w:pPr>
                <w:r>
                  <w:rPr>
                    <w:rFonts w:asciiTheme="minorHAnsi" w:hAnsiTheme="minorHAnsi"/>
                    <w:sz w:val="20"/>
                    <w:szCs w:val="20"/>
                  </w:rPr>
                  <w:t>Level 1 – ‘a little’ - pronounce Welsh words. Able to answer the phone in Welsh (good morning / afternoon). Able to use very basic every-day words and phrases (thank you, please etc.). Level 1 can be reached by completing a one-hour training course.</w:t>
                </w:r>
              </w:p>
            </w:sdtContent>
          </w:sdt>
          <w:p w:rsidR="00785666" w:rsidRPr="006D77DF" w:rsidP="0026370D" w14:paraId="0C3379C8" w14:textId="77777777">
            <w:pPr>
              <w:bidi w:val="0"/>
              <w:spacing w:before="0" w:after="0" w:line="240" w:lineRule="auto"/>
              <w:rPr>
                <w:rFonts w:asciiTheme="minorHAnsi" w:hAnsiTheme="minorHAnsi" w:cstheme="minorHAnsi"/>
                <w:sz w:val="20"/>
                <w:szCs w:val="20"/>
              </w:rPr>
            </w:pPr>
          </w:p>
          <w:p w:rsidR="00785666" w:rsidRPr="006D77DF" w:rsidP="0026370D" w14:paraId="2DD3B4FD" w14:textId="77777777">
            <w:pPr>
              <w:bidi w:val="0"/>
              <w:spacing w:before="0" w:after="0" w:line="240" w:lineRule="auto"/>
              <w:rPr>
                <w:rFonts w:asciiTheme="minorHAnsi" w:hAnsiTheme="minorHAnsi" w:cstheme="minorHAnsi"/>
                <w:sz w:val="20"/>
                <w:szCs w:val="20"/>
              </w:rPr>
            </w:pPr>
            <w:r w:rsidRPr="006D77DF">
              <w:rPr>
                <w:rFonts w:asciiTheme="minorHAnsi" w:hAnsiTheme="minorHAnsi" w:cstheme="minorHAnsi"/>
                <w:sz w:val="20"/>
                <w:szCs w:val="20"/>
                <w:rtl w:val="0"/>
                <w:lang w:val="cy-GB"/>
              </w:rPr>
              <w:t xml:space="preserve">Am ragor o wybodaeth am Lefelau'r Iaith Gymraeg, gweler tudalen we’r Asesiad o Sgiliau Iaith Gymraeg, sydd ar gael </w:t>
            </w:r>
            <w:r>
              <w:fldChar w:fldCharType="begin"/>
            </w:r>
            <w:r>
              <w:instrText xml:space="preserve"> HYPERLINK "https://www.swansea.ac.uk/welsh-language-standards/compliance/recruitment/" </w:instrText>
            </w:r>
            <w:r>
              <w:fldChar w:fldCharType="separate"/>
            </w:r>
            <w:r w:rsidRPr="006D77DF">
              <w:rPr>
                <w:rStyle w:val="Hyperlink"/>
                <w:rFonts w:ascii="Calibri" w:hAnsi="Calibri" w:cstheme="minorHAnsi"/>
                <w:sz w:val="20"/>
                <w:szCs w:val="20"/>
                <w:u w:val="single"/>
                <w:rtl w:val="0"/>
                <w:lang w:val="cy-GB"/>
              </w:rPr>
              <w:t>yma</w:t>
            </w:r>
            <w:r>
              <w:fldChar w:fldCharType="end"/>
            </w:r>
            <w:r w:rsidRPr="006D77DF">
              <w:rPr>
                <w:rFonts w:asciiTheme="minorHAnsi" w:hAnsiTheme="minorHAnsi" w:cstheme="minorHAnsi"/>
                <w:sz w:val="20"/>
                <w:szCs w:val="20"/>
                <w:rtl w:val="0"/>
                <w:lang w:val="cy-GB"/>
              </w:rPr>
              <w:t>.</w:t>
            </w:r>
          </w:p>
        </w:tc>
      </w:tr>
      <w:tr w14:paraId="05EEFFB2" w14:textId="77777777" w:rsidTr="741CD718">
        <w:tblPrEx>
          <w:tblW w:w="10916" w:type="dxa"/>
          <w:tblInd w:w="-176" w:type="dxa"/>
          <w:tblLayout w:type="fixed"/>
          <w:tblLook w:val="04A0"/>
        </w:tblPrEx>
        <w:trPr>
          <w:trHeight w:val="2249"/>
        </w:trPr>
        <w:tc>
          <w:tcPr>
            <w:tcW w:w="1589" w:type="dxa"/>
            <w:shd w:val="clear" w:color="auto" w:fill="242F60"/>
            <w:vAlign w:val="center"/>
          </w:tcPr>
          <w:p w:rsidR="00311B83" w:rsidRPr="00486643" w:rsidP="008A2B42" w14:paraId="17E02C7B" w14:textId="77777777">
            <w:pPr>
              <w:bidi w:val="0"/>
              <w:spacing w:before="240" w:after="240"/>
              <w:rPr>
                <w:rFonts w:asciiTheme="minorHAnsi" w:hAnsiTheme="minorHAnsi" w:cstheme="minorHAnsi"/>
                <w:b/>
                <w:sz w:val="20"/>
                <w:szCs w:val="20"/>
              </w:rPr>
            </w:pPr>
            <w:r w:rsidRPr="00486643">
              <w:rPr>
                <w:rFonts w:ascii="Calibri" w:hAnsi="Calibri" w:cstheme="minorHAnsi"/>
                <w:b/>
                <w:bCs/>
                <w:color w:val="FFFFFF" w:themeColor="background1"/>
                <w:sz w:val="20"/>
                <w:szCs w:val="20"/>
                <w:rtl w:val="0"/>
                <w:lang w:val="cy-GB"/>
              </w:rPr>
              <w:t>Additional Information</w:t>
            </w:r>
          </w:p>
        </w:tc>
        <w:tc>
          <w:tcPr>
            <w:tcW w:w="9327" w:type="dxa"/>
          </w:tcPr>
          <w:p w:rsidR="00482A0D" w:rsidRPr="009505FD" w:rsidP="00482A0D" w14:paraId="25D6A0F4" w14:textId="434DCFDC">
            <w:pPr>
              <w:bidi w:val="0"/>
              <w:spacing w:before="100" w:beforeAutospacing="1" w:after="240"/>
              <w:rPr>
                <w:rFonts w:asciiTheme="minorHAnsi" w:hAnsiTheme="minorHAnsi"/>
                <w:color w:val="000000"/>
                <w:sz w:val="22"/>
              </w:rPr>
            </w:pPr>
            <w:r w:rsidRPr="00A87B89">
              <w:rPr>
                <w:rFonts w:asciiTheme="minorHAnsi" w:hAnsiTheme="minorHAnsi"/>
                <w:color w:val="000000"/>
                <w:sz w:val="22"/>
                <w:rtl w:val="0"/>
                <w:lang w:val="cy-GB"/>
              </w:rPr>
              <w:t xml:space="preserve">Gallwch anfon ymholiadau anffurfiol at yr Athro Lijie Li yn </w:t>
            </w:r>
            <w:r>
              <w:fldChar w:fldCharType="begin"/>
            </w:r>
            <w:r>
              <w:instrText xml:space="preserve"> HYPERLINK "mailto:L.Li@swansea.ac.uk" </w:instrText>
            </w:r>
            <w:r>
              <w:fldChar w:fldCharType="separate"/>
            </w:r>
            <w:r w:rsidRPr="00FE08AC">
              <w:rPr>
                <w:rStyle w:val="Hyperlink"/>
                <w:rFonts w:ascii="Calibri" w:hAnsi="Calibri"/>
                <w:sz w:val="22"/>
                <w:u w:val="single"/>
                <w:rtl w:val="0"/>
                <w:lang w:val="cy-GB"/>
              </w:rPr>
              <w:t>L.Li@abertawe.ac.uk</w:t>
            </w:r>
            <w:r>
              <w:fldChar w:fldCharType="end"/>
            </w:r>
            <w:r>
              <w:rPr>
                <w:rFonts w:asciiTheme="minorHAnsi" w:hAnsiTheme="minorHAnsi"/>
                <w:color w:val="000000"/>
                <w:sz w:val="22"/>
                <w:rtl w:val="0"/>
                <w:lang w:val="cy-GB"/>
              </w:rPr>
              <w:t xml:space="preserve"> </w:t>
            </w:r>
          </w:p>
          <w:p w:rsidR="00482A0D" w:rsidRPr="009505FD" w:rsidP="00482A0D" w14:paraId="35E97BF2" w14:textId="77777777">
            <w:pPr>
              <w:bidi w:val="0"/>
              <w:spacing w:before="100" w:beforeAutospacing="1" w:after="240"/>
              <w:rPr>
                <w:rFonts w:asciiTheme="minorHAnsi" w:hAnsiTheme="minorHAnsi"/>
                <w:color w:val="000000"/>
                <w:sz w:val="22"/>
              </w:rPr>
            </w:pPr>
            <w:r w:rsidRPr="009505FD">
              <w:rPr>
                <w:rFonts w:asciiTheme="minorHAnsi" w:hAnsiTheme="minorHAnsi"/>
                <w:color w:val="000000"/>
                <w:sz w:val="22"/>
                <w:rtl w:val="0"/>
                <w:lang w:val="cy-GB"/>
              </w:rPr>
              <w:t>Dyddiad llunio’r rhestr fer: I'w gadarnhau</w:t>
            </w:r>
          </w:p>
          <w:p w:rsidR="00311B83" w:rsidP="00482A0D" w14:paraId="6920408E" w14:textId="63C01541">
            <w:pPr>
              <w:bidi w:val="0"/>
              <w:rPr>
                <w:rFonts w:asciiTheme="minorHAnsi" w:hAnsiTheme="minorHAnsi"/>
                <w:color w:val="000000"/>
                <w:sz w:val="22"/>
              </w:rPr>
            </w:pPr>
            <w:r w:rsidRPr="009505FD">
              <w:rPr>
                <w:rFonts w:asciiTheme="minorHAnsi" w:hAnsiTheme="minorHAnsi"/>
                <w:color w:val="000000"/>
                <w:sz w:val="22"/>
                <w:rtl w:val="0"/>
                <w:lang w:val="cy-GB"/>
              </w:rPr>
              <w:t>Dyddiad y Cyfweliadau: I'w gadarnhau</w:t>
            </w:r>
          </w:p>
          <w:p w:rsidR="00482A0D" w:rsidRPr="00486643" w:rsidP="00482A0D" w14:paraId="5AFC5C1E" w14:textId="77777777">
            <w:pPr>
              <w:bidi w:val="0"/>
              <w:rPr>
                <w:rFonts w:asciiTheme="minorHAnsi" w:hAnsiTheme="minorHAnsi" w:cstheme="minorHAnsi"/>
                <w:color w:val="000000"/>
                <w:sz w:val="20"/>
                <w:szCs w:val="20"/>
              </w:rPr>
            </w:pPr>
          </w:p>
          <w:p w:rsidR="00311B83" w:rsidRPr="00486643" w:rsidP="006D77DF" w14:paraId="25FD6A98" w14:textId="412899AA">
            <w:pPr>
              <w:bidi w:val="0"/>
              <w:spacing w:before="0" w:after="0"/>
              <w:rPr>
                <w:rFonts w:asciiTheme="minorHAnsi" w:hAnsiTheme="minorHAnsi"/>
                <w:b/>
                <w:bCs/>
                <w:sz w:val="20"/>
                <w:szCs w:val="20"/>
                <w:highlight w:val="yellow"/>
              </w:rPr>
            </w:pPr>
          </w:p>
        </w:tc>
      </w:tr>
    </w:tbl>
    <w:p w:rsidR="00311B83" w:rsidRPr="00486643" w:rsidP="00311B83" w14:paraId="3CD4052A" w14:textId="77777777">
      <w:pPr>
        <w:bidi w:val="0"/>
        <w:spacing w:before="100" w:beforeAutospacing="1" w:after="100" w:afterAutospacing="1"/>
        <w:ind w:firstLine="720"/>
        <w:rPr>
          <w:rFonts w:asciiTheme="minorHAnsi" w:hAnsiTheme="minorHAnsi" w:cstheme="minorHAnsi"/>
          <w:sz w:val="20"/>
          <w:szCs w:val="20"/>
        </w:rPr>
      </w:pPr>
      <w:r w:rsidRPr="00486643">
        <w:rPr>
          <w:rFonts w:asciiTheme="minorHAnsi" w:hAnsiTheme="minorHAnsi" w:cstheme="minorHAnsi"/>
          <w:noProof/>
          <w:sz w:val="20"/>
          <w:szCs w:val="20"/>
          <w:lang w:eastAsia="en-GB"/>
        </w:rPr>
        <w:drawing>
          <wp:anchor distT="0" distB="0" distL="114300" distR="114300" simplePos="0" relativeHeight="251658240" behindDoc="0" locked="0" layoutInCell="1" allowOverlap="1">
            <wp:simplePos x="0" y="0"/>
            <wp:positionH relativeFrom="column">
              <wp:posOffset>76200</wp:posOffset>
            </wp:positionH>
            <wp:positionV relativeFrom="paragraph">
              <wp:posOffset>184150</wp:posOffset>
            </wp:positionV>
            <wp:extent cx="1190625" cy="771525"/>
            <wp:effectExtent l="0" t="0" r="9525" b="9525"/>
            <wp:wrapSquare wrapText="bothSides"/>
            <wp:docPr id="5" name="Picture 5" descr="Athena SWAN Charter Silver Award logo 2017"/>
            <wp:cNvGraphicFramePr/>
            <a:graphic xmlns:a="http://schemas.openxmlformats.org/drawingml/2006/main">
              <a:graphicData uri="http://schemas.openxmlformats.org/drawingml/2006/picture">
                <pic:pic xmlns:pic="http://schemas.openxmlformats.org/drawingml/2006/picture">
                  <pic:nvPicPr>
                    <pic:cNvPr id="1805597810" name="Picture 1" descr="Athena SWAN Charter Silver Award logo 2017"/>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190625" cy="771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86643">
        <w:rPr>
          <w:rFonts w:asciiTheme="minorHAnsi" w:hAnsiTheme="minorHAnsi" w:cstheme="minorHAnsi"/>
          <w:sz w:val="20"/>
          <w:szCs w:val="20"/>
          <w:rtl w:val="0"/>
          <w:lang w:val="cy-GB"/>
        </w:rPr>
        <w:tab/>
        <w:tab/>
      </w:r>
      <w:r w:rsidRPr="00486643">
        <w:rPr>
          <w:rFonts w:asciiTheme="minorHAnsi" w:hAnsiTheme="minorHAnsi" w:cstheme="minorHAnsi"/>
          <w:noProof/>
          <w:sz w:val="20"/>
          <w:szCs w:val="20"/>
          <w:lang w:eastAsia="en-GB"/>
        </w:rPr>
        <w:drawing>
          <wp:inline distT="0" distB="0" distL="0" distR="0">
            <wp:extent cx="1066800" cy="661631"/>
            <wp:effectExtent l="0" t="0" r="0" b="5715"/>
            <wp:docPr id="1320437494" name="Picture 1320437494" descr="H:\Vacancies\Masters\logos\Stonewal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2472964" name="Picture 3" descr="H:\Vacancies\Masters\logos\Stonewall Logo.jpg"/>
                    <pic:cNvPicPr>
                      <a:picLocks noChangeAspect="1" noChangeArrowheads="1"/>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078620" cy="668961"/>
                    </a:xfrm>
                    <a:prstGeom prst="rect">
                      <a:avLst/>
                    </a:prstGeom>
                    <a:noFill/>
                    <a:ln>
                      <a:noFill/>
                    </a:ln>
                  </pic:spPr>
                </pic:pic>
              </a:graphicData>
            </a:graphic>
          </wp:inline>
        </w:drawing>
      </w:r>
      <w:r w:rsidRPr="00486643">
        <w:rPr>
          <w:rFonts w:asciiTheme="minorHAnsi" w:hAnsiTheme="minorHAnsi" w:cstheme="minorHAnsi"/>
          <w:sz w:val="20"/>
          <w:szCs w:val="20"/>
          <w:rtl w:val="0"/>
          <w:lang w:val="cy-GB"/>
        </w:rPr>
        <w:tab/>
        <w:tab/>
        <w:tab/>
        <w:tab/>
      </w:r>
      <w:r w:rsidRPr="00486643">
        <w:rPr>
          <w:rFonts w:asciiTheme="minorHAnsi" w:hAnsiTheme="minorHAnsi" w:cstheme="minorHAnsi"/>
          <w:noProof/>
          <w:sz w:val="20"/>
          <w:szCs w:val="20"/>
          <w:lang w:eastAsia="en-GB"/>
        </w:rPr>
        <w:drawing>
          <wp:inline distT="0" distB="0" distL="0" distR="0">
            <wp:extent cx="914400" cy="621792"/>
            <wp:effectExtent l="0" t="0" r="0" b="6985"/>
            <wp:docPr id="1292291449" name="Picture 1" descr="H:\Vacancies\Masters\logos\HR Research Excellenc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2545643" name="Picture 1" descr="H:\Vacancies\Masters\logos\HR Research Excellence.jpeg"/>
                    <pic:cNvPicPr>
                      <a:picLocks noChangeAspect="1" noChangeArrowheads="1"/>
                    </pic:cNvPicPr>
                  </pic:nvPicPr>
                  <pic:blipFill>
                    <a:blip xmlns:r="http://schemas.openxmlformats.org/officeDocument/2006/relationships" r:embed="rId10">
                      <a:extLst>
                        <a:ext xmlns:a="http://schemas.openxmlformats.org/drawingml/2006/main" uri="{28A0092B-C50C-407E-A947-70E740481C1C}">
                          <a14:useLocalDpi xmlns:a14="http://schemas.microsoft.com/office/drawing/2010/main" val="0"/>
                        </a:ext>
                      </a:extLst>
                    </a:blip>
                    <a:stretch>
                      <a:fillRect/>
                    </a:stretch>
                  </pic:blipFill>
                  <pic:spPr bwMode="auto">
                    <a:xfrm>
                      <a:off x="0" y="0"/>
                      <a:ext cx="920490" cy="625933"/>
                    </a:xfrm>
                    <a:prstGeom prst="rect">
                      <a:avLst/>
                    </a:prstGeom>
                    <a:noFill/>
                    <a:ln>
                      <a:noFill/>
                    </a:ln>
                  </pic:spPr>
                </pic:pic>
              </a:graphicData>
            </a:graphic>
          </wp:inline>
        </w:drawing>
      </w:r>
    </w:p>
    <w:p w:rsidR="00EB060B" w:rsidRPr="00486643" w:rsidP="008E75E6" w14:paraId="1FE162A5" w14:textId="35771FE9">
      <w:pPr>
        <w:bidi w:val="0"/>
        <w:rPr>
          <w:rFonts w:asciiTheme="minorHAnsi" w:hAnsiTheme="minorHAnsi" w:cstheme="minorHAnsi"/>
          <w:sz w:val="20"/>
          <w:szCs w:val="20"/>
        </w:rPr>
      </w:pPr>
    </w:p>
    <w:sectPr w:rsidSect="00AA47D7">
      <w:headerReference w:type="default" r:id="rId11"/>
      <w:footerReference w:type="default" r:id="rId12"/>
      <w:pgSz w:w="11900" w:h="16840"/>
      <w:pgMar w:top="1440" w:right="650" w:bottom="1440" w:left="630" w:header="621" w:footer="432"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embedRegular r:id="rId1" w:subsetted="1" w:fontKey="{41E691AB-01CA-44A0-BE38-AA1162DC15E3}"/>
    <w:embedBold r:id="rId2" w:subsetted="1" w:fontKey="{6AC2ECA8-65A2-47C9-8301-6DE4D6346C7F}"/>
    <w:embedItalic r:id="rId3" w:subsetted="1" w:fontKey="{9BA3A8B7-46B6-4722-9161-6088F4787597}"/>
    <w:embedBoldItalic r:id="rId4" w:subsetted="1" w:fontKey="{A3C4DF84-D5B3-41B5-ABAC-57DEAD4103CD}"/>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embedRegular r:id="rId5" w:subsetted="1" w:fontKey="{FCD95B44-2526-48E6-8E3F-3AB59CA8939D}"/>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71A8C" w:rsidP="00120BF3" w14:paraId="7869D5ED" w14:textId="77777777">
    <w:pPr>
      <w:pStyle w:val="Footer"/>
      <w:tabs>
        <w:tab w:val="left" w:pos="803"/>
      </w:tabs>
      <w:bidi w:val="0"/>
      <w:rPr>
        <w:color w:val="002060"/>
        <w:lang w:val="en-GB"/>
      </w:rPr>
    </w:pPr>
    <w:r>
      <w:rPr>
        <w:color w:val="002060"/>
        <w:rtl w:val="0"/>
        <w:lang w:val="cy-GB"/>
      </w:rPr>
      <w:tab/>
    </w:r>
  </w:p>
  <w:p w:rsidR="00EE66F0" w:rsidRPr="00D6126D" w:rsidP="00D6126D" w14:paraId="0F40CD67" w14:textId="77777777">
    <w:pPr>
      <w:pStyle w:val="Footer"/>
      <w:bidi w:val="0"/>
      <w:ind w:left="-720" w:right="-650"/>
      <w:jc w:val="center"/>
      <w:rPr>
        <w:color w:val="002060"/>
        <w:lang w:val="en-GB"/>
      </w:rPr>
    </w:pPr>
    <w:r>
      <w:rPr>
        <w:noProof/>
        <w:color w:val="002060"/>
        <w:lang w:val="en-GB" w:eastAsia="en-GB"/>
      </w:rPr>
      <w:drawing>
        <wp:inline distT="0" distB="0" distL="0" distR="0">
          <wp:extent cx="8887134" cy="689548"/>
          <wp:effectExtent l="0" t="0" r="317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1748587" name="473-Blue wave eps (2).eps"/>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20575" cy="715419"/>
                  </a:xfrm>
                  <a:prstGeom prst="rect">
                    <a:avLst/>
                  </a:prstGeom>
                </pic:spPr>
              </pic:pic>
            </a:graphicData>
          </a:graphic>
        </wp:inline>
      </w:drawing>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71A8C" w:rsidP="0016465F" w14:paraId="258DCFE0" w14:textId="77777777">
    <w:pPr>
      <w:pStyle w:val="Header"/>
      <w:bidi w:val="0"/>
      <w:ind w:right="-90" w:hanging="990"/>
      <w:jc w:val="right"/>
    </w:pPr>
    <w:r>
      <w:rPr>
        <w:noProof/>
        <w:lang w:val="en-GB" w:eastAsia="en-GB"/>
      </w:rPr>
      <w:drawing>
        <wp:inline distT="0" distB="0" distL="0" distR="0">
          <wp:extent cx="1010035" cy="7175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wanUni-Eng 2017 [662] v1.eps"/>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024852" cy="72807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40B64C5B"/>
    <w:multiLevelType w:val="hybridMultilevel"/>
    <w:tmpl w:val="3A1485A2"/>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57A812BF"/>
    <w:multiLevelType w:val="hybridMultilevel"/>
    <w:tmpl w:val="EC7281DC"/>
    <w:lvl w:ilvl="0">
      <w:start w:val="1"/>
      <w:numFmt w:val="decimal"/>
      <w:lvlText w:val="%1."/>
      <w:lvlJc w:val="left"/>
      <w:pPr>
        <w:ind w:left="360" w:hanging="360"/>
      </w:pPr>
      <w:rPr>
        <w:b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
    <w:nsid w:val="59C63818"/>
    <w:multiLevelType w:val="hybridMultilevel"/>
    <w:tmpl w:val="91005698"/>
    <w:lvl w:ilvl="0">
      <w:start w:val="1"/>
      <w:numFmt w:val="bullet"/>
      <w:pStyle w:val="BulletList"/>
      <w:lvlText w:val=""/>
      <w:lvlJc w:val="left"/>
      <w:pPr>
        <w:ind w:left="1000" w:hanging="360"/>
      </w:pPr>
      <w:rPr>
        <w:rFonts w:ascii="Wingdings" w:hAnsi="Wingdings" w:hint="default"/>
        <w:b/>
      </w:rPr>
    </w:lvl>
    <w:lvl w:ilvl="1">
      <w:start w:val="1"/>
      <w:numFmt w:val="bullet"/>
      <w:lvlText w:val=""/>
      <w:lvlJc w:val="left"/>
      <w:pPr>
        <w:ind w:left="1720" w:hanging="360"/>
      </w:pPr>
      <w:rPr>
        <w:rFonts w:ascii="Wingdings" w:hAnsi="Wingdings" w:hint="default"/>
      </w:rPr>
    </w:lvl>
    <w:lvl w:ilvl="2" w:tentative="1">
      <w:start w:val="1"/>
      <w:numFmt w:val="lowerRoman"/>
      <w:lvlText w:val="%3."/>
      <w:lvlJc w:val="right"/>
      <w:pPr>
        <w:ind w:left="2440" w:hanging="180"/>
      </w:pPr>
    </w:lvl>
    <w:lvl w:ilvl="3" w:tentative="1">
      <w:start w:val="1"/>
      <w:numFmt w:val="decimal"/>
      <w:lvlText w:val="%4."/>
      <w:lvlJc w:val="left"/>
      <w:pPr>
        <w:ind w:left="3160" w:hanging="360"/>
      </w:pPr>
    </w:lvl>
    <w:lvl w:ilvl="4" w:tentative="1">
      <w:start w:val="1"/>
      <w:numFmt w:val="lowerLetter"/>
      <w:lvlText w:val="%5."/>
      <w:lvlJc w:val="left"/>
      <w:pPr>
        <w:ind w:left="3880" w:hanging="360"/>
      </w:pPr>
    </w:lvl>
    <w:lvl w:ilvl="5" w:tentative="1">
      <w:start w:val="1"/>
      <w:numFmt w:val="lowerRoman"/>
      <w:lvlText w:val="%6."/>
      <w:lvlJc w:val="right"/>
      <w:pPr>
        <w:ind w:left="4600" w:hanging="180"/>
      </w:pPr>
    </w:lvl>
    <w:lvl w:ilvl="6" w:tentative="1">
      <w:start w:val="1"/>
      <w:numFmt w:val="decimal"/>
      <w:lvlText w:val="%7."/>
      <w:lvlJc w:val="left"/>
      <w:pPr>
        <w:ind w:left="5320" w:hanging="360"/>
      </w:pPr>
    </w:lvl>
    <w:lvl w:ilvl="7" w:tentative="1">
      <w:start w:val="1"/>
      <w:numFmt w:val="lowerLetter"/>
      <w:lvlText w:val="%8."/>
      <w:lvlJc w:val="left"/>
      <w:pPr>
        <w:ind w:left="6040" w:hanging="360"/>
      </w:pPr>
    </w:lvl>
    <w:lvl w:ilvl="8" w:tentative="1">
      <w:start w:val="1"/>
      <w:numFmt w:val="lowerRoman"/>
      <w:lvlText w:val="%9."/>
      <w:lvlJc w:val="right"/>
      <w:pPr>
        <w:ind w:left="6760" w:hanging="180"/>
      </w:pPr>
    </w:lvl>
  </w:abstractNum>
  <w:abstractNum w:abstractNumId="3">
    <w:nsid w:val="5B324D3F"/>
    <w:multiLevelType w:val="hybridMultilevel"/>
    <w:tmpl w:val="5A3408E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nsid w:val="5B6F0B29"/>
    <w:multiLevelType w:val="hybridMultilevel"/>
    <w:tmpl w:val="D316970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5C5D2687"/>
    <w:multiLevelType w:val="hybridMultilevel"/>
    <w:tmpl w:val="9BF2101E"/>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5CC40425"/>
    <w:multiLevelType w:val="hybridMultilevel"/>
    <w:tmpl w:val="63D8B15A"/>
    <w:lvl w:ilvl="0">
      <w:start w:val="1"/>
      <w:numFmt w:val="decimal"/>
      <w:lvlText w:val="%1."/>
      <w:lvlJc w:val="left"/>
      <w:pPr>
        <w:ind w:left="814" w:hanging="360"/>
      </w:pPr>
      <w:rPr>
        <w:b/>
        <w:bCs/>
      </w:rPr>
    </w:lvl>
    <w:lvl w:ilvl="1" w:tentative="1">
      <w:start w:val="1"/>
      <w:numFmt w:val="lowerLetter"/>
      <w:lvlText w:val="%2."/>
      <w:lvlJc w:val="left"/>
      <w:pPr>
        <w:ind w:left="1894" w:hanging="360"/>
      </w:pPr>
    </w:lvl>
    <w:lvl w:ilvl="2" w:tentative="1">
      <w:start w:val="1"/>
      <w:numFmt w:val="lowerRoman"/>
      <w:lvlText w:val="%3."/>
      <w:lvlJc w:val="right"/>
      <w:pPr>
        <w:ind w:left="2614" w:hanging="180"/>
      </w:pPr>
    </w:lvl>
    <w:lvl w:ilvl="3" w:tentative="1">
      <w:start w:val="1"/>
      <w:numFmt w:val="decimal"/>
      <w:lvlText w:val="%4."/>
      <w:lvlJc w:val="left"/>
      <w:pPr>
        <w:ind w:left="3334" w:hanging="360"/>
      </w:pPr>
    </w:lvl>
    <w:lvl w:ilvl="4" w:tentative="1">
      <w:start w:val="1"/>
      <w:numFmt w:val="lowerLetter"/>
      <w:lvlText w:val="%5."/>
      <w:lvlJc w:val="left"/>
      <w:pPr>
        <w:ind w:left="4054" w:hanging="360"/>
      </w:pPr>
    </w:lvl>
    <w:lvl w:ilvl="5" w:tentative="1">
      <w:start w:val="1"/>
      <w:numFmt w:val="lowerRoman"/>
      <w:lvlText w:val="%6."/>
      <w:lvlJc w:val="right"/>
      <w:pPr>
        <w:ind w:left="4774" w:hanging="180"/>
      </w:pPr>
    </w:lvl>
    <w:lvl w:ilvl="6" w:tentative="1">
      <w:start w:val="1"/>
      <w:numFmt w:val="decimal"/>
      <w:lvlText w:val="%7."/>
      <w:lvlJc w:val="left"/>
      <w:pPr>
        <w:ind w:left="5494" w:hanging="360"/>
      </w:pPr>
    </w:lvl>
    <w:lvl w:ilvl="7" w:tentative="1">
      <w:start w:val="1"/>
      <w:numFmt w:val="lowerLetter"/>
      <w:lvlText w:val="%8."/>
      <w:lvlJc w:val="left"/>
      <w:pPr>
        <w:ind w:left="6214" w:hanging="360"/>
      </w:pPr>
    </w:lvl>
    <w:lvl w:ilvl="8" w:tentative="1">
      <w:start w:val="1"/>
      <w:numFmt w:val="lowerRoman"/>
      <w:lvlText w:val="%9."/>
      <w:lvlJc w:val="right"/>
      <w:pPr>
        <w:ind w:left="6934" w:hanging="180"/>
      </w:pPr>
    </w:lvl>
  </w:abstractNum>
  <w:abstractNum w:abstractNumId="7">
    <w:nsid w:val="5CE90EF5"/>
    <w:multiLevelType w:val="hybridMultilevel"/>
    <w:tmpl w:val="12466924"/>
    <w:lvl w:ilvl="0">
      <w:start w:val="1"/>
      <w:numFmt w:val="decimal"/>
      <w:lvlText w:val="%1."/>
      <w:lvlJc w:val="left"/>
      <w:pPr>
        <w:ind w:left="360" w:hanging="360"/>
      </w:pPr>
      <w:rPr>
        <w:b/>
      </w:rPr>
    </w:lvl>
    <w:lvl w:ilvl="1">
      <w:start w:val="1"/>
      <w:numFmt w:val="bullet"/>
      <w:lvlText w:val=""/>
      <w:lvlJc w:val="left"/>
      <w:pPr>
        <w:ind w:left="1080" w:hanging="360"/>
      </w:pPr>
      <w:rPr>
        <w:rFonts w:ascii="Wingdings" w:hAnsi="Wingdings" w:hint="default"/>
      </w:rPr>
    </w:lvl>
    <w:lvl w:ilvl="2">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8">
    <w:nsid w:val="63057563"/>
    <w:multiLevelType w:val="hybridMultilevel"/>
    <w:tmpl w:val="68A84DFC"/>
    <w:lvl w:ilvl="0">
      <w:start w:val="7"/>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9">
    <w:nsid w:val="6E64520E"/>
    <w:multiLevelType w:val="hybridMultilevel"/>
    <w:tmpl w:val="E6A87874"/>
    <w:lvl w:ilvl="0">
      <w:start w:val="1"/>
      <w:numFmt w:val="decimal"/>
      <w:pStyle w:val="Numberedlist"/>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0">
    <w:nsid w:val="718D0535"/>
    <w:multiLevelType w:val="hybridMultilevel"/>
    <w:tmpl w:val="E6B8A77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9"/>
  </w:num>
  <w:num w:numId="2">
    <w:abstractNumId w:val="2"/>
  </w:num>
  <w:num w:numId="3">
    <w:abstractNumId w:val="6"/>
  </w:num>
  <w:num w:numId="4">
    <w:abstractNumId w:val="7"/>
  </w:num>
  <w:num w:numId="5">
    <w:abstractNumId w:val="8"/>
  </w:num>
  <w:num w:numId="6">
    <w:abstractNumId w:val="3"/>
  </w:num>
  <w:num w:numId="7">
    <w:abstractNumId w:val="4"/>
  </w:num>
  <w:num w:numId="8">
    <w:abstractNumId w:val="5"/>
  </w:num>
  <w:num w:numId="9">
    <w:abstractNumId w:val="1"/>
  </w:num>
  <w:num w:numId="10">
    <w:abstractNumId w:val="0"/>
  </w:num>
  <w:num w:numId="11">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TrueTypeFonts/>
  <w:saveSubsetFonts/>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1A8C"/>
    <w:rsid w:val="0000127C"/>
    <w:rsid w:val="0001028F"/>
    <w:rsid w:val="0001059E"/>
    <w:rsid w:val="00012C09"/>
    <w:rsid w:val="000268E7"/>
    <w:rsid w:val="00053CA4"/>
    <w:rsid w:val="00066560"/>
    <w:rsid w:val="0006771F"/>
    <w:rsid w:val="00067C0E"/>
    <w:rsid w:val="00075827"/>
    <w:rsid w:val="00075C24"/>
    <w:rsid w:val="00075DD9"/>
    <w:rsid w:val="00084E4B"/>
    <w:rsid w:val="00092944"/>
    <w:rsid w:val="000C245F"/>
    <w:rsid w:val="000C7545"/>
    <w:rsid w:val="000D136B"/>
    <w:rsid w:val="000D2A79"/>
    <w:rsid w:val="000D6D70"/>
    <w:rsid w:val="000D795B"/>
    <w:rsid w:val="00113332"/>
    <w:rsid w:val="001169F6"/>
    <w:rsid w:val="00120BF3"/>
    <w:rsid w:val="00135091"/>
    <w:rsid w:val="00152D1B"/>
    <w:rsid w:val="0016352E"/>
    <w:rsid w:val="0016453B"/>
    <w:rsid w:val="0016465F"/>
    <w:rsid w:val="001750AD"/>
    <w:rsid w:val="0017799B"/>
    <w:rsid w:val="00186291"/>
    <w:rsid w:val="00186BB1"/>
    <w:rsid w:val="001908DB"/>
    <w:rsid w:val="00193DAB"/>
    <w:rsid w:val="001A0961"/>
    <w:rsid w:val="001A39A6"/>
    <w:rsid w:val="001E09AC"/>
    <w:rsid w:val="001E24A4"/>
    <w:rsid w:val="001E3EE0"/>
    <w:rsid w:val="001F4A68"/>
    <w:rsid w:val="002002A7"/>
    <w:rsid w:val="00200D2E"/>
    <w:rsid w:val="0021432B"/>
    <w:rsid w:val="00226B22"/>
    <w:rsid w:val="0024575B"/>
    <w:rsid w:val="0025430A"/>
    <w:rsid w:val="00260D92"/>
    <w:rsid w:val="002612C7"/>
    <w:rsid w:val="0026370D"/>
    <w:rsid w:val="002638F0"/>
    <w:rsid w:val="00270313"/>
    <w:rsid w:val="00274ED1"/>
    <w:rsid w:val="00282E31"/>
    <w:rsid w:val="00287FAE"/>
    <w:rsid w:val="002A66C6"/>
    <w:rsid w:val="002C2AE3"/>
    <w:rsid w:val="002E437A"/>
    <w:rsid w:val="002E5182"/>
    <w:rsid w:val="002F32FA"/>
    <w:rsid w:val="002F7D81"/>
    <w:rsid w:val="003070C3"/>
    <w:rsid w:val="00311B83"/>
    <w:rsid w:val="00322703"/>
    <w:rsid w:val="00326CBD"/>
    <w:rsid w:val="00330BD9"/>
    <w:rsid w:val="00351BC1"/>
    <w:rsid w:val="0035605D"/>
    <w:rsid w:val="00360DC1"/>
    <w:rsid w:val="003B03A9"/>
    <w:rsid w:val="003B0D38"/>
    <w:rsid w:val="003D019C"/>
    <w:rsid w:val="003E7252"/>
    <w:rsid w:val="003F21B9"/>
    <w:rsid w:val="003F531A"/>
    <w:rsid w:val="00402828"/>
    <w:rsid w:val="00406139"/>
    <w:rsid w:val="00410373"/>
    <w:rsid w:val="0041257C"/>
    <w:rsid w:val="00421579"/>
    <w:rsid w:val="00422A4D"/>
    <w:rsid w:val="0043174C"/>
    <w:rsid w:val="004322BE"/>
    <w:rsid w:val="00436940"/>
    <w:rsid w:val="00456223"/>
    <w:rsid w:val="004637C2"/>
    <w:rsid w:val="00463B39"/>
    <w:rsid w:val="004824FD"/>
    <w:rsid w:val="00482A0D"/>
    <w:rsid w:val="00486643"/>
    <w:rsid w:val="00490231"/>
    <w:rsid w:val="0049042D"/>
    <w:rsid w:val="00493707"/>
    <w:rsid w:val="004947E2"/>
    <w:rsid w:val="004978F5"/>
    <w:rsid w:val="004B3079"/>
    <w:rsid w:val="004C1F2A"/>
    <w:rsid w:val="004C272E"/>
    <w:rsid w:val="004D04E7"/>
    <w:rsid w:val="004D6214"/>
    <w:rsid w:val="004D74E1"/>
    <w:rsid w:val="004D7CD2"/>
    <w:rsid w:val="004D7D95"/>
    <w:rsid w:val="004E16F9"/>
    <w:rsid w:val="004E5E5E"/>
    <w:rsid w:val="005019FC"/>
    <w:rsid w:val="00511381"/>
    <w:rsid w:val="005135B9"/>
    <w:rsid w:val="00516ED5"/>
    <w:rsid w:val="005229A8"/>
    <w:rsid w:val="005265E1"/>
    <w:rsid w:val="005367A5"/>
    <w:rsid w:val="005613E7"/>
    <w:rsid w:val="00563F1B"/>
    <w:rsid w:val="00564F99"/>
    <w:rsid w:val="005705E1"/>
    <w:rsid w:val="0057412C"/>
    <w:rsid w:val="00580DAC"/>
    <w:rsid w:val="00592FE8"/>
    <w:rsid w:val="005A12F4"/>
    <w:rsid w:val="005C44E7"/>
    <w:rsid w:val="005C7B2A"/>
    <w:rsid w:val="005D2500"/>
    <w:rsid w:val="005D31FD"/>
    <w:rsid w:val="005D5108"/>
    <w:rsid w:val="00604F88"/>
    <w:rsid w:val="006264F5"/>
    <w:rsid w:val="006459A3"/>
    <w:rsid w:val="0065503D"/>
    <w:rsid w:val="006566EE"/>
    <w:rsid w:val="00662E0D"/>
    <w:rsid w:val="00665DD4"/>
    <w:rsid w:val="006660A6"/>
    <w:rsid w:val="0067031A"/>
    <w:rsid w:val="00671CF5"/>
    <w:rsid w:val="00673E66"/>
    <w:rsid w:val="00674577"/>
    <w:rsid w:val="00677A62"/>
    <w:rsid w:val="006849EB"/>
    <w:rsid w:val="006943AD"/>
    <w:rsid w:val="00696BA4"/>
    <w:rsid w:val="006A5311"/>
    <w:rsid w:val="006A6563"/>
    <w:rsid w:val="006A6B0E"/>
    <w:rsid w:val="006C10CA"/>
    <w:rsid w:val="006D77DF"/>
    <w:rsid w:val="006E4DAA"/>
    <w:rsid w:val="006F16C4"/>
    <w:rsid w:val="00716159"/>
    <w:rsid w:val="00717C91"/>
    <w:rsid w:val="0072777E"/>
    <w:rsid w:val="00736FA1"/>
    <w:rsid w:val="00741E64"/>
    <w:rsid w:val="00754B17"/>
    <w:rsid w:val="007625AA"/>
    <w:rsid w:val="00775075"/>
    <w:rsid w:val="007754B5"/>
    <w:rsid w:val="00785666"/>
    <w:rsid w:val="00792CA2"/>
    <w:rsid w:val="007973D5"/>
    <w:rsid w:val="007A07A2"/>
    <w:rsid w:val="007A4138"/>
    <w:rsid w:val="007B1B4E"/>
    <w:rsid w:val="007B23B0"/>
    <w:rsid w:val="007B3C34"/>
    <w:rsid w:val="007B5E9F"/>
    <w:rsid w:val="007C2156"/>
    <w:rsid w:val="007C69FE"/>
    <w:rsid w:val="007F05A5"/>
    <w:rsid w:val="00811806"/>
    <w:rsid w:val="00841334"/>
    <w:rsid w:val="00842D15"/>
    <w:rsid w:val="008457C9"/>
    <w:rsid w:val="00856EE9"/>
    <w:rsid w:val="00861CC9"/>
    <w:rsid w:val="00862B05"/>
    <w:rsid w:val="008675C8"/>
    <w:rsid w:val="00883285"/>
    <w:rsid w:val="008901BA"/>
    <w:rsid w:val="00894F24"/>
    <w:rsid w:val="008963C1"/>
    <w:rsid w:val="008977A8"/>
    <w:rsid w:val="008979DE"/>
    <w:rsid w:val="008A2B42"/>
    <w:rsid w:val="008A5366"/>
    <w:rsid w:val="008B2967"/>
    <w:rsid w:val="008C1A1D"/>
    <w:rsid w:val="008E1A67"/>
    <w:rsid w:val="008E3E34"/>
    <w:rsid w:val="008E75E6"/>
    <w:rsid w:val="008F2540"/>
    <w:rsid w:val="008F5626"/>
    <w:rsid w:val="009151A0"/>
    <w:rsid w:val="00917637"/>
    <w:rsid w:val="009227EB"/>
    <w:rsid w:val="00932E9A"/>
    <w:rsid w:val="00937515"/>
    <w:rsid w:val="00941CE6"/>
    <w:rsid w:val="009505FD"/>
    <w:rsid w:val="00957640"/>
    <w:rsid w:val="0097112E"/>
    <w:rsid w:val="009952FB"/>
    <w:rsid w:val="009A5217"/>
    <w:rsid w:val="009B24D4"/>
    <w:rsid w:val="009B4EBD"/>
    <w:rsid w:val="009D4A44"/>
    <w:rsid w:val="009D796F"/>
    <w:rsid w:val="009F10E5"/>
    <w:rsid w:val="00A022BA"/>
    <w:rsid w:val="00A05A28"/>
    <w:rsid w:val="00A11CA2"/>
    <w:rsid w:val="00A20AD4"/>
    <w:rsid w:val="00A346C2"/>
    <w:rsid w:val="00A45B31"/>
    <w:rsid w:val="00A477C8"/>
    <w:rsid w:val="00A51A27"/>
    <w:rsid w:val="00A6499E"/>
    <w:rsid w:val="00A651AC"/>
    <w:rsid w:val="00A75970"/>
    <w:rsid w:val="00A87B89"/>
    <w:rsid w:val="00A97936"/>
    <w:rsid w:val="00AA137B"/>
    <w:rsid w:val="00AA2854"/>
    <w:rsid w:val="00AA47A5"/>
    <w:rsid w:val="00AA47D7"/>
    <w:rsid w:val="00AC757A"/>
    <w:rsid w:val="00AC7DF5"/>
    <w:rsid w:val="00AE5051"/>
    <w:rsid w:val="00AF507B"/>
    <w:rsid w:val="00AF5345"/>
    <w:rsid w:val="00B01162"/>
    <w:rsid w:val="00B11E2D"/>
    <w:rsid w:val="00B20B6A"/>
    <w:rsid w:val="00B3227B"/>
    <w:rsid w:val="00B53343"/>
    <w:rsid w:val="00B65F5B"/>
    <w:rsid w:val="00B66187"/>
    <w:rsid w:val="00B94D6E"/>
    <w:rsid w:val="00B95C17"/>
    <w:rsid w:val="00BA4035"/>
    <w:rsid w:val="00BB037F"/>
    <w:rsid w:val="00BB618D"/>
    <w:rsid w:val="00BD03BE"/>
    <w:rsid w:val="00BE5C72"/>
    <w:rsid w:val="00BF30BA"/>
    <w:rsid w:val="00C04B9C"/>
    <w:rsid w:val="00C401A1"/>
    <w:rsid w:val="00C4196B"/>
    <w:rsid w:val="00C54D91"/>
    <w:rsid w:val="00C81340"/>
    <w:rsid w:val="00C85A09"/>
    <w:rsid w:val="00C92623"/>
    <w:rsid w:val="00C93F2E"/>
    <w:rsid w:val="00C960F5"/>
    <w:rsid w:val="00CA4432"/>
    <w:rsid w:val="00CB36A6"/>
    <w:rsid w:val="00CB5E0C"/>
    <w:rsid w:val="00CC2169"/>
    <w:rsid w:val="00CC51EF"/>
    <w:rsid w:val="00CC6BA9"/>
    <w:rsid w:val="00CD4EC2"/>
    <w:rsid w:val="00CE0655"/>
    <w:rsid w:val="00CE07D3"/>
    <w:rsid w:val="00CF22A4"/>
    <w:rsid w:val="00D01032"/>
    <w:rsid w:val="00D2376D"/>
    <w:rsid w:val="00D24124"/>
    <w:rsid w:val="00D26474"/>
    <w:rsid w:val="00D50878"/>
    <w:rsid w:val="00D5679A"/>
    <w:rsid w:val="00D6126D"/>
    <w:rsid w:val="00D61BE2"/>
    <w:rsid w:val="00D668F4"/>
    <w:rsid w:val="00D84EEA"/>
    <w:rsid w:val="00D9342E"/>
    <w:rsid w:val="00D95030"/>
    <w:rsid w:val="00DB4B82"/>
    <w:rsid w:val="00DC2A06"/>
    <w:rsid w:val="00DC422F"/>
    <w:rsid w:val="00DE2F8E"/>
    <w:rsid w:val="00DE42A7"/>
    <w:rsid w:val="00DE7C5D"/>
    <w:rsid w:val="00DF2179"/>
    <w:rsid w:val="00DF55C6"/>
    <w:rsid w:val="00E01F65"/>
    <w:rsid w:val="00E1647D"/>
    <w:rsid w:val="00E20950"/>
    <w:rsid w:val="00E24EF7"/>
    <w:rsid w:val="00E25A15"/>
    <w:rsid w:val="00E407B3"/>
    <w:rsid w:val="00E4467F"/>
    <w:rsid w:val="00E45600"/>
    <w:rsid w:val="00E52C77"/>
    <w:rsid w:val="00E54C39"/>
    <w:rsid w:val="00E60F93"/>
    <w:rsid w:val="00E73F6E"/>
    <w:rsid w:val="00E74B4A"/>
    <w:rsid w:val="00E77801"/>
    <w:rsid w:val="00EB060B"/>
    <w:rsid w:val="00EB2779"/>
    <w:rsid w:val="00EB40FB"/>
    <w:rsid w:val="00EB55FC"/>
    <w:rsid w:val="00EB72D0"/>
    <w:rsid w:val="00EC0C4F"/>
    <w:rsid w:val="00EC1514"/>
    <w:rsid w:val="00EC38C7"/>
    <w:rsid w:val="00EE4FA2"/>
    <w:rsid w:val="00EE5563"/>
    <w:rsid w:val="00EE66F0"/>
    <w:rsid w:val="00EF4D40"/>
    <w:rsid w:val="00F00550"/>
    <w:rsid w:val="00F10C57"/>
    <w:rsid w:val="00F13CEC"/>
    <w:rsid w:val="00F13E00"/>
    <w:rsid w:val="00F24248"/>
    <w:rsid w:val="00F26DF3"/>
    <w:rsid w:val="00F34F79"/>
    <w:rsid w:val="00F57DA4"/>
    <w:rsid w:val="00F6691D"/>
    <w:rsid w:val="00F71A8C"/>
    <w:rsid w:val="00F751E7"/>
    <w:rsid w:val="00F75A87"/>
    <w:rsid w:val="00F846BB"/>
    <w:rsid w:val="00F8571F"/>
    <w:rsid w:val="00F96DE7"/>
    <w:rsid w:val="00FB3679"/>
    <w:rsid w:val="00FC29D0"/>
    <w:rsid w:val="00FD00BB"/>
    <w:rsid w:val="00FD5DC4"/>
    <w:rsid w:val="00FE08AC"/>
    <w:rsid w:val="00FF20C3"/>
    <w:rsid w:val="0C207C11"/>
    <w:rsid w:val="38F20904"/>
    <w:rsid w:val="5A91D391"/>
    <w:rsid w:val="741CD718"/>
    <w:rsid w:val="7B0D46A0"/>
  </w:rsids>
  <m:mathPr>
    <m:mathFont m:val="Cambria Math"/>
  </m:mathPr>
  <w:themeFontLang w:val="en-US" w:eastAsia="zh-CN" w:bidi="ar-SA"/>
  <w:clrSchemeMapping w:bg1="light1" w:t1="dark1" w:bg2="light2" w:t2="dark2" w:accent1="accent1" w:accent2="accent2" w:accent3="accent3" w:accent4="accent4" w:accent5="accent5" w:accent6="accent6" w:hyperlink="hyperlink" w:followedHyperlink="followedHyperlink"/>
  <w15:docId w15:val="{1774904C-D9B6-498B-A6E3-9A90938C1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6BA4"/>
    <w:pPr>
      <w:spacing w:before="120" w:after="120" w:line="276" w:lineRule="auto"/>
      <w:contextualSpacing/>
    </w:pPr>
    <w:rPr>
      <w:rFonts w:ascii="Segoe UI" w:hAnsi="Segoe UI"/>
      <w:sz w:val="18"/>
    </w:rPr>
  </w:style>
  <w:style w:type="paragraph" w:styleId="Heading1">
    <w:name w:val="heading 1"/>
    <w:basedOn w:val="Normal"/>
    <w:next w:val="Normal"/>
    <w:link w:val="Heading1Char"/>
    <w:uiPriority w:val="9"/>
    <w:qFormat/>
    <w:rsid w:val="00696BA4"/>
    <w:pPr>
      <w:keepNext/>
      <w:keepLines/>
      <w:shd w:val="clear" w:color="auto" w:fill="FFFFFF" w:themeFill="background1"/>
      <w:spacing w:before="240" w:after="0"/>
      <w:outlineLvl w:val="0"/>
    </w:pPr>
    <w:rPr>
      <w:rFonts w:eastAsiaTheme="majorEastAsia" w:cstheme="majorBidi"/>
      <w:sz w:val="36"/>
      <w:szCs w:val="32"/>
    </w:rPr>
  </w:style>
  <w:style w:type="paragraph" w:styleId="Heading2">
    <w:name w:val="heading 2"/>
    <w:basedOn w:val="Heading1"/>
    <w:next w:val="Normal"/>
    <w:link w:val="Heading2Char"/>
    <w:uiPriority w:val="9"/>
    <w:unhideWhenUsed/>
    <w:qFormat/>
    <w:rsid w:val="0025430A"/>
    <w:pPr>
      <w:pBdr>
        <w:top w:val="single" w:sz="8" w:space="1" w:color="5B9BD5" w:themeColor="accent1"/>
        <w:left w:val="single" w:sz="8" w:space="4" w:color="5B9BD5" w:themeColor="accent1"/>
        <w:bottom w:val="single" w:sz="8" w:space="1" w:color="5B9BD5" w:themeColor="accent1"/>
        <w:right w:val="single" w:sz="8" w:space="4" w:color="5B9BD5" w:themeColor="accent1"/>
      </w:pBdr>
      <w:shd w:val="clear" w:color="auto" w:fill="5B9BD5" w:themeFill="accent1"/>
      <w:spacing w:before="120"/>
      <w:outlineLvl w:val="1"/>
    </w:pPr>
    <w:rPr>
      <w:color w:val="FFFFFF" w:themeColor="background1"/>
      <w:sz w:val="20"/>
    </w:rPr>
  </w:style>
  <w:style w:type="paragraph" w:styleId="Heading3">
    <w:name w:val="heading 3"/>
    <w:basedOn w:val="Normal"/>
    <w:next w:val="Normal"/>
    <w:link w:val="Heading3Char"/>
    <w:uiPriority w:val="9"/>
    <w:unhideWhenUsed/>
    <w:qFormat/>
    <w:rsid w:val="00CA4432"/>
    <w:pPr>
      <w:keepNext/>
      <w:keepLines/>
      <w:pBdr>
        <w:top w:val="single" w:sz="8" w:space="1" w:color="D9E2F3" w:themeColor="accent5" w:themeTint="33"/>
        <w:left w:val="single" w:sz="8" w:space="4" w:color="D9E2F3" w:themeColor="accent5" w:themeTint="33"/>
        <w:bottom w:val="single" w:sz="8" w:space="1" w:color="D9E2F3" w:themeColor="accent5" w:themeTint="33"/>
        <w:right w:val="single" w:sz="8" w:space="4" w:color="D9E2F3" w:themeColor="accent5" w:themeTint="33"/>
      </w:pBdr>
      <w:shd w:val="clear" w:color="auto" w:fill="D9E2F3" w:themeFill="accent5" w:themeFillTint="33"/>
      <w:spacing w:after="0"/>
      <w:outlineLvl w:val="2"/>
    </w:pPr>
    <w:rPr>
      <w:rFonts w:eastAsiaTheme="majorEastAsia" w:cstheme="majorBidi"/>
    </w:rPr>
  </w:style>
  <w:style w:type="paragraph" w:styleId="Heading4">
    <w:name w:val="heading 4"/>
    <w:basedOn w:val="Normal"/>
    <w:next w:val="Normal"/>
    <w:link w:val="Heading4Char"/>
    <w:uiPriority w:val="9"/>
    <w:unhideWhenUsed/>
    <w:qFormat/>
    <w:rsid w:val="0043174C"/>
    <w:pPr>
      <w:keepNext/>
      <w:keepLines/>
      <w:pBdr>
        <w:top w:val="single" w:sz="8" w:space="1" w:color="DEEAF6" w:themeColor="accent1" w:themeTint="33"/>
        <w:left w:val="single" w:sz="8" w:space="4" w:color="DEEAF6" w:themeColor="accent1" w:themeTint="33"/>
        <w:bottom w:val="single" w:sz="8" w:space="1" w:color="DEEAF6" w:themeColor="accent1" w:themeTint="33"/>
        <w:right w:val="single" w:sz="8" w:space="4" w:color="DEEAF6" w:themeColor="accent1" w:themeTint="33"/>
      </w:pBdr>
      <w:shd w:val="clear" w:color="auto" w:fill="DEEAF6" w:themeFill="accent1" w:themeFillTint="33"/>
      <w:spacing w:after="0"/>
      <w:outlineLvl w:val="3"/>
    </w:pPr>
    <w:rPr>
      <w:rFonts w:eastAsiaTheme="majorEastAsia" w:cstheme="majorBidi"/>
      <w:iCs/>
    </w:rPr>
  </w:style>
  <w:style w:type="paragraph" w:styleId="Heading5">
    <w:name w:val="heading 5"/>
    <w:basedOn w:val="Normal"/>
    <w:next w:val="Normal"/>
    <w:link w:val="Heading5Char"/>
    <w:uiPriority w:val="9"/>
    <w:unhideWhenUsed/>
    <w:qFormat/>
    <w:rsid w:val="00152D1B"/>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aliases w:val="Section Instruction"/>
    <w:basedOn w:val="Normal"/>
    <w:next w:val="Normal"/>
    <w:link w:val="Heading6Char"/>
    <w:autoRedefine/>
    <w:uiPriority w:val="9"/>
    <w:unhideWhenUsed/>
    <w:rsid w:val="009B4EBD"/>
    <w:pPr>
      <w:keepNext/>
      <w:keepLines/>
      <w:pBdr>
        <w:top w:val="single" w:sz="12" w:space="1" w:color="FFF2CC" w:themeColor="accent4" w:themeTint="33"/>
        <w:left w:val="single" w:sz="12" w:space="4" w:color="FFF2CC" w:themeColor="accent4" w:themeTint="33"/>
        <w:bottom w:val="single" w:sz="12" w:space="1" w:color="FFF2CC" w:themeColor="accent4" w:themeTint="33"/>
        <w:right w:val="single" w:sz="12" w:space="4" w:color="FFF2CC" w:themeColor="accent4" w:themeTint="33"/>
      </w:pBdr>
      <w:shd w:val="clear" w:color="auto" w:fill="FFF2CC" w:themeFill="accent4" w:themeFillTint="33"/>
      <w:spacing w:before="0"/>
      <w:outlineLvl w:val="5"/>
    </w:pPr>
    <w:rPr>
      <w:rFonts w:eastAsiaTheme="majorEastAsia" w:cstheme="majorBidi"/>
      <w:sz w:val="16"/>
    </w:rPr>
  </w:style>
  <w:style w:type="paragraph" w:styleId="Heading7">
    <w:name w:val="heading 7"/>
    <w:basedOn w:val="Normal"/>
    <w:next w:val="Normal"/>
    <w:link w:val="Heading7Char"/>
    <w:uiPriority w:val="9"/>
    <w:semiHidden/>
    <w:unhideWhenUsed/>
    <w:qFormat/>
    <w:rsid w:val="00482A0D"/>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1A8C"/>
    <w:pPr>
      <w:tabs>
        <w:tab w:val="center" w:pos="4513"/>
        <w:tab w:val="right" w:pos="9026"/>
      </w:tabs>
    </w:pPr>
  </w:style>
  <w:style w:type="character" w:customStyle="1" w:styleId="HeaderChar">
    <w:name w:val="Header Char"/>
    <w:basedOn w:val="DefaultParagraphFont"/>
    <w:link w:val="Header"/>
    <w:uiPriority w:val="99"/>
    <w:rsid w:val="00F71A8C"/>
  </w:style>
  <w:style w:type="paragraph" w:styleId="Footer">
    <w:name w:val="footer"/>
    <w:basedOn w:val="Normal"/>
    <w:link w:val="FooterChar"/>
    <w:uiPriority w:val="99"/>
    <w:unhideWhenUsed/>
    <w:rsid w:val="00F71A8C"/>
    <w:pPr>
      <w:tabs>
        <w:tab w:val="center" w:pos="4513"/>
        <w:tab w:val="right" w:pos="9026"/>
      </w:tabs>
    </w:pPr>
  </w:style>
  <w:style w:type="character" w:customStyle="1" w:styleId="FooterChar">
    <w:name w:val="Footer Char"/>
    <w:basedOn w:val="DefaultParagraphFont"/>
    <w:link w:val="Footer"/>
    <w:uiPriority w:val="99"/>
    <w:rsid w:val="00F71A8C"/>
  </w:style>
  <w:style w:type="paragraph" w:styleId="BalloonText">
    <w:name w:val="Balloon Text"/>
    <w:basedOn w:val="Normal"/>
    <w:link w:val="BalloonTextChar"/>
    <w:uiPriority w:val="99"/>
    <w:semiHidden/>
    <w:unhideWhenUsed/>
    <w:rsid w:val="004E16F9"/>
    <w:rPr>
      <w:rFonts w:ascii="Tahoma" w:hAnsi="Tahoma" w:cs="Tahoma"/>
      <w:sz w:val="16"/>
      <w:szCs w:val="16"/>
    </w:rPr>
  </w:style>
  <w:style w:type="character" w:customStyle="1" w:styleId="BalloonTextChar">
    <w:name w:val="Balloon Text Char"/>
    <w:basedOn w:val="DefaultParagraphFont"/>
    <w:link w:val="BalloonText"/>
    <w:uiPriority w:val="99"/>
    <w:semiHidden/>
    <w:rsid w:val="004E16F9"/>
    <w:rPr>
      <w:rFonts w:ascii="Tahoma" w:hAnsi="Tahoma" w:cs="Tahoma"/>
      <w:sz w:val="16"/>
      <w:szCs w:val="16"/>
    </w:rPr>
  </w:style>
  <w:style w:type="paragraph" w:styleId="ListParagraph">
    <w:name w:val="List Paragraph"/>
    <w:basedOn w:val="Normal"/>
    <w:link w:val="ListParagraphChar"/>
    <w:uiPriority w:val="34"/>
    <w:qFormat/>
    <w:rsid w:val="00152D1B"/>
    <w:pPr>
      <w:spacing w:after="200"/>
      <w:ind w:left="720"/>
    </w:pPr>
    <w:rPr>
      <w:rFonts w:eastAsiaTheme="minorEastAsia"/>
      <w:szCs w:val="22"/>
      <w:lang w:val="en-GB" w:eastAsia="en-GB"/>
    </w:rPr>
  </w:style>
  <w:style w:type="table" w:styleId="TableGrid">
    <w:name w:val="Table Grid"/>
    <w:basedOn w:val="TableNormal"/>
    <w:uiPriority w:val="59"/>
    <w:rsid w:val="00EC1514"/>
    <w:rPr>
      <w:rFonts w:eastAsiaTheme="minorEastAsia"/>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152D1B"/>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152D1B"/>
    <w:rPr>
      <w:rFonts w:ascii="Segoe UI" w:hAnsi="Segoe UI" w:eastAsiaTheme="majorEastAsia" w:cstheme="majorBidi"/>
      <w:spacing w:val="-10"/>
      <w:kern w:val="28"/>
      <w:sz w:val="56"/>
      <w:szCs w:val="56"/>
    </w:rPr>
  </w:style>
  <w:style w:type="character" w:customStyle="1" w:styleId="Heading1Char">
    <w:name w:val="Heading 1 Char"/>
    <w:basedOn w:val="DefaultParagraphFont"/>
    <w:link w:val="Heading1"/>
    <w:uiPriority w:val="9"/>
    <w:rsid w:val="00696BA4"/>
    <w:rPr>
      <w:rFonts w:ascii="Segoe UI" w:hAnsi="Segoe UI" w:eastAsiaTheme="majorEastAsia" w:cstheme="majorBidi"/>
      <w:sz w:val="36"/>
      <w:szCs w:val="32"/>
      <w:shd w:val="clear" w:color="auto" w:fill="FFFFFF" w:themeFill="background1"/>
    </w:rPr>
  </w:style>
  <w:style w:type="table" w:styleId="GridTableLight">
    <w:name w:val="Grid Table Light"/>
    <w:basedOn w:val="TableNormal"/>
    <w:uiPriority w:val="40"/>
    <w:rsid w:val="00F846B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25430A"/>
    <w:rPr>
      <w:rFonts w:ascii="Segoe UI" w:hAnsi="Segoe UI" w:eastAsiaTheme="majorEastAsia" w:cstheme="majorBidi"/>
      <w:color w:val="FFFFFF" w:themeColor="background1"/>
      <w:sz w:val="20"/>
      <w:szCs w:val="32"/>
      <w:shd w:val="clear" w:color="auto" w:fill="5B9BD5" w:themeFill="accent1"/>
    </w:rPr>
  </w:style>
  <w:style w:type="paragraph" w:styleId="IntenseQuote">
    <w:name w:val="Intense Quote"/>
    <w:basedOn w:val="Normal"/>
    <w:next w:val="Normal"/>
    <w:link w:val="IntenseQuoteChar"/>
    <w:uiPriority w:val="30"/>
    <w:qFormat/>
    <w:rsid w:val="00D2376D"/>
    <w:pPr>
      <w:pBdr>
        <w:top w:val="single" w:sz="4" w:space="10" w:color="auto"/>
        <w:left w:val="single" w:sz="4" w:space="4" w:color="auto"/>
        <w:bottom w:val="single" w:sz="4" w:space="10" w:color="auto"/>
        <w:right w:val="single" w:sz="4" w:space="4" w:color="auto"/>
      </w:pBdr>
      <w:shd w:val="clear" w:color="auto" w:fill="F2F2F2" w:themeFill="background1" w:themeFillShade="F2"/>
      <w:spacing w:before="360" w:after="360" w:line="240" w:lineRule="auto"/>
      <w:ind w:left="454" w:right="454"/>
      <w:contextualSpacing w:val="0"/>
      <w:jc w:val="center"/>
    </w:pPr>
    <w:rPr>
      <w:iCs/>
    </w:rPr>
  </w:style>
  <w:style w:type="character" w:customStyle="1" w:styleId="IntenseQuoteChar">
    <w:name w:val="Intense Quote Char"/>
    <w:basedOn w:val="DefaultParagraphFont"/>
    <w:link w:val="IntenseQuote"/>
    <w:uiPriority w:val="30"/>
    <w:rsid w:val="00D2376D"/>
    <w:rPr>
      <w:rFonts w:ascii="Segoe UI" w:hAnsi="Segoe UI"/>
      <w:iCs/>
      <w:sz w:val="18"/>
      <w:shd w:val="clear" w:color="auto" w:fill="F2F2F2" w:themeFill="background1" w:themeFillShade="F2"/>
    </w:rPr>
  </w:style>
  <w:style w:type="character" w:styleId="CommentReference">
    <w:name w:val="annotation reference"/>
    <w:basedOn w:val="DefaultParagraphFont"/>
    <w:uiPriority w:val="99"/>
    <w:semiHidden/>
    <w:unhideWhenUsed/>
    <w:rsid w:val="007973D5"/>
    <w:rPr>
      <w:sz w:val="16"/>
      <w:szCs w:val="16"/>
    </w:rPr>
  </w:style>
  <w:style w:type="paragraph" w:styleId="CommentText">
    <w:name w:val="annotation text"/>
    <w:basedOn w:val="Normal"/>
    <w:link w:val="CommentTextChar"/>
    <w:uiPriority w:val="99"/>
    <w:semiHidden/>
    <w:unhideWhenUsed/>
    <w:rsid w:val="007973D5"/>
    <w:pPr>
      <w:spacing w:line="240" w:lineRule="auto"/>
    </w:pPr>
    <w:rPr>
      <w:sz w:val="20"/>
      <w:szCs w:val="20"/>
    </w:rPr>
  </w:style>
  <w:style w:type="character" w:customStyle="1" w:styleId="CommentTextChar">
    <w:name w:val="Comment Text Char"/>
    <w:basedOn w:val="DefaultParagraphFont"/>
    <w:link w:val="CommentText"/>
    <w:uiPriority w:val="99"/>
    <w:semiHidden/>
    <w:rsid w:val="007973D5"/>
    <w:rPr>
      <w:sz w:val="20"/>
      <w:szCs w:val="20"/>
    </w:rPr>
  </w:style>
  <w:style w:type="paragraph" w:styleId="CommentSubject">
    <w:name w:val="annotation subject"/>
    <w:basedOn w:val="CommentText"/>
    <w:next w:val="CommentText"/>
    <w:link w:val="CommentSubjectChar"/>
    <w:uiPriority w:val="99"/>
    <w:semiHidden/>
    <w:unhideWhenUsed/>
    <w:rsid w:val="007973D5"/>
    <w:rPr>
      <w:b/>
      <w:bCs/>
    </w:rPr>
  </w:style>
  <w:style w:type="character" w:customStyle="1" w:styleId="CommentSubjectChar">
    <w:name w:val="Comment Subject Char"/>
    <w:basedOn w:val="CommentTextChar"/>
    <w:link w:val="CommentSubject"/>
    <w:uiPriority w:val="99"/>
    <w:semiHidden/>
    <w:rsid w:val="007973D5"/>
    <w:rPr>
      <w:b/>
      <w:bCs/>
      <w:sz w:val="20"/>
      <w:szCs w:val="20"/>
    </w:rPr>
  </w:style>
  <w:style w:type="character" w:customStyle="1" w:styleId="Heading3Char">
    <w:name w:val="Heading 3 Char"/>
    <w:basedOn w:val="DefaultParagraphFont"/>
    <w:link w:val="Heading3"/>
    <w:uiPriority w:val="9"/>
    <w:rsid w:val="00CA4432"/>
    <w:rPr>
      <w:rFonts w:ascii="Segoe UI" w:hAnsi="Segoe UI" w:eastAsiaTheme="majorEastAsia" w:cstheme="majorBidi"/>
      <w:sz w:val="18"/>
      <w:shd w:val="clear" w:color="auto" w:fill="D9E2F3" w:themeFill="accent5" w:themeFillTint="33"/>
    </w:rPr>
  </w:style>
  <w:style w:type="character" w:customStyle="1" w:styleId="Heading4Char">
    <w:name w:val="Heading 4 Char"/>
    <w:basedOn w:val="DefaultParagraphFont"/>
    <w:link w:val="Heading4"/>
    <w:uiPriority w:val="9"/>
    <w:rsid w:val="0043174C"/>
    <w:rPr>
      <w:rFonts w:ascii="Segoe UI" w:hAnsi="Segoe UI" w:eastAsiaTheme="majorEastAsia" w:cstheme="majorBidi"/>
      <w:iCs/>
      <w:sz w:val="18"/>
      <w:shd w:val="clear" w:color="auto" w:fill="DEEAF6" w:themeFill="accent1" w:themeFillTint="33"/>
    </w:rPr>
  </w:style>
  <w:style w:type="character" w:customStyle="1" w:styleId="Heading5Char">
    <w:name w:val="Heading 5 Char"/>
    <w:basedOn w:val="DefaultParagraphFont"/>
    <w:link w:val="Heading5"/>
    <w:uiPriority w:val="9"/>
    <w:rsid w:val="00152D1B"/>
    <w:rPr>
      <w:rFonts w:asciiTheme="majorHAnsi" w:eastAsiaTheme="majorEastAsia" w:hAnsiTheme="majorHAnsi" w:cstheme="majorBidi"/>
      <w:color w:val="2E74B5" w:themeColor="accent1" w:themeShade="BF"/>
      <w:sz w:val="22"/>
    </w:rPr>
  </w:style>
  <w:style w:type="paragraph" w:styleId="TOCHeading">
    <w:name w:val="TOC Heading"/>
    <w:basedOn w:val="Heading1"/>
    <w:next w:val="Normal"/>
    <w:uiPriority w:val="39"/>
    <w:unhideWhenUsed/>
    <w:rsid w:val="00152D1B"/>
    <w:pPr>
      <w:spacing w:line="259" w:lineRule="auto"/>
      <w:contextualSpacing w:val="0"/>
      <w:outlineLvl w:val="9"/>
    </w:pPr>
  </w:style>
  <w:style w:type="paragraph" w:styleId="TOC1">
    <w:name w:val="toc 1"/>
    <w:basedOn w:val="Normal"/>
    <w:next w:val="Normal"/>
    <w:autoRedefine/>
    <w:uiPriority w:val="39"/>
    <w:unhideWhenUsed/>
    <w:rsid w:val="00AA137B"/>
    <w:pPr>
      <w:spacing w:after="100"/>
    </w:pPr>
  </w:style>
  <w:style w:type="character" w:styleId="Hyperlink">
    <w:name w:val="Hyperlink"/>
    <w:basedOn w:val="DefaultParagraphFont"/>
    <w:uiPriority w:val="99"/>
    <w:unhideWhenUsed/>
    <w:rsid w:val="00AA137B"/>
    <w:rPr>
      <w:color w:val="0563C1" w:themeColor="hyperlink"/>
      <w:u w:val="single"/>
    </w:rPr>
  </w:style>
  <w:style w:type="character" w:customStyle="1" w:styleId="Heading6Char">
    <w:name w:val="Heading 6 Char"/>
    <w:aliases w:val="Section Instruction Char"/>
    <w:basedOn w:val="DefaultParagraphFont"/>
    <w:link w:val="Heading6"/>
    <w:uiPriority w:val="9"/>
    <w:rsid w:val="009B4EBD"/>
    <w:rPr>
      <w:rFonts w:ascii="Segoe UI" w:hAnsi="Segoe UI" w:eastAsiaTheme="majorEastAsia" w:cstheme="majorBidi"/>
      <w:sz w:val="16"/>
      <w:shd w:val="clear" w:color="auto" w:fill="FFF2CC" w:themeFill="accent4" w:themeFillTint="33"/>
    </w:rPr>
  </w:style>
  <w:style w:type="paragraph" w:customStyle="1" w:styleId="Numberedlist">
    <w:name w:val="Numbered list"/>
    <w:basedOn w:val="ListParagraph"/>
    <w:link w:val="NumberedlistChar"/>
    <w:qFormat/>
    <w:rsid w:val="00421579"/>
    <w:pPr>
      <w:numPr>
        <w:numId w:val="1"/>
      </w:numPr>
      <w:spacing w:after="120"/>
      <w:contextualSpacing w:val="0"/>
    </w:pPr>
  </w:style>
  <w:style w:type="paragraph" w:customStyle="1" w:styleId="BulletList">
    <w:name w:val="Bullet List"/>
    <w:basedOn w:val="Numberedlist"/>
    <w:link w:val="BulletListChar"/>
    <w:qFormat/>
    <w:rsid w:val="007B5E9F"/>
    <w:pPr>
      <w:numPr>
        <w:numId w:val="2"/>
      </w:numPr>
      <w:tabs>
        <w:tab w:val="num" w:pos="360"/>
      </w:tabs>
      <w:spacing w:before="0"/>
      <w:ind w:left="709" w:hanging="283"/>
      <w:contextualSpacing/>
    </w:pPr>
  </w:style>
  <w:style w:type="character" w:customStyle="1" w:styleId="ListParagraphChar">
    <w:name w:val="List Paragraph Char"/>
    <w:basedOn w:val="DefaultParagraphFont"/>
    <w:link w:val="ListParagraph"/>
    <w:uiPriority w:val="34"/>
    <w:rsid w:val="00741E64"/>
    <w:rPr>
      <w:rFonts w:ascii="Segoe UI" w:hAnsi="Segoe UI" w:eastAsiaTheme="minorEastAsia"/>
      <w:sz w:val="18"/>
      <w:szCs w:val="22"/>
      <w:lang w:val="en-GB" w:eastAsia="en-GB"/>
    </w:rPr>
  </w:style>
  <w:style w:type="character" w:customStyle="1" w:styleId="NumberedlistChar">
    <w:name w:val="Numbered list Char"/>
    <w:basedOn w:val="ListParagraphChar"/>
    <w:link w:val="Numberedlist"/>
    <w:rsid w:val="00421579"/>
    <w:rPr>
      <w:rFonts w:ascii="Segoe UI" w:hAnsi="Segoe UI" w:eastAsiaTheme="minorEastAsia"/>
      <w:sz w:val="18"/>
      <w:szCs w:val="22"/>
      <w:lang w:val="en-GB" w:eastAsia="en-GB"/>
    </w:rPr>
  </w:style>
  <w:style w:type="character" w:customStyle="1" w:styleId="BulletListChar">
    <w:name w:val="Bullet List Char"/>
    <w:basedOn w:val="NumberedlistChar"/>
    <w:link w:val="BulletList"/>
    <w:rsid w:val="007B5E9F"/>
    <w:rPr>
      <w:rFonts w:ascii="Segoe UI" w:hAnsi="Segoe UI" w:eastAsiaTheme="minorEastAsia"/>
      <w:sz w:val="18"/>
      <w:szCs w:val="22"/>
      <w:lang w:val="en-GB" w:eastAsia="en-GB"/>
    </w:rPr>
  </w:style>
  <w:style w:type="paragraph" w:customStyle="1" w:styleId="SectionInstructionNew">
    <w:name w:val="Section Instruction New"/>
    <w:link w:val="SectionInstructionNewChar"/>
    <w:autoRedefine/>
    <w:qFormat/>
    <w:rsid w:val="009B4EBD"/>
    <w:pPr>
      <w:pBdr>
        <w:top w:val="single" w:sz="12" w:space="1" w:color="FFF2CC" w:themeColor="accent4" w:themeTint="33"/>
        <w:left w:val="single" w:sz="12" w:space="4" w:color="FFF2CC" w:themeColor="accent4" w:themeTint="33"/>
        <w:bottom w:val="single" w:sz="12" w:space="1" w:color="FFF2CC" w:themeColor="accent4" w:themeTint="33"/>
        <w:right w:val="single" w:sz="12" w:space="4" w:color="FFF2CC" w:themeColor="accent4" w:themeTint="33"/>
      </w:pBdr>
      <w:shd w:val="clear" w:color="auto" w:fill="FFF2CC" w:themeFill="accent4" w:themeFillTint="33"/>
      <w:spacing w:after="120" w:line="276" w:lineRule="auto"/>
    </w:pPr>
    <w:rPr>
      <w:rFonts w:ascii="Segoe UI" w:hAnsi="Segoe UI" w:eastAsiaTheme="majorEastAsia" w:cstheme="majorBidi"/>
      <w:sz w:val="16"/>
    </w:rPr>
  </w:style>
  <w:style w:type="character" w:customStyle="1" w:styleId="SectionInstructionNewChar">
    <w:name w:val="Section Instruction New Char"/>
    <w:basedOn w:val="Heading6Char"/>
    <w:link w:val="SectionInstructionNew"/>
    <w:rsid w:val="009B4EBD"/>
    <w:rPr>
      <w:rFonts w:ascii="Segoe UI" w:hAnsi="Segoe UI" w:eastAsiaTheme="majorEastAsia" w:cstheme="majorBidi"/>
      <w:sz w:val="16"/>
      <w:shd w:val="clear" w:color="auto" w:fill="FFF2CC" w:themeFill="accent4" w:themeFillTint="33"/>
    </w:rPr>
  </w:style>
  <w:style w:type="character" w:styleId="FollowedHyperlink">
    <w:name w:val="FollowedHyperlink"/>
    <w:basedOn w:val="DefaultParagraphFont"/>
    <w:uiPriority w:val="99"/>
    <w:semiHidden/>
    <w:unhideWhenUsed/>
    <w:rsid w:val="00012C09"/>
    <w:rPr>
      <w:color w:val="954F72" w:themeColor="followedHyperlink"/>
      <w:u w:val="single"/>
    </w:rPr>
  </w:style>
  <w:style w:type="table" w:customStyle="1" w:styleId="TableGrid1">
    <w:name w:val="Table Grid1"/>
    <w:basedOn w:val="TableNormal"/>
    <w:next w:val="TableGrid"/>
    <w:uiPriority w:val="59"/>
    <w:rsid w:val="00B53343"/>
    <w:rPr>
      <w:rFonts w:eastAsiaTheme="minorEastAsia"/>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01028F"/>
    <w:pPr>
      <w:spacing w:before="0" w:after="0" w:line="240" w:lineRule="auto"/>
      <w:ind w:left="720" w:hanging="720"/>
      <w:contextualSpacing w:val="0"/>
      <w:jc w:val="both"/>
    </w:pPr>
    <w:rPr>
      <w:rFonts w:ascii="Times New Roman" w:eastAsia="Times New Roman" w:hAnsi="Times New Roman" w:cs="Times New Roman"/>
      <w:sz w:val="20"/>
      <w:szCs w:val="20"/>
      <w:lang w:val="en-GB"/>
    </w:rPr>
  </w:style>
  <w:style w:type="character" w:customStyle="1" w:styleId="BodyTextIndentChar">
    <w:name w:val="Body Text Indent Char"/>
    <w:basedOn w:val="DefaultParagraphFont"/>
    <w:link w:val="BodyTextIndent"/>
    <w:rsid w:val="0001028F"/>
    <w:rPr>
      <w:rFonts w:ascii="Times New Roman" w:eastAsia="Times New Roman" w:hAnsi="Times New Roman" w:cs="Times New Roman"/>
      <w:sz w:val="20"/>
      <w:szCs w:val="20"/>
      <w:lang w:val="en-GB"/>
    </w:rPr>
  </w:style>
  <w:style w:type="paragraph" w:customStyle="1" w:styleId="Default">
    <w:name w:val="Default"/>
    <w:uiPriority w:val="99"/>
    <w:rsid w:val="00D84EEA"/>
    <w:pPr>
      <w:autoSpaceDE w:val="0"/>
      <w:autoSpaceDN w:val="0"/>
      <w:adjustRightInd w:val="0"/>
    </w:pPr>
    <w:rPr>
      <w:rFonts w:ascii="Arial" w:hAnsi="Arial" w:cs="Arial"/>
      <w:color w:val="000000"/>
      <w:lang w:val="en-GB"/>
    </w:rPr>
  </w:style>
  <w:style w:type="paragraph" w:styleId="BodyText">
    <w:name w:val="Body Text"/>
    <w:basedOn w:val="Normal"/>
    <w:link w:val="BodyTextChar"/>
    <w:uiPriority w:val="99"/>
    <w:semiHidden/>
    <w:unhideWhenUsed/>
    <w:rsid w:val="00311B83"/>
  </w:style>
  <w:style w:type="character" w:customStyle="1" w:styleId="BodyTextChar">
    <w:name w:val="Body Text Char"/>
    <w:basedOn w:val="DefaultParagraphFont"/>
    <w:link w:val="BodyText"/>
    <w:uiPriority w:val="99"/>
    <w:semiHidden/>
    <w:rsid w:val="00311B83"/>
    <w:rPr>
      <w:rFonts w:ascii="Segoe UI" w:hAnsi="Segoe UI"/>
      <w:sz w:val="18"/>
    </w:rPr>
  </w:style>
  <w:style w:type="character" w:customStyle="1" w:styleId="Heading7Char">
    <w:name w:val="Heading 7 Char"/>
    <w:basedOn w:val="DefaultParagraphFont"/>
    <w:link w:val="Heading7"/>
    <w:rsid w:val="00482A0D"/>
    <w:rPr>
      <w:rFonts w:asciiTheme="majorHAnsi" w:eastAsiaTheme="majorEastAsia" w:hAnsiTheme="majorHAnsi" w:cstheme="majorBidi"/>
      <w:i/>
      <w:iCs/>
      <w:color w:val="1F4D78" w:themeColor="accent1" w:themeShade="7F"/>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3.jpeg"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glossaryDocument" Target="glossary/document.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image" Target="media/image1.png" /><Relationship Id="rId9" Type="http://schemas.openxmlformats.org/officeDocument/2006/relationships/image" Target="media/image2.jpeg" /></Relationships>
</file>

<file path=word/_rels/fontTable.xml.rels>&#65279;<?xml version="1.0" encoding="utf-8" standalone="yes"?><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 Id="rId3" Type="http://schemas.openxmlformats.org/officeDocument/2006/relationships/font" Target="fonts/font3.odttf" /><Relationship Id="rId4" Type="http://schemas.openxmlformats.org/officeDocument/2006/relationships/font" Target="fonts/font4.odttf" /><Relationship Id="rId5" Type="http://schemas.openxmlformats.org/officeDocument/2006/relationships/font" Target="fonts/font5.odttf" /></Relationships>
</file>

<file path=word/_rels/footer1.xml.rels>&#65279;<?xml version="1.0" encoding="utf-8" standalone="yes"?><Relationships xmlns="http://schemas.openxmlformats.org/package/2006/relationships"><Relationship Id="rId1" Type="http://schemas.openxmlformats.org/officeDocument/2006/relationships/image" Target="media/image5.emf" /></Relationships>
</file>

<file path=word/_rels/header1.xml.rels>&#65279;<?xml version="1.0" encoding="utf-8" standalone="yes"?><Relationships xmlns="http://schemas.openxmlformats.org/package/2006/relationships"><Relationship Id="rId1" Type="http://schemas.openxmlformats.org/officeDocument/2006/relationships/image" Target="media/image4.emf"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8F9528A3477444DCA745B7122F2E8BBD"/>
        <w:category>
          <w:name w:val="General"/>
          <w:gallery w:val="placeholder"/>
        </w:category>
        <w:types>
          <w:type w:val="bbPlcHdr"/>
        </w:types>
        <w:behaviors>
          <w:behavior w:val="content"/>
        </w:behaviors>
        <w:guid w:val="{4104F759-0BB4-47F3-9DE9-9739E88BB450}"/>
      </w:docPartPr>
      <w:docPartBody>
        <w:p w:rsidR="00592FE8" w:rsidP="00592FE8">
          <w:pPr>
            <w:pStyle w:val="8F9528A3477444DCA745B7122F2E8BBD"/>
          </w:pPr>
          <w:r w:rsidRPr="00FD00BB">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2FE8"/>
    <w:rsid w:val="000268E7"/>
    <w:rsid w:val="00193DAB"/>
    <w:rsid w:val="00592FE8"/>
    <w:rsid w:val="00B467EE"/>
    <w:rsid w:val="00EA6F8B"/>
  </w:rsids>
  <m:mathPr>
    <m:mathFont m:val="Cambria Math"/>
  </m:mathPr>
  <w:themeFontLang w:val="en-GB" w:eastAsia="zh-CN"/>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92FE8"/>
    <w:rPr>
      <w:color w:val="666666"/>
    </w:rPr>
  </w:style>
  <w:style w:type="paragraph" w:customStyle="1" w:styleId="8F9528A3477444DCA745B7122F2E8BBD">
    <w:name w:val="8F9528A3477444DCA745B7122F2E8BBD"/>
    <w:rsid w:val="00592F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62CD68A3A74494B87D215CD4715F85F" ma:contentTypeVersion="20" ma:contentTypeDescription="Create a new document." ma:contentTypeScope="" ma:versionID="d86560f757eaed33b0ae597704b5643e">
  <xsd:schema xmlns:xsd="http://www.w3.org/2001/XMLSchema" xmlns:xs="http://www.w3.org/2001/XMLSchema" xmlns:p="http://schemas.microsoft.com/office/2006/metadata/properties" xmlns:ns2="22a4996d-c1c9-42c2-9ed9-966cea812be9" xmlns:ns3="123ed5d4-381e-4468-a5ad-bda3e7f9d20c" targetNamespace="http://schemas.microsoft.com/office/2006/metadata/properties" ma:root="true" ma:fieldsID="cc2300fbfb1b594b04c9c2827aa2cdd1" ns2:_="" ns3:_="">
    <xsd:import namespace="22a4996d-c1c9-42c2-9ed9-966cea812be9"/>
    <xsd:import namespace="123ed5d4-381e-4468-a5ad-bda3e7f9d20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Comme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a4996d-c1c9-42c2-9ed9-966cea812b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Comments" ma:index="14" nillable="true" ma:displayName="Comments" ma:format="Dropdown" ma:internalName="Comments">
      <xsd:simpleType>
        <xsd:restriction base="dms:Text">
          <xsd:maxLength value="255"/>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88526362-1101-4016-b09a-63bcff872629"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23ed5d4-381e-4468-a5ad-bda3e7f9d20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9c8929a9-4fc4-4b39-bb44-3e1bc75420d2}" ma:internalName="TaxCatchAll" ma:showField="CatchAllData" ma:web="123ed5d4-381e-4468-a5ad-bda3e7f9d2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123ed5d4-381e-4468-a5ad-bda3e7f9d20c" xsi:nil="true"/>
    <lcf76f155ced4ddcb4097134ff3c332f xmlns="22a4996d-c1c9-42c2-9ed9-966cea812be9">
      <Terms xmlns="http://schemas.microsoft.com/office/infopath/2007/PartnerControls"/>
    </lcf76f155ced4ddcb4097134ff3c332f>
    <Comments xmlns="22a4996d-c1c9-42c2-9ed9-966cea812be9" xsi:nil="true"/>
  </documentManagement>
</p:properties>
</file>

<file path=customXml/itemProps1.xml><?xml version="1.0" encoding="utf-8"?>
<ds:datastoreItem xmlns:ds="http://schemas.openxmlformats.org/officeDocument/2006/customXml" ds:itemID="{D12ABB47-FC1A-4B94-961C-449B1C251D6C}">
  <ds:schemaRefs>
    <ds:schemaRef ds:uri="http://schemas.openxmlformats.org/officeDocument/2006/bibliography"/>
  </ds:schemaRefs>
</ds:datastoreItem>
</file>

<file path=customXml/itemProps2.xml><?xml version="1.0" encoding="utf-8"?>
<ds:datastoreItem xmlns:ds="http://schemas.openxmlformats.org/officeDocument/2006/customXml" ds:itemID="{D067B942-EC1A-44DE-ABEE-F23C90DBB9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a4996d-c1c9-42c2-9ed9-966cea812be9"/>
    <ds:schemaRef ds:uri="123ed5d4-381e-4468-a5ad-bda3e7f9d2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ADFE52F-1941-4ECE-9AF8-FF77192DE3E8}">
  <ds:schemaRefs>
    <ds:schemaRef ds:uri="http://schemas.microsoft.com/sharepoint/v3/contenttype/forms"/>
  </ds:schemaRefs>
</ds:datastoreItem>
</file>

<file path=customXml/itemProps4.xml><?xml version="1.0" encoding="utf-8"?>
<ds:datastoreItem xmlns:ds="http://schemas.openxmlformats.org/officeDocument/2006/customXml" ds:itemID="{FAECFDCA-E29B-4529-824D-470B5CFBF556}">
  <ds:schemaRefs>
    <ds:schemaRef ds:uri="http://schemas.microsoft.com/office/2006/metadata/properties"/>
    <ds:schemaRef ds:uri="http://schemas.microsoft.com/office/infopath/2007/PartnerControls"/>
    <ds:schemaRef ds:uri="123ed5d4-381e-4468-a5ad-bda3e7f9d20c"/>
    <ds:schemaRef ds:uri="22a4996d-c1c9-42c2-9ed9-966cea812be9"/>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669</Words>
  <Characters>3814</Characters>
  <Application>Microsoft Office Word</Application>
  <DocSecurity>0</DocSecurity>
  <Lines>31</Lines>
  <Paragraphs>8</Paragraphs>
  <ScaleCrop>false</ScaleCrop>
  <Company>Swansea University</Company>
  <LinksUpToDate>false</LinksUpToDate>
  <CharactersWithSpaces>4475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Ross Jenkins</dc:creator>
  <cp:lastModifiedBy>Lisa Arnold</cp:lastModifiedBy>
  <cp:revision>2</cp:revision>
  <cp:lastPrinted>2019-01-11T13:43:00Z</cp:lastPrinted>
  <dcterms:created xsi:type="dcterms:W3CDTF">2025-06-02T13:41:00Z</dcterms:created>
  <dcterms:modified xsi:type="dcterms:W3CDTF">2025-06-02T13:41:00Z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0x010100862CD68A3A74494B87D215CD4715F85F</vt:lpwstr>
  </property>
  <property fmtid="{D5CDD505-2E9C-101B-9397-08002B2CF9AE}" pid="4" name="MediaServiceImageTags">
    <vt:lpwstr/>
  </property>
  <property fmtid="{D5CDD505-2E9C-101B-9397-08002B2CF9AE}" pid="5" name="_dlc_DocIdItemGuid">
    <vt:lpwstr>1d9fa747-816c-433d-9d34-cf78dc7bbe5d</vt:lpwstr>
  </property>
</Properties>
</file>