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FA53A"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8240" behindDoc="1" locked="0" layoutInCell="1" allowOverlap="1" wp14:anchorId="0F106820" wp14:editId="03775065">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11"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17227E4F" w14:textId="77777777" w:rsidR="00CD4031" w:rsidRPr="00CD4031" w:rsidRDefault="00CD4031" w:rsidP="00CD4031">
      <w:pPr>
        <w:pStyle w:val="BodyTextIndent"/>
        <w:ind w:left="0" w:firstLine="0"/>
        <w:jc w:val="center"/>
        <w:rPr>
          <w:rFonts w:ascii="Arial" w:hAnsi="Arial" w:cs="Arial"/>
          <w:sz w:val="22"/>
          <w:szCs w:val="22"/>
        </w:rPr>
      </w:pPr>
    </w:p>
    <w:p w14:paraId="2154672E" w14:textId="77777777" w:rsidR="00DE0A40" w:rsidRDefault="00DE0A40" w:rsidP="00575503">
      <w:pPr>
        <w:pStyle w:val="BodyTextIndent"/>
        <w:ind w:left="0" w:firstLine="0"/>
        <w:jc w:val="center"/>
        <w:rPr>
          <w:rFonts w:ascii="Arial" w:hAnsi="Arial" w:cs="Arial"/>
          <w:b/>
          <w:sz w:val="28"/>
          <w:szCs w:val="28"/>
        </w:rPr>
      </w:pPr>
    </w:p>
    <w:p w14:paraId="3E071851" w14:textId="77777777" w:rsidR="00DE0A40" w:rsidRDefault="00DE0A40" w:rsidP="00575503">
      <w:pPr>
        <w:pStyle w:val="BodyTextIndent"/>
        <w:ind w:left="0" w:firstLine="0"/>
        <w:jc w:val="center"/>
        <w:rPr>
          <w:rFonts w:ascii="Arial" w:hAnsi="Arial" w:cs="Arial"/>
          <w:b/>
          <w:sz w:val="28"/>
          <w:szCs w:val="28"/>
        </w:rPr>
      </w:pPr>
    </w:p>
    <w:p w14:paraId="313CB5A4" w14:textId="77777777"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w:t>
      </w:r>
      <w:r w:rsidR="00735118" w:rsidRPr="00735118">
        <w:rPr>
          <w:rFonts w:asciiTheme="minorHAnsi" w:hAnsiTheme="minorHAnsi" w:cs="Arial"/>
          <w:b/>
          <w:sz w:val="32"/>
          <w:szCs w:val="28"/>
          <w:u w:val="single"/>
        </w:rPr>
        <w:t>Profe</w:t>
      </w:r>
      <w:r w:rsidR="00417174">
        <w:rPr>
          <w:rFonts w:asciiTheme="minorHAnsi" w:hAnsiTheme="minorHAnsi" w:cs="Arial"/>
          <w:b/>
          <w:sz w:val="32"/>
          <w:szCs w:val="28"/>
          <w:u w:val="single"/>
        </w:rPr>
        <w:t>ssional Service</w:t>
      </w:r>
      <w:r w:rsidR="000D4150">
        <w:rPr>
          <w:rFonts w:asciiTheme="minorHAnsi" w:hAnsiTheme="minorHAnsi" w:cs="Arial"/>
          <w:b/>
          <w:sz w:val="32"/>
          <w:szCs w:val="28"/>
          <w:u w:val="single"/>
        </w:rPr>
        <w:t xml:space="preserve"> Positions</w:t>
      </w:r>
    </w:p>
    <w:p w14:paraId="011122BC"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2D0DDE" w:rsidRPr="00C85711" w14:paraId="0B76E790" w14:textId="77777777" w:rsidTr="6946A155">
        <w:tc>
          <w:tcPr>
            <w:tcW w:w="2552" w:type="dxa"/>
            <w:shd w:val="clear" w:color="auto" w:fill="365F91" w:themeFill="accent1" w:themeFillShade="BF"/>
          </w:tcPr>
          <w:p w14:paraId="096E24B9" w14:textId="49E9D925" w:rsidR="002D0DDE" w:rsidRPr="00C85711" w:rsidRDefault="00594BFB" w:rsidP="000841BE">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Faculty:</w:t>
            </w:r>
          </w:p>
        </w:tc>
        <w:tc>
          <w:tcPr>
            <w:tcW w:w="8364" w:type="dxa"/>
          </w:tcPr>
          <w:p w14:paraId="618376F1" w14:textId="13A4034E" w:rsidR="002D0DDE" w:rsidRPr="006C37A5" w:rsidRDefault="6796BB5E" w:rsidP="6946A155">
            <w:pPr>
              <w:pStyle w:val="BodyTextIndent"/>
              <w:ind w:left="0" w:firstLine="0"/>
              <w:rPr>
                <w:rFonts w:asciiTheme="minorHAnsi" w:hAnsiTheme="minorHAnsi" w:cs="Arial"/>
                <w:sz w:val="22"/>
                <w:szCs w:val="22"/>
              </w:rPr>
            </w:pPr>
            <w:r w:rsidRPr="6946A155">
              <w:rPr>
                <w:rFonts w:asciiTheme="minorHAnsi" w:hAnsiTheme="minorHAnsi" w:cs="Arial"/>
                <w:sz w:val="22"/>
                <w:szCs w:val="22"/>
              </w:rPr>
              <w:t>Faculty of</w:t>
            </w:r>
            <w:r w:rsidR="00E64A6B">
              <w:rPr>
                <w:rFonts w:asciiTheme="minorHAnsi" w:hAnsiTheme="minorHAnsi" w:cs="Arial"/>
                <w:sz w:val="22"/>
                <w:szCs w:val="22"/>
              </w:rPr>
              <w:t xml:space="preserve"> Science and Engineering</w:t>
            </w:r>
          </w:p>
        </w:tc>
      </w:tr>
      <w:tr w:rsidR="00735118" w:rsidRPr="00C85711" w14:paraId="20484ADB" w14:textId="77777777" w:rsidTr="6946A155">
        <w:tc>
          <w:tcPr>
            <w:tcW w:w="2552" w:type="dxa"/>
            <w:shd w:val="clear" w:color="auto" w:fill="365F91" w:themeFill="accent1" w:themeFillShade="BF"/>
          </w:tcPr>
          <w:p w14:paraId="6B9E3F99" w14:textId="77777777" w:rsidR="00735118" w:rsidRDefault="00735118" w:rsidP="000841BE">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Job Title:</w:t>
            </w:r>
          </w:p>
        </w:tc>
        <w:tc>
          <w:tcPr>
            <w:tcW w:w="8364" w:type="dxa"/>
          </w:tcPr>
          <w:p w14:paraId="30FACAF1" w14:textId="50E46872" w:rsidR="00735118" w:rsidRPr="006C37A5" w:rsidRDefault="00C965CA" w:rsidP="000841BE">
            <w:pPr>
              <w:pStyle w:val="BodyTextIndent"/>
              <w:ind w:left="0" w:firstLine="0"/>
              <w:rPr>
                <w:rFonts w:asciiTheme="minorHAnsi" w:hAnsiTheme="minorHAnsi" w:cs="Arial"/>
                <w:sz w:val="22"/>
                <w:szCs w:val="24"/>
              </w:rPr>
            </w:pPr>
            <w:proofErr w:type="spellStart"/>
            <w:r>
              <w:rPr>
                <w:rFonts w:asciiTheme="minorHAnsi" w:hAnsiTheme="minorHAnsi" w:cs="Arial"/>
                <w:sz w:val="22"/>
                <w:szCs w:val="24"/>
              </w:rPr>
              <w:t>Dendro</w:t>
            </w:r>
            <w:proofErr w:type="spellEnd"/>
            <w:r>
              <w:rPr>
                <w:rFonts w:asciiTheme="minorHAnsi" w:hAnsiTheme="minorHAnsi" w:cs="Arial"/>
                <w:sz w:val="22"/>
                <w:szCs w:val="24"/>
              </w:rPr>
              <w:t xml:space="preserve"> Isotope </w:t>
            </w:r>
            <w:r w:rsidR="00C5702F">
              <w:rPr>
                <w:rFonts w:asciiTheme="minorHAnsi" w:hAnsiTheme="minorHAnsi" w:cs="Arial"/>
                <w:sz w:val="22"/>
                <w:szCs w:val="24"/>
              </w:rPr>
              <w:t>Technician</w:t>
            </w:r>
            <w:r>
              <w:rPr>
                <w:rFonts w:asciiTheme="minorHAnsi" w:hAnsiTheme="minorHAnsi" w:cs="Arial"/>
                <w:sz w:val="22"/>
                <w:szCs w:val="24"/>
              </w:rPr>
              <w:t xml:space="preserve"> </w:t>
            </w:r>
          </w:p>
        </w:tc>
      </w:tr>
      <w:tr w:rsidR="00171929" w:rsidRPr="00C85711" w14:paraId="76BF650B" w14:textId="77777777" w:rsidTr="6946A155">
        <w:tc>
          <w:tcPr>
            <w:tcW w:w="2552" w:type="dxa"/>
            <w:shd w:val="clear" w:color="auto" w:fill="365F91" w:themeFill="accent1" w:themeFillShade="BF"/>
          </w:tcPr>
          <w:p w14:paraId="4FF94FC1" w14:textId="77777777" w:rsidR="00171929" w:rsidRPr="00C85711" w:rsidRDefault="00C87345" w:rsidP="00D50481">
            <w:pPr>
              <w:pStyle w:val="BodyTextIndent"/>
              <w:ind w:left="0" w:firstLine="0"/>
              <w:rPr>
                <w:rFonts w:asciiTheme="minorHAnsi" w:hAnsiTheme="minorHAnsi" w:cs="Arial"/>
                <w:b/>
                <w:color w:val="FFFFFF" w:themeColor="background1"/>
                <w:sz w:val="22"/>
                <w:szCs w:val="24"/>
              </w:rPr>
            </w:pPr>
            <w:r w:rsidRPr="00C85711">
              <w:rPr>
                <w:rFonts w:asciiTheme="minorHAnsi" w:hAnsiTheme="minorHAnsi" w:cs="Arial"/>
                <w:b/>
                <w:color w:val="FFFFFF" w:themeColor="background1"/>
                <w:sz w:val="22"/>
                <w:szCs w:val="24"/>
              </w:rPr>
              <w:t>Salary:</w:t>
            </w:r>
          </w:p>
        </w:tc>
        <w:tc>
          <w:tcPr>
            <w:tcW w:w="8364" w:type="dxa"/>
          </w:tcPr>
          <w:p w14:paraId="2A7572BC" w14:textId="60DEB863" w:rsidR="00171929" w:rsidRPr="003C443E" w:rsidRDefault="006C37A5" w:rsidP="00987040">
            <w:pPr>
              <w:pStyle w:val="BodyTextIndent"/>
              <w:ind w:left="0" w:firstLine="0"/>
              <w:rPr>
                <w:rFonts w:asciiTheme="minorHAnsi" w:hAnsiTheme="minorHAnsi" w:cs="Arial"/>
                <w:sz w:val="22"/>
                <w:szCs w:val="24"/>
              </w:rPr>
            </w:pPr>
            <w:r w:rsidRPr="003C443E">
              <w:rPr>
                <w:rFonts w:asciiTheme="minorHAnsi" w:hAnsiTheme="minorHAnsi" w:cs="Arial"/>
                <w:sz w:val="22"/>
                <w:szCs w:val="24"/>
              </w:rPr>
              <w:t>Grade</w:t>
            </w:r>
            <w:r w:rsidR="00AA0B63">
              <w:rPr>
                <w:rFonts w:asciiTheme="minorHAnsi" w:hAnsiTheme="minorHAnsi" w:cs="Arial"/>
                <w:sz w:val="22"/>
                <w:szCs w:val="24"/>
              </w:rPr>
              <w:t xml:space="preserve"> </w:t>
            </w:r>
            <w:r w:rsidR="00F85AB9">
              <w:rPr>
                <w:rFonts w:asciiTheme="minorHAnsi" w:hAnsiTheme="minorHAnsi" w:cs="Arial"/>
                <w:sz w:val="22"/>
                <w:szCs w:val="24"/>
              </w:rPr>
              <w:t>4</w:t>
            </w:r>
          </w:p>
        </w:tc>
      </w:tr>
      <w:tr w:rsidR="00DB3E32" w:rsidRPr="00C85711" w14:paraId="60462604" w14:textId="77777777" w:rsidTr="6946A155">
        <w:tc>
          <w:tcPr>
            <w:tcW w:w="2552" w:type="dxa"/>
            <w:shd w:val="clear" w:color="auto" w:fill="365F91" w:themeFill="accent1" w:themeFillShade="BF"/>
          </w:tcPr>
          <w:p w14:paraId="27945387" w14:textId="77777777" w:rsidR="00DB3E32" w:rsidRPr="00C85711" w:rsidRDefault="00DB3E32"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Hours of work:</w:t>
            </w:r>
          </w:p>
        </w:tc>
        <w:tc>
          <w:tcPr>
            <w:tcW w:w="8364" w:type="dxa"/>
          </w:tcPr>
          <w:p w14:paraId="005537B1" w14:textId="77777777" w:rsidR="00DB3E32" w:rsidRPr="003C443E" w:rsidRDefault="006C37A5" w:rsidP="00D50481">
            <w:pPr>
              <w:pStyle w:val="BodyTextIndent"/>
              <w:ind w:left="0" w:firstLine="0"/>
              <w:rPr>
                <w:rFonts w:asciiTheme="minorHAnsi" w:hAnsiTheme="minorHAnsi" w:cs="Arial"/>
                <w:sz w:val="22"/>
                <w:szCs w:val="24"/>
              </w:rPr>
            </w:pPr>
            <w:r w:rsidRPr="003C443E">
              <w:rPr>
                <w:rFonts w:asciiTheme="minorHAnsi" w:hAnsiTheme="minorHAnsi" w:cs="Arial"/>
                <w:sz w:val="22"/>
                <w:szCs w:val="24"/>
              </w:rPr>
              <w:t xml:space="preserve">35 Hours a week/1.0 FTE </w:t>
            </w:r>
          </w:p>
        </w:tc>
      </w:tr>
      <w:tr w:rsidR="00E27E69" w:rsidRPr="00C85711" w14:paraId="5D3AEAB6" w14:textId="77777777" w:rsidTr="6946A155">
        <w:tc>
          <w:tcPr>
            <w:tcW w:w="2552" w:type="dxa"/>
            <w:shd w:val="clear" w:color="auto" w:fill="365F91" w:themeFill="accent1" w:themeFillShade="BF"/>
          </w:tcPr>
          <w:p w14:paraId="7E2D4171" w14:textId="77777777" w:rsidR="00E27E69" w:rsidRPr="00C85711" w:rsidRDefault="00E27E69"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Contract:</w:t>
            </w:r>
          </w:p>
        </w:tc>
        <w:tc>
          <w:tcPr>
            <w:tcW w:w="8364" w:type="dxa"/>
          </w:tcPr>
          <w:p w14:paraId="29347A0C" w14:textId="07E2DAAC" w:rsidR="00E27E69" w:rsidRPr="006C37A5" w:rsidRDefault="00C965CA" w:rsidP="6946A155">
            <w:pPr>
              <w:pStyle w:val="BodyTextIndent"/>
              <w:ind w:left="0" w:firstLine="0"/>
              <w:rPr>
                <w:rFonts w:asciiTheme="minorHAnsi" w:hAnsiTheme="minorHAnsi" w:cs="Arial"/>
                <w:sz w:val="22"/>
                <w:szCs w:val="22"/>
              </w:rPr>
            </w:pPr>
            <w:r>
              <w:rPr>
                <w:rFonts w:asciiTheme="minorHAnsi" w:hAnsiTheme="minorHAnsi" w:cs="Arial"/>
                <w:sz w:val="22"/>
                <w:szCs w:val="22"/>
              </w:rPr>
              <w:t>Fixed Term 24 months</w:t>
            </w:r>
          </w:p>
        </w:tc>
      </w:tr>
      <w:tr w:rsidR="00E27E69" w:rsidRPr="00C85711" w14:paraId="5E9C8819" w14:textId="77777777" w:rsidTr="6946A155">
        <w:tc>
          <w:tcPr>
            <w:tcW w:w="2552" w:type="dxa"/>
            <w:shd w:val="clear" w:color="auto" w:fill="365F91" w:themeFill="accent1" w:themeFillShade="BF"/>
          </w:tcPr>
          <w:p w14:paraId="384B257B" w14:textId="77777777" w:rsidR="00E27E69" w:rsidRPr="00C85711" w:rsidRDefault="00E27E69"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Location:</w:t>
            </w:r>
          </w:p>
        </w:tc>
        <w:tc>
          <w:tcPr>
            <w:tcW w:w="8364" w:type="dxa"/>
          </w:tcPr>
          <w:p w14:paraId="35E99F99" w14:textId="35409376" w:rsidR="00E27E69" w:rsidRPr="006C37A5" w:rsidRDefault="00A40A51" w:rsidP="6946A155">
            <w:pPr>
              <w:pStyle w:val="BodyTextIndent"/>
              <w:ind w:left="0" w:firstLine="0"/>
              <w:rPr>
                <w:rFonts w:asciiTheme="minorHAnsi" w:hAnsiTheme="minorHAnsi" w:cs="Arial"/>
                <w:sz w:val="22"/>
                <w:szCs w:val="22"/>
              </w:rPr>
            </w:pPr>
            <w:r w:rsidRPr="612FDB82">
              <w:rPr>
                <w:rFonts w:asciiTheme="minorHAnsi" w:hAnsiTheme="minorHAnsi" w:cs="Arial"/>
                <w:sz w:val="22"/>
                <w:szCs w:val="22"/>
              </w:rPr>
              <w:t>The position will be primar</w:t>
            </w:r>
            <w:r>
              <w:rPr>
                <w:rFonts w:asciiTheme="minorHAnsi" w:hAnsiTheme="minorHAnsi" w:cs="Arial"/>
                <w:sz w:val="22"/>
                <w:szCs w:val="22"/>
              </w:rPr>
              <w:t>il</w:t>
            </w:r>
            <w:r w:rsidRPr="612FDB82">
              <w:rPr>
                <w:rFonts w:asciiTheme="minorHAnsi" w:hAnsiTheme="minorHAnsi" w:cs="Arial"/>
                <w:sz w:val="22"/>
                <w:szCs w:val="22"/>
              </w:rPr>
              <w:t xml:space="preserve">y based at </w:t>
            </w:r>
            <w:r w:rsidR="00250C70">
              <w:rPr>
                <w:rFonts w:asciiTheme="minorHAnsi" w:hAnsiTheme="minorHAnsi" w:cs="Arial"/>
                <w:sz w:val="22"/>
                <w:szCs w:val="22"/>
              </w:rPr>
              <w:t>Singleton</w:t>
            </w:r>
            <w:r>
              <w:rPr>
                <w:rFonts w:asciiTheme="minorHAnsi" w:hAnsiTheme="minorHAnsi" w:cs="Arial"/>
                <w:sz w:val="22"/>
                <w:szCs w:val="22"/>
              </w:rPr>
              <w:t xml:space="preserve"> </w:t>
            </w:r>
            <w:r w:rsidRPr="612FDB82">
              <w:rPr>
                <w:rFonts w:asciiTheme="minorHAnsi" w:hAnsiTheme="minorHAnsi" w:cs="Arial"/>
                <w:sz w:val="22"/>
                <w:szCs w:val="22"/>
              </w:rPr>
              <w:t xml:space="preserve">campus. Travel to other </w:t>
            </w:r>
            <w:r w:rsidR="00C965CA">
              <w:rPr>
                <w:rFonts w:asciiTheme="minorHAnsi" w:hAnsiTheme="minorHAnsi" w:cs="Arial"/>
                <w:sz w:val="22"/>
                <w:szCs w:val="22"/>
              </w:rPr>
              <w:t>locations</w:t>
            </w:r>
            <w:r w:rsidRPr="612FDB82">
              <w:rPr>
                <w:rFonts w:asciiTheme="minorHAnsi" w:hAnsiTheme="minorHAnsi" w:cs="Arial"/>
                <w:sz w:val="22"/>
                <w:szCs w:val="22"/>
              </w:rPr>
              <w:t xml:space="preserve"> may </w:t>
            </w:r>
            <w:r w:rsidR="00C965CA">
              <w:rPr>
                <w:rFonts w:asciiTheme="minorHAnsi" w:hAnsiTheme="minorHAnsi" w:cs="Arial"/>
                <w:sz w:val="22"/>
                <w:szCs w:val="22"/>
              </w:rPr>
              <w:t xml:space="preserve">occasionally </w:t>
            </w:r>
            <w:r w:rsidRPr="612FDB82">
              <w:rPr>
                <w:rFonts w:asciiTheme="minorHAnsi" w:hAnsiTheme="minorHAnsi" w:cs="Arial"/>
                <w:sz w:val="22"/>
                <w:szCs w:val="22"/>
              </w:rPr>
              <w:t>be required based on business and/or operational needs.</w:t>
            </w:r>
          </w:p>
        </w:tc>
      </w:tr>
    </w:tbl>
    <w:p w14:paraId="361E06EB"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14:paraId="26F550E4" w14:textId="77777777" w:rsidTr="4BF429A5">
        <w:tc>
          <w:tcPr>
            <w:tcW w:w="1560" w:type="dxa"/>
            <w:shd w:val="clear" w:color="auto" w:fill="365F91" w:themeFill="accent1" w:themeFillShade="BF"/>
            <w:vAlign w:val="center"/>
          </w:tcPr>
          <w:p w14:paraId="38FC2510" w14:textId="77777777" w:rsidR="006D6147" w:rsidRPr="00F424B0" w:rsidRDefault="00703D00" w:rsidP="00703D00">
            <w:pPr>
              <w:jc w:val="left"/>
              <w:rPr>
                <w:rFonts w:asciiTheme="minorHAnsi" w:hAnsiTheme="minorHAnsi"/>
                <w:b/>
                <w:color w:val="FFFFFF" w:themeColor="background1"/>
                <w:szCs w:val="24"/>
              </w:rPr>
            </w:pPr>
            <w:r>
              <w:rPr>
                <w:rFonts w:asciiTheme="minorHAnsi" w:hAnsiTheme="minorHAnsi"/>
                <w:b/>
                <w:color w:val="FFFFFF" w:themeColor="background1"/>
                <w:szCs w:val="24"/>
              </w:rPr>
              <w:t>Introduction</w:t>
            </w:r>
          </w:p>
        </w:tc>
        <w:tc>
          <w:tcPr>
            <w:tcW w:w="9356" w:type="dxa"/>
          </w:tcPr>
          <w:p w14:paraId="7B08F730" w14:textId="77777777" w:rsidR="00555E6C" w:rsidRPr="00775C8E" w:rsidRDefault="00555E6C" w:rsidP="00555E6C">
            <w:pPr>
              <w:spacing w:after="240"/>
              <w:jc w:val="left"/>
              <w:rPr>
                <w:rFonts w:asciiTheme="minorHAnsi" w:hAnsiTheme="minorHAnsi" w:cstheme="minorHAnsi"/>
                <w:sz w:val="22"/>
                <w:szCs w:val="22"/>
              </w:rPr>
            </w:pPr>
            <w:bookmarkStart w:id="0" w:name="_Hlk70014352"/>
            <w:r w:rsidRPr="00775C8E">
              <w:rPr>
                <w:rFonts w:asciiTheme="minorHAnsi" w:hAnsiTheme="minorHAnsi" w:cstheme="minorHAnsi"/>
                <w:sz w:val="22"/>
                <w:szCs w:val="22"/>
              </w:rPr>
              <w:t>To deliver its sustainable top 30 ambition Swansea University needs a professional services workforce with the differentiated skills necessary to ensure that it can deliver excellence through efficient and effective systems and processes that harness innovations in technology</w:t>
            </w:r>
            <w:bookmarkEnd w:id="0"/>
            <w:r w:rsidRPr="00775C8E">
              <w:rPr>
                <w:rFonts w:asciiTheme="minorHAnsi" w:hAnsiTheme="minorHAnsi" w:cstheme="minorHAnsi"/>
                <w:sz w:val="22"/>
                <w:szCs w:val="22"/>
              </w:rPr>
              <w:t>.</w:t>
            </w:r>
          </w:p>
          <w:p w14:paraId="21FFF64F" w14:textId="77777777" w:rsidR="00555E6C" w:rsidRPr="00082B3B" w:rsidRDefault="00555E6C" w:rsidP="00555E6C">
            <w:pPr>
              <w:spacing w:after="240"/>
              <w:jc w:val="left"/>
              <w:rPr>
                <w:rFonts w:asciiTheme="minorHAnsi" w:hAnsiTheme="minorHAnsi" w:cstheme="minorHAnsi"/>
                <w:sz w:val="22"/>
                <w:szCs w:val="22"/>
              </w:rPr>
            </w:pPr>
            <w:r w:rsidRPr="00082B3B">
              <w:rPr>
                <w:rFonts w:asciiTheme="minorHAnsi" w:hAnsiTheme="minorHAnsi" w:cstheme="minorHAnsi"/>
                <w:sz w:val="22"/>
                <w:szCs w:val="22"/>
              </w:rPr>
              <w:t>The creation of three faculties at Swansea University in 2020 was a key platform to drive further success for the university over the next decade. This role represents an exciting opportunity for you to use your skills and experience to make a real difference to the outcomes and success of the faculties in one of our core teams</w:t>
            </w:r>
          </w:p>
          <w:p w14:paraId="7398F090" w14:textId="77777777" w:rsidR="00555E6C" w:rsidRPr="00082B3B" w:rsidRDefault="00555E6C" w:rsidP="00555E6C">
            <w:pPr>
              <w:spacing w:after="240"/>
              <w:jc w:val="left"/>
              <w:rPr>
                <w:rFonts w:asciiTheme="minorHAnsi" w:hAnsiTheme="minorHAnsi" w:cstheme="minorHAnsi"/>
                <w:spacing w:val="-5"/>
                <w:sz w:val="22"/>
                <w:szCs w:val="22"/>
                <w:shd w:val="clear" w:color="auto" w:fill="FCFCFC"/>
              </w:rPr>
            </w:pPr>
            <w:r w:rsidRPr="00082B3B">
              <w:rPr>
                <w:rFonts w:asciiTheme="minorHAnsi" w:hAnsiTheme="minorHAnsi" w:cstheme="minorHAnsi"/>
                <w:spacing w:val="-5"/>
                <w:sz w:val="22"/>
                <w:szCs w:val="22"/>
                <w:shd w:val="clear" w:color="auto" w:fill="FCFCFC"/>
              </w:rPr>
              <w:t>Swansea University is characterised by the distinct values, culture and behaviours that lie at our core and underpin the key pillars of our university as outlined in the</w:t>
            </w:r>
            <w:r>
              <w:rPr>
                <w:rFonts w:asciiTheme="minorHAnsi" w:hAnsiTheme="minorHAnsi" w:cstheme="minorHAnsi"/>
                <w:spacing w:val="-5"/>
                <w:sz w:val="22"/>
                <w:szCs w:val="22"/>
                <w:shd w:val="clear" w:color="auto" w:fill="FCFCFC"/>
              </w:rPr>
              <w:t xml:space="preserve"> </w:t>
            </w:r>
            <w:hyperlink r:id="rId12" w:history="1">
              <w:r w:rsidRPr="0043035A">
                <w:rPr>
                  <w:rStyle w:val="Hyperlink"/>
                  <w:rFonts w:asciiTheme="minorHAnsi" w:hAnsiTheme="minorHAnsi" w:cstheme="minorHAnsi"/>
                  <w:spacing w:val="-5"/>
                  <w:sz w:val="22"/>
                  <w:szCs w:val="22"/>
                  <w:shd w:val="clear" w:color="auto" w:fill="FCFCFC"/>
                </w:rPr>
                <w:t>University’s vision and purpose.</w:t>
              </w:r>
            </w:hyperlink>
          </w:p>
          <w:p w14:paraId="2FD8B06F" w14:textId="0F5C91D7" w:rsidR="006D6147" w:rsidRPr="004C0E2C" w:rsidRDefault="00555E6C" w:rsidP="00555E6C">
            <w:pPr>
              <w:spacing w:after="240"/>
              <w:jc w:val="left"/>
              <w:rPr>
                <w:rFonts w:asciiTheme="minorHAnsi" w:hAnsiTheme="minorHAnsi" w:cstheme="minorHAnsi"/>
                <w:spacing w:val="-5"/>
                <w:sz w:val="22"/>
                <w:szCs w:val="22"/>
                <w:shd w:val="clear" w:color="auto" w:fill="FCFCFC"/>
              </w:rPr>
            </w:pPr>
            <w:r w:rsidRPr="00082B3B">
              <w:rPr>
                <w:rFonts w:asciiTheme="minorHAnsi" w:hAnsiTheme="minorHAnsi" w:cstheme="minorHAnsi"/>
                <w:spacing w:val="-5"/>
                <w:sz w:val="22"/>
                <w:szCs w:val="22"/>
                <w:shd w:val="clear" w:color="auto" w:fill="FCFCFC"/>
              </w:rPr>
              <w:t xml:space="preserve">This position will be based in the </w:t>
            </w:r>
            <w:r w:rsidR="00C965CA">
              <w:rPr>
                <w:rFonts w:asciiTheme="minorHAnsi" w:hAnsiTheme="minorHAnsi" w:cstheme="minorHAnsi"/>
                <w:spacing w:val="-5"/>
                <w:sz w:val="22"/>
                <w:szCs w:val="22"/>
                <w:shd w:val="clear" w:color="auto" w:fill="FCFCFC"/>
              </w:rPr>
              <w:t xml:space="preserve">Tree Ring Isotope Group in the Department of Geography. As a member of the technical staff the post holder will also be part of the </w:t>
            </w:r>
            <w:r>
              <w:rPr>
                <w:rFonts w:asciiTheme="minorHAnsi" w:hAnsiTheme="minorHAnsi" w:cstheme="minorHAnsi"/>
                <w:spacing w:val="-5"/>
                <w:sz w:val="22"/>
                <w:szCs w:val="22"/>
                <w:shd w:val="clear" w:color="auto" w:fill="FCFCFC"/>
              </w:rPr>
              <w:t>Technical, Infrastructure and Environment team</w:t>
            </w:r>
            <w:r w:rsidRPr="00082B3B">
              <w:rPr>
                <w:rFonts w:asciiTheme="minorHAnsi" w:hAnsiTheme="minorHAnsi" w:cstheme="minorHAnsi"/>
                <w:spacing w:val="-5"/>
                <w:sz w:val="22"/>
                <w:szCs w:val="22"/>
                <w:shd w:val="clear" w:color="auto" w:fill="FCFCFC"/>
              </w:rPr>
              <w:t xml:space="preserve">. Consistent structures and roles have been created across all three faculties, to aid collaborative working and innovation to enable excellence in outcomes, delivery and support. </w:t>
            </w:r>
          </w:p>
        </w:tc>
      </w:tr>
      <w:tr w:rsidR="005375DC" w14:paraId="23B95405" w14:textId="77777777" w:rsidTr="4BF429A5">
        <w:tc>
          <w:tcPr>
            <w:tcW w:w="1560" w:type="dxa"/>
            <w:shd w:val="clear" w:color="auto" w:fill="365F91" w:themeFill="accent1" w:themeFillShade="BF"/>
          </w:tcPr>
          <w:p w14:paraId="2C2D0801" w14:textId="77777777" w:rsidR="005375DC" w:rsidRPr="00F424B0" w:rsidRDefault="005375DC" w:rsidP="005375DC">
            <w:pPr>
              <w:spacing w:before="240" w:after="240"/>
              <w:rPr>
                <w:rFonts w:asciiTheme="minorHAnsi" w:hAnsiTheme="minorHAnsi"/>
                <w:b/>
                <w:color w:val="FFFFFF" w:themeColor="background1"/>
                <w:szCs w:val="24"/>
              </w:rPr>
            </w:pPr>
            <w:r w:rsidRPr="00F424B0">
              <w:rPr>
                <w:rFonts w:asciiTheme="minorHAnsi" w:hAnsiTheme="minorHAnsi"/>
                <w:b/>
                <w:color w:val="FFFFFF" w:themeColor="background1"/>
                <w:szCs w:val="24"/>
              </w:rPr>
              <w:t xml:space="preserve">Background information </w:t>
            </w:r>
          </w:p>
        </w:tc>
        <w:tc>
          <w:tcPr>
            <w:tcW w:w="9356" w:type="dxa"/>
          </w:tcPr>
          <w:p w14:paraId="2BB3A65E" w14:textId="7F9A85AF" w:rsidR="005375DC" w:rsidRPr="0024212A" w:rsidRDefault="005375DC" w:rsidP="005375DC">
            <w:pPr>
              <w:rPr>
                <w:rFonts w:asciiTheme="minorHAnsi" w:eastAsiaTheme="minorEastAsia" w:hAnsiTheme="minorHAnsi" w:cstheme="minorHAnsi"/>
                <w:kern w:val="24"/>
                <w:sz w:val="22"/>
                <w:szCs w:val="22"/>
                <w:lang w:eastAsia="en-GB"/>
              </w:rPr>
            </w:pPr>
            <w:r w:rsidRPr="0024212A">
              <w:rPr>
                <w:rFonts w:asciiTheme="minorHAnsi" w:eastAsiaTheme="minorEastAsia" w:hAnsiTheme="minorHAnsi" w:cstheme="minorHAnsi"/>
                <w:kern w:val="24"/>
                <w:sz w:val="22"/>
                <w:szCs w:val="22"/>
                <w:lang w:eastAsia="en-GB"/>
              </w:rPr>
              <w:t xml:space="preserve">The </w:t>
            </w:r>
            <w:r w:rsidR="00E64A6B">
              <w:rPr>
                <w:rFonts w:asciiTheme="minorHAnsi" w:eastAsiaTheme="minorEastAsia" w:hAnsiTheme="minorHAnsi" w:cstheme="minorHAnsi"/>
                <w:kern w:val="24"/>
                <w:sz w:val="22"/>
                <w:szCs w:val="22"/>
                <w:lang w:eastAsia="en-GB"/>
              </w:rPr>
              <w:t xml:space="preserve">Laboratory </w:t>
            </w:r>
            <w:r w:rsidR="00C5702F">
              <w:rPr>
                <w:rFonts w:asciiTheme="minorHAnsi" w:eastAsiaTheme="minorEastAsia" w:hAnsiTheme="minorHAnsi" w:cstheme="minorHAnsi"/>
                <w:kern w:val="24"/>
                <w:sz w:val="22"/>
                <w:szCs w:val="22"/>
                <w:lang w:eastAsia="en-GB"/>
              </w:rPr>
              <w:t>Technician</w:t>
            </w:r>
            <w:r w:rsidRPr="0024212A">
              <w:rPr>
                <w:rFonts w:asciiTheme="minorHAnsi" w:eastAsiaTheme="minorEastAsia" w:hAnsiTheme="minorHAnsi" w:cstheme="minorHAnsi"/>
                <w:kern w:val="24"/>
                <w:sz w:val="22"/>
                <w:szCs w:val="22"/>
                <w:lang w:eastAsia="en-GB"/>
              </w:rPr>
              <w:t xml:space="preserve"> within the Faculty is responsible for supporting </w:t>
            </w:r>
            <w:r w:rsidR="00C965CA">
              <w:rPr>
                <w:rFonts w:asciiTheme="minorHAnsi" w:eastAsiaTheme="minorEastAsia" w:hAnsiTheme="minorHAnsi" w:cstheme="minorHAnsi"/>
                <w:kern w:val="24"/>
                <w:sz w:val="22"/>
                <w:szCs w:val="22"/>
                <w:lang w:eastAsia="en-GB"/>
              </w:rPr>
              <w:t>the research of the tree-ring group and</w:t>
            </w:r>
            <w:r w:rsidRPr="0024212A">
              <w:rPr>
                <w:rFonts w:asciiTheme="minorHAnsi" w:eastAsiaTheme="minorEastAsia" w:hAnsiTheme="minorHAnsi" w:cstheme="minorHAnsi"/>
                <w:kern w:val="24"/>
                <w:sz w:val="22"/>
                <w:szCs w:val="22"/>
                <w:lang w:eastAsia="en-GB"/>
              </w:rPr>
              <w:t xml:space="preserve"> maintaining the Faculties Research facilities and associated processes; ensuring the faculty has a resilient, compliant and fit for purpose technical environment equipped to deliver the </w:t>
            </w:r>
            <w:r w:rsidR="00C965CA">
              <w:rPr>
                <w:rFonts w:asciiTheme="minorHAnsi" w:eastAsiaTheme="minorEastAsia" w:hAnsiTheme="minorHAnsi" w:cstheme="minorHAnsi"/>
                <w:kern w:val="24"/>
                <w:sz w:val="22"/>
                <w:szCs w:val="22"/>
                <w:lang w:eastAsia="en-GB"/>
              </w:rPr>
              <w:t>project outc</w:t>
            </w:r>
            <w:r w:rsidR="00A73172">
              <w:rPr>
                <w:rFonts w:asciiTheme="minorHAnsi" w:eastAsiaTheme="minorEastAsia" w:hAnsiTheme="minorHAnsi" w:cstheme="minorHAnsi"/>
                <w:kern w:val="24"/>
                <w:sz w:val="22"/>
                <w:szCs w:val="22"/>
                <w:lang w:eastAsia="en-GB"/>
              </w:rPr>
              <w:t>o</w:t>
            </w:r>
            <w:r w:rsidR="00C965CA">
              <w:rPr>
                <w:rFonts w:asciiTheme="minorHAnsi" w:eastAsiaTheme="minorEastAsia" w:hAnsiTheme="minorHAnsi" w:cstheme="minorHAnsi"/>
                <w:kern w:val="24"/>
                <w:sz w:val="22"/>
                <w:szCs w:val="22"/>
                <w:lang w:eastAsia="en-GB"/>
              </w:rPr>
              <w:t>mes</w:t>
            </w:r>
            <w:r w:rsidRPr="0024212A">
              <w:rPr>
                <w:rFonts w:asciiTheme="minorHAnsi" w:eastAsiaTheme="minorEastAsia" w:hAnsiTheme="minorHAnsi" w:cstheme="minorHAnsi"/>
                <w:kern w:val="24"/>
                <w:sz w:val="22"/>
                <w:szCs w:val="22"/>
                <w:lang w:eastAsia="en-GB"/>
              </w:rPr>
              <w:t xml:space="preserve"> efficiently and effectively.</w:t>
            </w:r>
          </w:p>
          <w:p w14:paraId="26023BAB" w14:textId="77777777" w:rsidR="005375DC" w:rsidRPr="0024212A" w:rsidRDefault="005375DC" w:rsidP="005375DC">
            <w:pPr>
              <w:rPr>
                <w:rFonts w:asciiTheme="minorHAnsi" w:eastAsiaTheme="minorEastAsia" w:hAnsiTheme="minorHAnsi" w:cstheme="minorHAnsi"/>
                <w:kern w:val="24"/>
                <w:sz w:val="22"/>
                <w:szCs w:val="22"/>
                <w:lang w:eastAsia="en-GB"/>
              </w:rPr>
            </w:pPr>
          </w:p>
          <w:p w14:paraId="3EB7C897" w14:textId="385AF325" w:rsidR="005375DC" w:rsidRPr="0024212A" w:rsidRDefault="005375DC" w:rsidP="005375DC">
            <w:pPr>
              <w:rPr>
                <w:rFonts w:asciiTheme="minorHAnsi" w:eastAsiaTheme="minorEastAsia" w:hAnsiTheme="minorHAnsi" w:cstheme="minorHAnsi"/>
                <w:kern w:val="24"/>
                <w:sz w:val="22"/>
                <w:szCs w:val="22"/>
                <w:lang w:eastAsia="en-GB"/>
              </w:rPr>
            </w:pPr>
            <w:r w:rsidRPr="0024212A">
              <w:rPr>
                <w:rFonts w:asciiTheme="minorHAnsi" w:eastAsiaTheme="minorEastAsia" w:hAnsiTheme="minorHAnsi" w:cstheme="minorHAnsi"/>
                <w:kern w:val="24"/>
                <w:sz w:val="22"/>
                <w:szCs w:val="22"/>
                <w:lang w:eastAsia="en-GB"/>
              </w:rPr>
              <w:t xml:space="preserve">The post holder will work as part of the Faculty’s Technical, Infrastructure and Environment team, and in collaboration with colleagues from other University Directorates and Professional Services Units, to implement the operational plans associated with their respective environment </w:t>
            </w:r>
            <w:r w:rsidR="00C965CA">
              <w:rPr>
                <w:rFonts w:asciiTheme="minorHAnsi" w:eastAsiaTheme="minorEastAsia" w:hAnsiTheme="minorHAnsi" w:cstheme="minorHAnsi"/>
                <w:kern w:val="24"/>
                <w:sz w:val="22"/>
                <w:szCs w:val="22"/>
                <w:lang w:eastAsia="en-GB"/>
              </w:rPr>
              <w:t xml:space="preserve">(tree-ring research group) </w:t>
            </w:r>
            <w:r w:rsidRPr="0024212A">
              <w:rPr>
                <w:rFonts w:asciiTheme="minorHAnsi" w:eastAsiaTheme="minorEastAsia" w:hAnsiTheme="minorHAnsi" w:cstheme="minorHAnsi"/>
                <w:kern w:val="24"/>
                <w:sz w:val="22"/>
                <w:szCs w:val="22"/>
                <w:lang w:eastAsia="en-GB"/>
              </w:rPr>
              <w:t>ensuring alignment and connection to other Faculties, Professional Service Units and overarching strategies and plans to enhance efficiencies and quality.</w:t>
            </w:r>
          </w:p>
          <w:p w14:paraId="2B972EE9" w14:textId="77777777" w:rsidR="005375DC" w:rsidRPr="0024212A" w:rsidRDefault="005375DC" w:rsidP="005375DC">
            <w:pPr>
              <w:rPr>
                <w:rFonts w:asciiTheme="minorHAnsi" w:eastAsiaTheme="minorEastAsia" w:hAnsiTheme="minorHAnsi" w:cstheme="minorHAnsi"/>
                <w:kern w:val="24"/>
                <w:sz w:val="22"/>
                <w:szCs w:val="22"/>
                <w:lang w:eastAsia="en-GB"/>
              </w:rPr>
            </w:pPr>
          </w:p>
          <w:p w14:paraId="61EF6341" w14:textId="55DAE220" w:rsidR="005375DC" w:rsidRPr="0024212A" w:rsidRDefault="005375DC" w:rsidP="005375DC">
            <w:pPr>
              <w:rPr>
                <w:rStyle w:val="normaltextrun"/>
                <w:rFonts w:ascii="Calibri" w:hAnsi="Calibri" w:cs="Calibri"/>
                <w:sz w:val="22"/>
                <w:szCs w:val="22"/>
                <w:bdr w:val="none" w:sz="0" w:space="0" w:color="auto" w:frame="1"/>
              </w:rPr>
            </w:pPr>
            <w:r w:rsidRPr="0024212A">
              <w:rPr>
                <w:rFonts w:asciiTheme="minorHAnsi" w:eastAsiaTheme="minorEastAsia" w:hAnsiTheme="minorHAnsi" w:cstheme="minorHAnsi"/>
                <w:kern w:val="24"/>
                <w:sz w:val="22"/>
                <w:szCs w:val="22"/>
                <w:lang w:eastAsia="en-GB"/>
              </w:rPr>
              <w:t xml:space="preserve">The </w:t>
            </w:r>
            <w:r w:rsidR="00E64A6B">
              <w:rPr>
                <w:rFonts w:asciiTheme="minorHAnsi" w:eastAsiaTheme="minorEastAsia" w:hAnsiTheme="minorHAnsi" w:cstheme="minorHAnsi"/>
                <w:kern w:val="24"/>
                <w:sz w:val="22"/>
                <w:szCs w:val="22"/>
                <w:lang w:eastAsia="en-GB"/>
              </w:rPr>
              <w:t xml:space="preserve">Laboratory </w:t>
            </w:r>
            <w:r w:rsidR="00C5702F">
              <w:rPr>
                <w:rFonts w:asciiTheme="minorHAnsi" w:eastAsiaTheme="minorEastAsia" w:hAnsiTheme="minorHAnsi" w:cstheme="minorHAnsi"/>
                <w:kern w:val="24"/>
                <w:sz w:val="22"/>
                <w:szCs w:val="22"/>
                <w:lang w:eastAsia="en-GB"/>
              </w:rPr>
              <w:t xml:space="preserve">Technician </w:t>
            </w:r>
            <w:r w:rsidRPr="0024212A">
              <w:rPr>
                <w:rFonts w:asciiTheme="minorHAnsi" w:eastAsiaTheme="minorEastAsia" w:hAnsiTheme="minorHAnsi" w:cstheme="minorHAnsi"/>
                <w:kern w:val="24"/>
                <w:sz w:val="22"/>
                <w:szCs w:val="22"/>
                <w:lang w:eastAsia="en-GB"/>
              </w:rPr>
              <w:t>will work closely with Faculty’s staff members, and colleagues within other Professional Services Units/Faculties, to ensure the effective day to day running of their respective environment; inclusive of Faculty specific equipment, consumables and other systems required to deliver the Faculty’s teaching and research endeavours. This will be achieved by engaging with a network of individuals inclusive of the Faculty Technical team,</w:t>
            </w:r>
            <w:r w:rsidRPr="0024212A">
              <w:rPr>
                <w:rStyle w:val="normaltextrun"/>
                <w:rFonts w:ascii="Calibri" w:hAnsi="Calibri" w:cs="Calibri"/>
                <w:sz w:val="22"/>
                <w:szCs w:val="22"/>
                <w:bdr w:val="none" w:sz="0" w:space="0" w:color="auto" w:frame="1"/>
              </w:rPr>
              <w:t xml:space="preserve"> other University staff and suppliers.</w:t>
            </w:r>
          </w:p>
          <w:p w14:paraId="37BFA0D0" w14:textId="77777777" w:rsidR="005375DC" w:rsidRPr="0024212A" w:rsidRDefault="005375DC" w:rsidP="005375DC">
            <w:pPr>
              <w:rPr>
                <w:rFonts w:asciiTheme="minorHAnsi" w:eastAsiaTheme="minorEastAsia" w:hAnsiTheme="minorHAnsi" w:cstheme="minorHAnsi"/>
                <w:kern w:val="24"/>
                <w:sz w:val="22"/>
                <w:szCs w:val="22"/>
                <w:lang w:eastAsia="en-GB"/>
              </w:rPr>
            </w:pPr>
          </w:p>
          <w:p w14:paraId="11527759" w14:textId="4D890A21" w:rsidR="005375DC" w:rsidRPr="006C37A5" w:rsidRDefault="005375DC" w:rsidP="005375DC">
            <w:pPr>
              <w:rPr>
                <w:rFonts w:ascii="Calibri" w:hAnsi="Calibri" w:cs="Calibri"/>
                <w:sz w:val="22"/>
                <w:szCs w:val="22"/>
              </w:rPr>
            </w:pPr>
            <w:r w:rsidRPr="0024212A">
              <w:rPr>
                <w:rStyle w:val="normaltextrun"/>
                <w:rFonts w:ascii="Calibri" w:hAnsi="Calibri" w:cs="Calibri"/>
                <w:sz w:val="22"/>
                <w:szCs w:val="22"/>
                <w:shd w:val="clear" w:color="auto" w:fill="FFFFFF"/>
              </w:rPr>
              <w:t>Promoting the values and behaviours of the university, enhancing efficiency, effectiveness, quality, sustainability and inclusivity within the faculty, the post holder will put our students, staff, collaborators and community at the heart of the University, helping to deliver a culture and outcomes that we can all be proud of. </w:t>
            </w:r>
            <w:r w:rsidRPr="0024212A">
              <w:rPr>
                <w:rStyle w:val="eop"/>
                <w:rFonts w:ascii="Calibri" w:hAnsi="Calibri" w:cs="Calibri"/>
                <w:sz w:val="22"/>
                <w:szCs w:val="22"/>
                <w:shd w:val="clear" w:color="auto" w:fill="FFFFFF"/>
              </w:rPr>
              <w:t> </w:t>
            </w:r>
          </w:p>
        </w:tc>
      </w:tr>
      <w:tr w:rsidR="00185442" w14:paraId="18F6888A" w14:textId="77777777" w:rsidTr="4BF429A5">
        <w:tc>
          <w:tcPr>
            <w:tcW w:w="1560" w:type="dxa"/>
            <w:shd w:val="clear" w:color="auto" w:fill="365F91" w:themeFill="accent1" w:themeFillShade="BF"/>
            <w:vAlign w:val="center"/>
          </w:tcPr>
          <w:p w14:paraId="17D9109F" w14:textId="77777777" w:rsidR="00185442" w:rsidRPr="00F424B0" w:rsidRDefault="00185442" w:rsidP="00185442">
            <w:pPr>
              <w:jc w:val="left"/>
              <w:rPr>
                <w:rFonts w:asciiTheme="minorHAnsi" w:hAnsiTheme="minorHAnsi"/>
                <w:b/>
                <w:color w:val="FFFFFF" w:themeColor="background1"/>
                <w:szCs w:val="24"/>
              </w:rPr>
            </w:pPr>
            <w:r>
              <w:rPr>
                <w:rFonts w:asciiTheme="minorHAnsi" w:hAnsiTheme="minorHAnsi"/>
                <w:b/>
                <w:color w:val="FFFFFF" w:themeColor="background1"/>
                <w:szCs w:val="24"/>
              </w:rPr>
              <w:lastRenderedPageBreak/>
              <w:t>Main Purpose of Post</w:t>
            </w:r>
          </w:p>
          <w:p w14:paraId="7D5F5E34" w14:textId="77777777" w:rsidR="00185442" w:rsidRPr="00F424B0" w:rsidRDefault="00185442" w:rsidP="00185442">
            <w:pPr>
              <w:jc w:val="left"/>
              <w:rPr>
                <w:rFonts w:asciiTheme="minorHAnsi" w:hAnsiTheme="minorHAnsi"/>
                <w:b/>
                <w:color w:val="FFFFFF" w:themeColor="background1"/>
                <w:szCs w:val="24"/>
              </w:rPr>
            </w:pPr>
          </w:p>
        </w:tc>
        <w:tc>
          <w:tcPr>
            <w:tcW w:w="9356" w:type="dxa"/>
          </w:tcPr>
          <w:p w14:paraId="16AC5E35" w14:textId="113B964E" w:rsidR="00C965CA" w:rsidRDefault="00C965CA" w:rsidP="00185442">
            <w:pPr>
              <w:pStyle w:val="ListParagraph"/>
              <w:numPr>
                <w:ilvl w:val="0"/>
                <w:numId w:val="34"/>
              </w:numPr>
              <w:rPr>
                <w:rFonts w:asciiTheme="minorHAnsi" w:hAnsiTheme="minorHAnsi" w:cstheme="minorBidi"/>
                <w:lang w:eastAsia="en-GB"/>
              </w:rPr>
            </w:pPr>
            <w:r>
              <w:rPr>
                <w:rFonts w:asciiTheme="minorHAnsi" w:hAnsiTheme="minorHAnsi" w:cstheme="minorBidi"/>
                <w:lang w:eastAsia="en-GB"/>
              </w:rPr>
              <w:t xml:space="preserve">To prepare precisely dated tree-ring samples for stable isotope analysis. This includes the careful manual subdivision of tree-rings (using a scalpel and microscope). Once cut, samples will then be prepared to alpha-cellulose using chemical methods, homogenised, dried and weighed for mass spectrometry. Each ring represents one important part of a climate reconstruction or dating exercise, so a careful, precise and methodical approach, good organisational skills, attention to detail, time management and record keeping are essential. </w:t>
            </w:r>
          </w:p>
          <w:p w14:paraId="618191F8" w14:textId="77777777" w:rsidR="00C965CA" w:rsidRDefault="00C965CA" w:rsidP="00C965CA">
            <w:pPr>
              <w:pStyle w:val="ListParagraph"/>
              <w:rPr>
                <w:rFonts w:asciiTheme="minorHAnsi" w:hAnsiTheme="minorHAnsi" w:cstheme="minorBidi"/>
                <w:lang w:eastAsia="en-GB"/>
              </w:rPr>
            </w:pPr>
          </w:p>
          <w:p w14:paraId="29A331D7" w14:textId="6DB011EB" w:rsidR="00185442" w:rsidRPr="00185442" w:rsidRDefault="00C43A72" w:rsidP="00185442">
            <w:pPr>
              <w:pStyle w:val="ListParagraph"/>
              <w:numPr>
                <w:ilvl w:val="0"/>
                <w:numId w:val="34"/>
              </w:numPr>
              <w:rPr>
                <w:rFonts w:asciiTheme="minorHAnsi" w:hAnsiTheme="minorHAnsi" w:cstheme="minorBidi"/>
                <w:lang w:eastAsia="en-GB"/>
              </w:rPr>
            </w:pPr>
            <w:r>
              <w:rPr>
                <w:rFonts w:asciiTheme="minorHAnsi" w:hAnsiTheme="minorHAnsi" w:cstheme="minorBidi"/>
                <w:lang w:eastAsia="en-GB"/>
              </w:rPr>
              <w:t>Assist with</w:t>
            </w:r>
            <w:r w:rsidR="00BA269E" w:rsidRPr="7E09F055">
              <w:rPr>
                <w:rFonts w:asciiTheme="minorHAnsi" w:hAnsiTheme="minorHAnsi" w:cstheme="minorBidi"/>
                <w:lang w:eastAsia="en-GB"/>
              </w:rPr>
              <w:t xml:space="preserve"> the </w:t>
            </w:r>
            <w:r w:rsidR="000D79CA" w:rsidRPr="7E09F055">
              <w:rPr>
                <w:rFonts w:asciiTheme="minorHAnsi" w:hAnsiTheme="minorHAnsi" w:cstheme="minorBidi"/>
                <w:lang w:eastAsia="en-GB"/>
              </w:rPr>
              <w:t>day-to-day</w:t>
            </w:r>
            <w:r w:rsidR="00185442" w:rsidRPr="7E09F055">
              <w:rPr>
                <w:rFonts w:asciiTheme="minorHAnsi" w:hAnsiTheme="minorHAnsi" w:cstheme="minorBidi"/>
                <w:lang w:eastAsia="en-GB"/>
              </w:rPr>
              <w:t xml:space="preserve"> operation of relevant </w:t>
            </w:r>
            <w:r w:rsidR="00C965CA">
              <w:rPr>
                <w:rFonts w:asciiTheme="minorHAnsi" w:hAnsiTheme="minorHAnsi" w:cstheme="minorBidi"/>
                <w:lang w:eastAsia="en-GB"/>
              </w:rPr>
              <w:t>research</w:t>
            </w:r>
            <w:r w:rsidR="00185442" w:rsidRPr="7E09F055">
              <w:rPr>
                <w:rFonts w:asciiTheme="minorHAnsi" w:hAnsiTheme="minorHAnsi" w:cstheme="minorBidi"/>
                <w:lang w:eastAsia="en-GB"/>
              </w:rPr>
              <w:t xml:space="preserve"> facilities</w:t>
            </w:r>
            <w:r>
              <w:rPr>
                <w:rFonts w:asciiTheme="minorHAnsi" w:hAnsiTheme="minorHAnsi" w:cstheme="minorBidi"/>
                <w:lang w:eastAsia="en-GB"/>
              </w:rPr>
              <w:t>.</w:t>
            </w:r>
          </w:p>
          <w:p w14:paraId="36914D13" w14:textId="77777777" w:rsidR="00C965CA" w:rsidRDefault="00C965CA" w:rsidP="00C965CA">
            <w:pPr>
              <w:pStyle w:val="ListParagraph"/>
              <w:rPr>
                <w:rFonts w:asciiTheme="minorHAnsi" w:hAnsiTheme="minorHAnsi" w:cstheme="minorHAnsi"/>
                <w:szCs w:val="18"/>
              </w:rPr>
            </w:pPr>
          </w:p>
          <w:p w14:paraId="4E3C1F5C" w14:textId="104B5F3C" w:rsidR="00EB5EB9" w:rsidRPr="008B781E" w:rsidRDefault="00185442" w:rsidP="008B781E">
            <w:pPr>
              <w:pStyle w:val="ListParagraph"/>
              <w:numPr>
                <w:ilvl w:val="0"/>
                <w:numId w:val="34"/>
              </w:numPr>
              <w:rPr>
                <w:rFonts w:asciiTheme="minorHAnsi" w:hAnsiTheme="minorHAnsi" w:cstheme="minorHAnsi"/>
                <w:szCs w:val="18"/>
              </w:rPr>
            </w:pPr>
            <w:r w:rsidRPr="00DF409A">
              <w:rPr>
                <w:rFonts w:asciiTheme="minorHAnsi" w:hAnsiTheme="minorHAnsi" w:cstheme="minorHAnsi"/>
                <w:szCs w:val="18"/>
                <w:lang w:eastAsia="en-GB"/>
              </w:rPr>
              <w:t xml:space="preserve">Provide </w:t>
            </w:r>
            <w:r w:rsidR="00B6647B">
              <w:rPr>
                <w:rFonts w:asciiTheme="minorHAnsi" w:hAnsiTheme="minorHAnsi" w:cstheme="minorHAnsi"/>
                <w:szCs w:val="18"/>
                <w:lang w:eastAsia="en-GB"/>
              </w:rPr>
              <w:t>assistance</w:t>
            </w:r>
            <w:r w:rsidRPr="00DF409A">
              <w:rPr>
                <w:rFonts w:asciiTheme="minorHAnsi" w:hAnsiTheme="minorHAnsi" w:cstheme="minorHAnsi"/>
                <w:szCs w:val="18"/>
                <w:lang w:eastAsia="en-GB"/>
              </w:rPr>
              <w:t xml:space="preserve"> within the defined discipline facilities working in collaboration with staff, students and other faculties as required. </w:t>
            </w:r>
            <w:r>
              <w:rPr>
                <w:rFonts w:asciiTheme="minorHAnsi" w:hAnsiTheme="minorHAnsi" w:cstheme="minorHAnsi"/>
                <w:szCs w:val="18"/>
                <w:lang w:eastAsia="en-GB"/>
              </w:rPr>
              <w:br/>
            </w:r>
          </w:p>
          <w:p w14:paraId="3DBBBD44" w14:textId="11FACC54" w:rsidR="00EB4B90" w:rsidRPr="00F57CD0" w:rsidRDefault="00EB5EB9" w:rsidP="00F57CD0">
            <w:pPr>
              <w:pStyle w:val="ListParagraph"/>
              <w:numPr>
                <w:ilvl w:val="0"/>
                <w:numId w:val="34"/>
              </w:numPr>
              <w:rPr>
                <w:rFonts w:asciiTheme="minorHAnsi" w:hAnsiTheme="minorHAnsi" w:cstheme="minorHAnsi"/>
                <w:szCs w:val="18"/>
                <w:lang w:eastAsia="en-GB"/>
              </w:rPr>
            </w:pPr>
            <w:r>
              <w:rPr>
                <w:rFonts w:asciiTheme="minorHAnsi" w:hAnsiTheme="minorHAnsi" w:cstheme="minorHAnsi"/>
                <w:szCs w:val="18"/>
                <w:lang w:eastAsia="en-GB"/>
              </w:rPr>
              <w:t xml:space="preserve">Assist </w:t>
            </w:r>
            <w:r w:rsidR="00FA4BD0">
              <w:rPr>
                <w:rFonts w:asciiTheme="minorHAnsi" w:hAnsiTheme="minorHAnsi" w:cstheme="minorHAnsi"/>
                <w:szCs w:val="18"/>
                <w:lang w:eastAsia="en-GB"/>
              </w:rPr>
              <w:t xml:space="preserve">other technical staff </w:t>
            </w:r>
            <w:r>
              <w:rPr>
                <w:rFonts w:asciiTheme="minorHAnsi" w:hAnsiTheme="minorHAnsi" w:cstheme="minorHAnsi"/>
                <w:szCs w:val="18"/>
                <w:lang w:eastAsia="en-GB"/>
              </w:rPr>
              <w:t>in the m</w:t>
            </w:r>
            <w:r w:rsidRPr="00EB5EB9">
              <w:rPr>
                <w:rFonts w:asciiTheme="minorHAnsi" w:hAnsiTheme="minorHAnsi" w:cstheme="minorHAnsi"/>
                <w:szCs w:val="18"/>
                <w:lang w:eastAsia="en-GB"/>
              </w:rPr>
              <w:t>aintena</w:t>
            </w:r>
            <w:r>
              <w:rPr>
                <w:rFonts w:asciiTheme="minorHAnsi" w:hAnsiTheme="minorHAnsi" w:cstheme="minorHAnsi"/>
                <w:szCs w:val="18"/>
                <w:lang w:eastAsia="en-GB"/>
              </w:rPr>
              <w:t>nce,</w:t>
            </w:r>
            <w:r w:rsidR="00185442" w:rsidRPr="00EB5EB9">
              <w:rPr>
                <w:rFonts w:asciiTheme="minorHAnsi" w:hAnsiTheme="minorHAnsi" w:cstheme="minorHAnsi"/>
                <w:szCs w:val="18"/>
                <w:lang w:eastAsia="en-GB"/>
              </w:rPr>
              <w:t xml:space="preserve"> service, calibration and repair of equipment to meet required needs.       </w:t>
            </w:r>
            <w:r w:rsidR="00185442" w:rsidRPr="00EB5EB9">
              <w:rPr>
                <w:rFonts w:asciiTheme="minorHAnsi" w:hAnsiTheme="minorHAnsi" w:cstheme="minorHAnsi"/>
                <w:szCs w:val="18"/>
                <w:lang w:eastAsia="en-GB"/>
              </w:rPr>
              <w:br/>
            </w:r>
          </w:p>
          <w:p w14:paraId="426C5DB2" w14:textId="24ED466A" w:rsidR="00185442" w:rsidRPr="00DF409A" w:rsidRDefault="002B6B25" w:rsidP="00185442">
            <w:pPr>
              <w:pStyle w:val="ListParagraph"/>
              <w:numPr>
                <w:ilvl w:val="0"/>
                <w:numId w:val="34"/>
              </w:numPr>
              <w:rPr>
                <w:rFonts w:asciiTheme="minorHAnsi" w:hAnsiTheme="minorHAnsi" w:cstheme="minorHAnsi"/>
                <w:szCs w:val="18"/>
                <w:lang w:eastAsia="en-GB"/>
              </w:rPr>
            </w:pPr>
            <w:r>
              <w:rPr>
                <w:rFonts w:asciiTheme="minorHAnsi" w:hAnsiTheme="minorHAnsi" w:cstheme="minorHAnsi"/>
                <w:szCs w:val="18"/>
                <w:lang w:eastAsia="en-GB"/>
              </w:rPr>
              <w:t>Collaborate</w:t>
            </w:r>
            <w:r w:rsidR="005D746F">
              <w:rPr>
                <w:rFonts w:asciiTheme="minorHAnsi" w:hAnsiTheme="minorHAnsi" w:cstheme="minorHAnsi"/>
                <w:szCs w:val="18"/>
                <w:lang w:eastAsia="en-GB"/>
              </w:rPr>
              <w:t xml:space="preserve"> with</w:t>
            </w:r>
            <w:r w:rsidR="00185442" w:rsidRPr="00DF409A">
              <w:rPr>
                <w:rFonts w:asciiTheme="minorHAnsi" w:hAnsiTheme="minorHAnsi" w:cstheme="minorHAnsi"/>
                <w:szCs w:val="18"/>
                <w:lang w:eastAsia="en-GB"/>
              </w:rPr>
              <w:t xml:space="preserve"> staff from other departments and associated teaching and research areas, where relevant, in the provision of technical services.</w:t>
            </w:r>
            <w:r w:rsidR="00185442">
              <w:rPr>
                <w:rFonts w:asciiTheme="minorHAnsi" w:hAnsiTheme="minorHAnsi" w:cstheme="minorHAnsi"/>
                <w:szCs w:val="18"/>
                <w:lang w:eastAsia="en-GB"/>
              </w:rPr>
              <w:br/>
            </w:r>
          </w:p>
          <w:p w14:paraId="52533A86" w14:textId="7B472E51" w:rsidR="00185442" w:rsidRDefault="00185442" w:rsidP="00185442">
            <w:pPr>
              <w:pStyle w:val="ListParagraph"/>
              <w:numPr>
                <w:ilvl w:val="0"/>
                <w:numId w:val="34"/>
              </w:numPr>
              <w:rPr>
                <w:rFonts w:asciiTheme="minorHAnsi" w:hAnsiTheme="minorHAnsi" w:cstheme="minorHAnsi"/>
                <w:szCs w:val="18"/>
                <w:lang w:eastAsia="en-GB"/>
              </w:rPr>
            </w:pPr>
            <w:r w:rsidRPr="00DF409A">
              <w:rPr>
                <w:rFonts w:asciiTheme="minorHAnsi" w:hAnsiTheme="minorHAnsi" w:cstheme="minorHAnsi"/>
                <w:szCs w:val="18"/>
                <w:lang w:eastAsia="en-GB"/>
              </w:rPr>
              <w:t xml:space="preserve">Network with </w:t>
            </w:r>
            <w:r w:rsidR="00C474D4">
              <w:rPr>
                <w:rFonts w:asciiTheme="minorHAnsi" w:hAnsiTheme="minorHAnsi" w:cstheme="minorHAnsi"/>
                <w:szCs w:val="18"/>
                <w:lang w:eastAsia="en-GB"/>
              </w:rPr>
              <w:t>the technician communities</w:t>
            </w:r>
            <w:r w:rsidRPr="00DF409A">
              <w:rPr>
                <w:rFonts w:asciiTheme="minorHAnsi" w:hAnsiTheme="minorHAnsi" w:cstheme="minorHAnsi"/>
                <w:szCs w:val="18"/>
                <w:lang w:eastAsia="en-GB"/>
              </w:rPr>
              <w:t xml:space="preserve"> within the </w:t>
            </w:r>
            <w:r w:rsidR="00716CF7">
              <w:rPr>
                <w:rFonts w:asciiTheme="minorHAnsi" w:hAnsiTheme="minorHAnsi" w:cstheme="minorHAnsi"/>
                <w:szCs w:val="18"/>
                <w:lang w:eastAsia="en-GB"/>
              </w:rPr>
              <w:t>F</w:t>
            </w:r>
            <w:r w:rsidRPr="00DF409A">
              <w:rPr>
                <w:rFonts w:asciiTheme="minorHAnsi" w:hAnsiTheme="minorHAnsi" w:cstheme="minorHAnsi"/>
                <w:szCs w:val="18"/>
                <w:lang w:eastAsia="en-GB"/>
              </w:rPr>
              <w:t>aculty</w:t>
            </w:r>
            <w:r w:rsidR="00716CF7">
              <w:rPr>
                <w:rFonts w:asciiTheme="minorHAnsi" w:hAnsiTheme="minorHAnsi" w:cstheme="minorHAnsi"/>
                <w:szCs w:val="18"/>
                <w:lang w:eastAsia="en-GB"/>
              </w:rPr>
              <w:t xml:space="preserve"> and University </w:t>
            </w:r>
            <w:r w:rsidR="005333BD">
              <w:rPr>
                <w:rFonts w:asciiTheme="minorHAnsi" w:hAnsiTheme="minorHAnsi" w:cstheme="minorHAnsi"/>
                <w:szCs w:val="18"/>
                <w:lang w:eastAsia="en-GB"/>
              </w:rPr>
              <w:t>e.g. Technician Commitment.</w:t>
            </w:r>
          </w:p>
          <w:p w14:paraId="5DF8FDBF" w14:textId="77777777" w:rsidR="00185442" w:rsidRPr="00DF409A" w:rsidRDefault="00185442" w:rsidP="00185442">
            <w:pPr>
              <w:pStyle w:val="ListParagraph"/>
              <w:rPr>
                <w:rFonts w:asciiTheme="minorHAnsi" w:hAnsiTheme="minorHAnsi" w:cstheme="minorHAnsi"/>
                <w:szCs w:val="18"/>
                <w:lang w:eastAsia="en-GB"/>
              </w:rPr>
            </w:pPr>
          </w:p>
          <w:p w14:paraId="7FC5D857" w14:textId="38009162" w:rsidR="00185442" w:rsidRPr="005333BD" w:rsidRDefault="00185442" w:rsidP="005333BD">
            <w:pPr>
              <w:pStyle w:val="ListParagraph"/>
              <w:numPr>
                <w:ilvl w:val="0"/>
                <w:numId w:val="34"/>
              </w:numPr>
              <w:rPr>
                <w:rFonts w:asciiTheme="minorHAnsi" w:hAnsiTheme="minorHAnsi" w:cstheme="minorHAnsi"/>
                <w:szCs w:val="18"/>
                <w:lang w:eastAsia="en-GB"/>
              </w:rPr>
            </w:pPr>
            <w:r w:rsidRPr="00DF409A">
              <w:rPr>
                <w:rFonts w:asciiTheme="minorHAnsi" w:hAnsiTheme="minorHAnsi" w:cstheme="minorHAnsi"/>
                <w:szCs w:val="18"/>
                <w:lang w:eastAsia="en-GB"/>
              </w:rPr>
              <w:t>Actively engage with University Corporate Responsibility Teams in promoting excellent standards in health safety and welfare within defined discipline facilities and ensure university policies and procedures are adhered to.</w:t>
            </w:r>
            <w:r w:rsidRPr="005333BD">
              <w:rPr>
                <w:rFonts w:asciiTheme="minorHAnsi" w:hAnsiTheme="minorHAnsi" w:cstheme="minorHAnsi"/>
                <w:szCs w:val="18"/>
                <w:lang w:eastAsia="en-GB"/>
              </w:rPr>
              <w:br/>
            </w:r>
          </w:p>
          <w:p w14:paraId="64098EB2" w14:textId="13114CA8" w:rsidR="00185442" w:rsidRDefault="009D269E" w:rsidP="00185442">
            <w:pPr>
              <w:pStyle w:val="ListParagraph"/>
              <w:numPr>
                <w:ilvl w:val="0"/>
                <w:numId w:val="34"/>
              </w:numPr>
              <w:rPr>
                <w:rFonts w:asciiTheme="minorHAnsi" w:hAnsiTheme="minorHAnsi" w:cstheme="minorHAnsi"/>
                <w:szCs w:val="18"/>
                <w:lang w:eastAsia="en-GB"/>
              </w:rPr>
            </w:pPr>
            <w:r>
              <w:rPr>
                <w:rFonts w:asciiTheme="minorHAnsi" w:hAnsiTheme="minorHAnsi" w:cstheme="minorHAnsi"/>
                <w:szCs w:val="18"/>
                <w:lang w:eastAsia="en-GB"/>
              </w:rPr>
              <w:t>Assist in the</w:t>
            </w:r>
            <w:r w:rsidR="00844819">
              <w:rPr>
                <w:rFonts w:asciiTheme="minorHAnsi" w:hAnsiTheme="minorHAnsi" w:cstheme="minorHAnsi"/>
                <w:szCs w:val="18"/>
                <w:lang w:eastAsia="en-GB"/>
              </w:rPr>
              <w:t xml:space="preserve"> </w:t>
            </w:r>
            <w:r w:rsidR="00185442" w:rsidRPr="00DF409A">
              <w:rPr>
                <w:rFonts w:asciiTheme="minorHAnsi" w:hAnsiTheme="minorHAnsi" w:cstheme="minorHAnsi"/>
                <w:szCs w:val="18"/>
                <w:lang w:eastAsia="en-GB"/>
              </w:rPr>
              <w:t>purchasing</w:t>
            </w:r>
            <w:r w:rsidR="00636EB9">
              <w:rPr>
                <w:rFonts w:asciiTheme="minorHAnsi" w:hAnsiTheme="minorHAnsi" w:cstheme="minorHAnsi"/>
                <w:szCs w:val="18"/>
                <w:lang w:eastAsia="en-GB"/>
              </w:rPr>
              <w:t xml:space="preserve"> and</w:t>
            </w:r>
            <w:r w:rsidR="00185442" w:rsidRPr="00DF409A">
              <w:rPr>
                <w:rFonts w:asciiTheme="minorHAnsi" w:hAnsiTheme="minorHAnsi" w:cstheme="minorHAnsi"/>
                <w:szCs w:val="18"/>
                <w:lang w:eastAsia="en-GB"/>
              </w:rPr>
              <w:t> procurement process</w:t>
            </w:r>
            <w:r w:rsidR="00016AEE">
              <w:rPr>
                <w:rFonts w:asciiTheme="minorHAnsi" w:hAnsiTheme="minorHAnsi" w:cstheme="minorHAnsi"/>
                <w:szCs w:val="18"/>
                <w:lang w:eastAsia="en-GB"/>
              </w:rPr>
              <w:t>es</w:t>
            </w:r>
            <w:r>
              <w:rPr>
                <w:rFonts w:asciiTheme="minorHAnsi" w:hAnsiTheme="minorHAnsi" w:cstheme="minorHAnsi"/>
                <w:szCs w:val="18"/>
                <w:lang w:eastAsia="en-GB"/>
              </w:rPr>
              <w:t>.</w:t>
            </w:r>
          </w:p>
          <w:p w14:paraId="34269C98" w14:textId="77777777" w:rsidR="009D269E" w:rsidRDefault="009D269E" w:rsidP="009D269E">
            <w:pPr>
              <w:pStyle w:val="ListParagraph"/>
              <w:rPr>
                <w:rFonts w:asciiTheme="minorHAnsi" w:hAnsiTheme="minorHAnsi" w:cstheme="minorHAnsi"/>
                <w:szCs w:val="18"/>
                <w:lang w:eastAsia="en-GB"/>
              </w:rPr>
            </w:pPr>
          </w:p>
          <w:p w14:paraId="5DB41DB3" w14:textId="1705FC96" w:rsidR="00185442" w:rsidRDefault="009D269E" w:rsidP="00185442">
            <w:pPr>
              <w:pStyle w:val="ListParagraph"/>
              <w:numPr>
                <w:ilvl w:val="0"/>
                <w:numId w:val="34"/>
              </w:numPr>
              <w:rPr>
                <w:rFonts w:asciiTheme="minorHAnsi" w:hAnsiTheme="minorHAnsi" w:cstheme="minorHAnsi"/>
                <w:szCs w:val="18"/>
                <w:lang w:eastAsia="en-GB"/>
              </w:rPr>
            </w:pPr>
            <w:r>
              <w:rPr>
                <w:rFonts w:asciiTheme="minorHAnsi" w:hAnsiTheme="minorHAnsi" w:cstheme="minorHAnsi"/>
                <w:szCs w:val="18"/>
                <w:lang w:eastAsia="en-GB"/>
              </w:rPr>
              <w:t>Assist</w:t>
            </w:r>
            <w:r w:rsidR="00185442" w:rsidRPr="00DF409A">
              <w:rPr>
                <w:rFonts w:asciiTheme="minorHAnsi" w:hAnsiTheme="minorHAnsi" w:cstheme="minorHAnsi"/>
                <w:szCs w:val="18"/>
                <w:lang w:eastAsia="en-GB"/>
              </w:rPr>
              <w:t xml:space="preserve"> </w:t>
            </w:r>
            <w:r w:rsidR="008948EE">
              <w:rPr>
                <w:rFonts w:asciiTheme="minorHAnsi" w:hAnsiTheme="minorHAnsi" w:cstheme="minorHAnsi"/>
                <w:szCs w:val="18"/>
                <w:lang w:eastAsia="en-GB"/>
              </w:rPr>
              <w:t>fellow</w:t>
            </w:r>
            <w:r w:rsidR="00185442" w:rsidRPr="00DF409A">
              <w:rPr>
                <w:rFonts w:asciiTheme="minorHAnsi" w:hAnsiTheme="minorHAnsi" w:cstheme="minorHAnsi"/>
                <w:szCs w:val="18"/>
                <w:lang w:eastAsia="en-GB"/>
              </w:rPr>
              <w:t xml:space="preserve"> Technicians and to where required, support and provide cover during absence or busy times to other business needs.</w:t>
            </w:r>
          </w:p>
          <w:p w14:paraId="7937A414" w14:textId="77777777" w:rsidR="00C965CA" w:rsidRPr="00C965CA" w:rsidRDefault="00C965CA" w:rsidP="00C965CA">
            <w:pPr>
              <w:pStyle w:val="ListParagraph"/>
              <w:rPr>
                <w:rFonts w:asciiTheme="minorHAnsi" w:hAnsiTheme="minorHAnsi" w:cstheme="minorHAnsi"/>
                <w:szCs w:val="18"/>
                <w:lang w:eastAsia="en-GB"/>
              </w:rPr>
            </w:pPr>
          </w:p>
          <w:p w14:paraId="54B32FA5" w14:textId="77777777" w:rsidR="00C965CA" w:rsidRPr="00C965CA" w:rsidRDefault="00C965CA" w:rsidP="00C965CA">
            <w:pPr>
              <w:rPr>
                <w:rFonts w:asciiTheme="minorHAnsi" w:hAnsiTheme="minorHAnsi" w:cstheme="minorHAnsi"/>
                <w:szCs w:val="18"/>
                <w:lang w:eastAsia="en-GB"/>
              </w:rPr>
            </w:pPr>
          </w:p>
          <w:p w14:paraId="1025E608" w14:textId="77777777" w:rsidR="00185442" w:rsidRPr="00687681" w:rsidRDefault="00185442" w:rsidP="00185442">
            <w:pPr>
              <w:pStyle w:val="paragraph"/>
              <w:spacing w:before="0" w:beforeAutospacing="0" w:after="0" w:afterAutospacing="0"/>
              <w:textAlignment w:val="baseline"/>
              <w:rPr>
                <w:rFonts w:asciiTheme="minorHAnsi" w:hAnsiTheme="minorHAnsi"/>
              </w:rPr>
            </w:pPr>
          </w:p>
        </w:tc>
      </w:tr>
      <w:tr w:rsidR="00185442" w14:paraId="701D7AC4" w14:textId="77777777" w:rsidTr="4BF429A5">
        <w:tc>
          <w:tcPr>
            <w:tcW w:w="1560" w:type="dxa"/>
            <w:shd w:val="clear" w:color="auto" w:fill="365F91" w:themeFill="accent1" w:themeFillShade="BF"/>
            <w:vAlign w:val="center"/>
          </w:tcPr>
          <w:p w14:paraId="44E0E27C" w14:textId="77777777" w:rsidR="00185442" w:rsidRDefault="00185442" w:rsidP="00185442">
            <w:pPr>
              <w:jc w:val="left"/>
              <w:rPr>
                <w:rFonts w:asciiTheme="minorHAnsi" w:hAnsiTheme="minorHAnsi"/>
                <w:b/>
                <w:color w:val="FFFFFF" w:themeColor="background1"/>
                <w:szCs w:val="24"/>
              </w:rPr>
            </w:pPr>
            <w:r>
              <w:rPr>
                <w:rFonts w:asciiTheme="minorHAnsi" w:hAnsiTheme="minorHAnsi"/>
                <w:b/>
                <w:color w:val="FFFFFF" w:themeColor="background1"/>
                <w:szCs w:val="24"/>
              </w:rPr>
              <w:t>General Duties</w:t>
            </w:r>
          </w:p>
        </w:tc>
        <w:tc>
          <w:tcPr>
            <w:tcW w:w="9356" w:type="dxa"/>
          </w:tcPr>
          <w:p w14:paraId="02D04843" w14:textId="7FC6308D" w:rsidR="00C965CA" w:rsidRDefault="00C965CA" w:rsidP="00185442">
            <w:pPr>
              <w:pStyle w:val="ListParagraph"/>
              <w:numPr>
                <w:ilvl w:val="0"/>
                <w:numId w:val="29"/>
              </w:numPr>
              <w:spacing w:after="0"/>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To participate </w:t>
            </w:r>
            <w:r w:rsidR="00F82003">
              <w:rPr>
                <w:rFonts w:asciiTheme="minorHAnsi" w:eastAsiaTheme="minorEastAsia" w:hAnsiTheme="minorHAnsi" w:cstheme="minorBidi"/>
                <w:sz w:val="24"/>
                <w:szCs w:val="24"/>
              </w:rPr>
              <w:t xml:space="preserve">positively </w:t>
            </w:r>
            <w:r>
              <w:rPr>
                <w:rFonts w:asciiTheme="minorHAnsi" w:eastAsiaTheme="minorEastAsia" w:hAnsiTheme="minorHAnsi" w:cstheme="minorBidi"/>
                <w:sz w:val="24"/>
                <w:szCs w:val="24"/>
              </w:rPr>
              <w:t>as a member of the tree-ring isotope group, supporting research projects.</w:t>
            </w:r>
          </w:p>
          <w:p w14:paraId="70151FDF" w14:textId="27A528C9" w:rsidR="00C965CA" w:rsidRDefault="00C965CA" w:rsidP="00185442">
            <w:pPr>
              <w:pStyle w:val="ListParagraph"/>
              <w:numPr>
                <w:ilvl w:val="0"/>
                <w:numId w:val="29"/>
              </w:numPr>
              <w:spacing w:after="0"/>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To occasionally support visitors and students in the laboratory demonstrating (with support) standard protocols. </w:t>
            </w:r>
          </w:p>
          <w:p w14:paraId="5D70AE43" w14:textId="33C0DA76" w:rsidR="00F82003" w:rsidRDefault="00F82003" w:rsidP="00185442">
            <w:pPr>
              <w:pStyle w:val="ListParagraph"/>
              <w:numPr>
                <w:ilvl w:val="0"/>
                <w:numId w:val="29"/>
              </w:numPr>
              <w:spacing w:after="0"/>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To maintain a detailed laboratory notebook.</w:t>
            </w:r>
          </w:p>
          <w:p w14:paraId="025D8C69" w14:textId="3601EC3A" w:rsidR="00185442" w:rsidRPr="00687681" w:rsidRDefault="00185442" w:rsidP="00185442">
            <w:pPr>
              <w:pStyle w:val="ListParagraph"/>
              <w:numPr>
                <w:ilvl w:val="0"/>
                <w:numId w:val="29"/>
              </w:numPr>
              <w:spacing w:after="0"/>
              <w:jc w:val="both"/>
              <w:rPr>
                <w:rFonts w:asciiTheme="minorHAnsi" w:eastAsiaTheme="minorEastAsia" w:hAnsiTheme="minorHAnsi" w:cstheme="minorBidi"/>
                <w:sz w:val="24"/>
                <w:szCs w:val="24"/>
              </w:rPr>
            </w:pPr>
            <w:r w:rsidRPr="14F295BF">
              <w:rPr>
                <w:rFonts w:asciiTheme="minorHAnsi" w:eastAsiaTheme="minorEastAsia" w:hAnsiTheme="minorHAnsi" w:cs="Arial"/>
              </w:rPr>
              <w:t>To fully engage with the University’s Performance Enabling and Welsh language policies</w:t>
            </w:r>
          </w:p>
          <w:p w14:paraId="0FAB504E" w14:textId="3FFEC10A" w:rsidR="00185442" w:rsidRPr="004C409E" w:rsidRDefault="00185442" w:rsidP="004C409E">
            <w:pPr>
              <w:pStyle w:val="ListParagraph"/>
              <w:numPr>
                <w:ilvl w:val="0"/>
                <w:numId w:val="29"/>
              </w:numPr>
              <w:spacing w:after="0"/>
              <w:jc w:val="both"/>
              <w:rPr>
                <w:rFonts w:asciiTheme="minorHAnsi" w:eastAsiaTheme="minorEastAsia" w:hAnsiTheme="minorHAnsi" w:cs="Arial"/>
              </w:rPr>
            </w:pPr>
            <w:r w:rsidRPr="14F295BF">
              <w:rPr>
                <w:rFonts w:asciiTheme="minorHAnsi" w:eastAsiaTheme="minorEastAsia" w:hAnsiTheme="minorHAnsi" w:cs="Arial"/>
              </w:rPr>
              <w:t>To promote equality and diversity in working practices and to maintain positive working relationships</w:t>
            </w:r>
            <w:r w:rsidRPr="004C409E">
              <w:rPr>
                <w:rFonts w:asciiTheme="minorHAnsi" w:eastAsiaTheme="minorEastAsia" w:hAnsiTheme="minorHAnsi"/>
              </w:rPr>
              <w:t xml:space="preserve"> </w:t>
            </w:r>
          </w:p>
          <w:p w14:paraId="0E9F0EF9" w14:textId="3F091354" w:rsidR="00185442" w:rsidRPr="00687681" w:rsidRDefault="00185442" w:rsidP="00185442">
            <w:pPr>
              <w:pStyle w:val="paragraph"/>
              <w:numPr>
                <w:ilvl w:val="0"/>
                <w:numId w:val="29"/>
              </w:numPr>
              <w:spacing w:before="0" w:beforeAutospacing="0" w:after="0" w:afterAutospacing="0"/>
              <w:jc w:val="both"/>
              <w:textAlignment w:val="baseline"/>
              <w:rPr>
                <w:rFonts w:ascii="Calibri" w:hAnsi="Calibri" w:cs="Calibri"/>
                <w:sz w:val="22"/>
                <w:szCs w:val="22"/>
              </w:rPr>
            </w:pPr>
            <w:r w:rsidRPr="00687681">
              <w:rPr>
                <w:rStyle w:val="normaltextrun"/>
                <w:rFonts w:ascii="Calibri" w:hAnsi="Calibri" w:cs="Calibri"/>
                <w:sz w:val="22"/>
                <w:szCs w:val="22"/>
                <w:lang w:val="en-US"/>
              </w:rPr>
              <w:t>To conduct all activities within the University’s environmental requirements as set out in its Sustainability Policy and Environmental Management System, in order to </w:t>
            </w:r>
            <w:proofErr w:type="spellStart"/>
            <w:r w:rsidRPr="00687681">
              <w:rPr>
                <w:rStyle w:val="spellingerror"/>
                <w:rFonts w:ascii="Calibri" w:hAnsi="Calibri" w:cs="Calibri"/>
                <w:sz w:val="22"/>
                <w:szCs w:val="22"/>
                <w:lang w:val="en-US"/>
              </w:rPr>
              <w:t>minimise</w:t>
            </w:r>
            <w:proofErr w:type="spellEnd"/>
            <w:r w:rsidRPr="00687681">
              <w:rPr>
                <w:rStyle w:val="normaltextrun"/>
                <w:rFonts w:ascii="Calibri" w:hAnsi="Calibri" w:cs="Calibri"/>
                <w:sz w:val="22"/>
                <w:szCs w:val="22"/>
                <w:lang w:val="en-US"/>
              </w:rPr>
              <w:t> individual and departmental impact</w:t>
            </w:r>
          </w:p>
          <w:p w14:paraId="070E1092" w14:textId="192B1309" w:rsidR="00185442" w:rsidRPr="00687681" w:rsidRDefault="00185442" w:rsidP="00185442">
            <w:pPr>
              <w:pStyle w:val="ListParagraph"/>
              <w:numPr>
                <w:ilvl w:val="0"/>
                <w:numId w:val="29"/>
              </w:numPr>
              <w:spacing w:after="0"/>
              <w:jc w:val="both"/>
              <w:rPr>
                <w:rFonts w:asciiTheme="minorHAnsi" w:eastAsiaTheme="minorEastAsia" w:hAnsiTheme="minorHAnsi" w:cs="Arial"/>
              </w:rPr>
            </w:pPr>
            <w:r w:rsidRPr="14F295BF">
              <w:rPr>
                <w:rFonts w:asciiTheme="minorHAnsi" w:eastAsiaTheme="minorEastAsia" w:hAnsiTheme="minorHAnsi" w:cs="Arial"/>
              </w:rPr>
              <w:t xml:space="preserve">To contribute to the continual improvement of health and safety performance through a good understanding of the risk profile and the development of a positive health and safety culture </w:t>
            </w:r>
          </w:p>
          <w:p w14:paraId="419E67A9" w14:textId="20862B62" w:rsidR="00185442" w:rsidRPr="00687681" w:rsidRDefault="00185442" w:rsidP="00185442">
            <w:pPr>
              <w:pStyle w:val="ListParagraph"/>
              <w:numPr>
                <w:ilvl w:val="0"/>
                <w:numId w:val="29"/>
              </w:numPr>
              <w:spacing w:after="0"/>
              <w:jc w:val="both"/>
              <w:rPr>
                <w:rFonts w:asciiTheme="minorHAnsi" w:eastAsiaTheme="minorEastAsia" w:hAnsiTheme="minorHAnsi" w:cs="Arial"/>
              </w:rPr>
            </w:pPr>
            <w:r w:rsidRPr="14F295BF">
              <w:rPr>
                <w:rFonts w:asciiTheme="minorHAnsi" w:eastAsiaTheme="minorEastAsia" w:hAnsiTheme="minorHAnsi" w:cs="Arial"/>
              </w:rPr>
              <w:t>Any other duties as directed by the Faculty Leadership Team or their nominated representative expected within the grade definition</w:t>
            </w:r>
          </w:p>
          <w:p w14:paraId="74FBA831" w14:textId="006A1E3F" w:rsidR="00185442" w:rsidRPr="00687681" w:rsidRDefault="00185442" w:rsidP="00185442">
            <w:pPr>
              <w:pStyle w:val="ListParagraph"/>
              <w:numPr>
                <w:ilvl w:val="0"/>
                <w:numId w:val="29"/>
              </w:numPr>
              <w:spacing w:after="0"/>
              <w:jc w:val="both"/>
              <w:rPr>
                <w:rFonts w:asciiTheme="minorHAnsi" w:eastAsiaTheme="minorEastAsia" w:hAnsiTheme="minorHAnsi" w:cs="Arial"/>
              </w:rPr>
            </w:pPr>
            <w:r w:rsidRPr="00687681">
              <w:rPr>
                <w:rFonts w:asciiTheme="minorHAnsi" w:hAnsiTheme="minorHAnsi"/>
              </w:rPr>
              <w:t>To</w:t>
            </w:r>
            <w:r w:rsidRPr="14F295BF">
              <w:rPr>
                <w:rFonts w:asciiTheme="minorHAnsi" w:hAnsiTheme="minorHAnsi"/>
                <w:color w:val="1F497D" w:themeColor="text2"/>
              </w:rPr>
              <w:t xml:space="preserve"> </w:t>
            </w:r>
            <w:r w:rsidRPr="00687681">
              <w:rPr>
                <w:rFonts w:asciiTheme="minorHAnsi" w:hAnsiTheme="minorHAnsi"/>
              </w:rPr>
              <w:t>ensure that risk management is an integral part of any decision-making process, by ensuring compliance with the University’s Risk Management Policy.</w:t>
            </w:r>
          </w:p>
          <w:p w14:paraId="75704BEB" w14:textId="77777777" w:rsidR="00185442" w:rsidRPr="00687681" w:rsidRDefault="00185442" w:rsidP="00185442">
            <w:pPr>
              <w:rPr>
                <w:rFonts w:asciiTheme="minorHAnsi" w:hAnsiTheme="minorHAnsi"/>
                <w:szCs w:val="24"/>
              </w:rPr>
            </w:pPr>
          </w:p>
        </w:tc>
      </w:tr>
      <w:tr w:rsidR="00185442" w14:paraId="6D3010A1" w14:textId="77777777" w:rsidTr="4BF429A5">
        <w:tc>
          <w:tcPr>
            <w:tcW w:w="1560" w:type="dxa"/>
            <w:shd w:val="clear" w:color="auto" w:fill="365F91" w:themeFill="accent1" w:themeFillShade="BF"/>
            <w:vAlign w:val="center"/>
          </w:tcPr>
          <w:p w14:paraId="35FBAFE8" w14:textId="3E2011A3" w:rsidR="00185442" w:rsidRPr="00F424B0" w:rsidRDefault="00185442" w:rsidP="00185442">
            <w:pPr>
              <w:jc w:val="left"/>
              <w:rPr>
                <w:rFonts w:asciiTheme="minorHAnsi" w:hAnsiTheme="minorHAnsi"/>
                <w:b/>
                <w:color w:val="FFFFFF" w:themeColor="background1"/>
                <w:szCs w:val="24"/>
              </w:rPr>
            </w:pPr>
            <w:r>
              <w:rPr>
                <w:rFonts w:asciiTheme="minorHAnsi" w:hAnsiTheme="minorHAnsi"/>
                <w:b/>
                <w:color w:val="FFFFFF" w:themeColor="background1"/>
                <w:szCs w:val="24"/>
              </w:rPr>
              <w:t>Professional Services Values</w:t>
            </w:r>
          </w:p>
        </w:tc>
        <w:tc>
          <w:tcPr>
            <w:tcW w:w="9356" w:type="dxa"/>
          </w:tcPr>
          <w:p w14:paraId="1398371E" w14:textId="388E2CE6" w:rsidR="00185442" w:rsidRPr="00735118" w:rsidRDefault="00185442" w:rsidP="00185442">
            <w:pPr>
              <w:spacing w:before="100" w:beforeAutospacing="1" w:after="100" w:afterAutospacing="1"/>
              <w:rPr>
                <w:rFonts w:asciiTheme="minorHAnsi" w:hAnsiTheme="minorHAnsi"/>
                <w:sz w:val="22"/>
                <w:szCs w:val="22"/>
              </w:rPr>
            </w:pPr>
            <w:r w:rsidRPr="00735118">
              <w:rPr>
                <w:rFonts w:asciiTheme="minorHAnsi" w:hAnsiTheme="minorHAnsi"/>
                <w:sz w:val="22"/>
                <w:szCs w:val="22"/>
              </w:rPr>
              <w:t>All Professional Services areas at Swansea University operate to a defined set of Core Values (</w:t>
            </w:r>
            <w:hyperlink r:id="rId13" w:history="1">
              <w:r>
                <w:rPr>
                  <w:rStyle w:val="Hyperlink"/>
                  <w:rFonts w:asciiTheme="minorHAnsi" w:hAnsiTheme="minorHAnsi"/>
                  <w:sz w:val="22"/>
                  <w:szCs w:val="22"/>
                </w:rPr>
                <w:t>http://www.swansea.ac.uk/the-university/professional-services-values/</w:t>
              </w:r>
            </w:hyperlink>
            <w:r w:rsidRPr="00735118">
              <w:rPr>
                <w:rFonts w:asciiTheme="minorHAnsi" w:hAnsiTheme="minorHAnsi"/>
                <w:sz w:val="22"/>
                <w:szCs w:val="22"/>
              </w:rPr>
              <w:t xml:space="preserve">) and it is an expectation that everyone is able to demonstrate a commitment to these values from the point of </w:t>
            </w:r>
            <w:r w:rsidRPr="00735118">
              <w:rPr>
                <w:rFonts w:asciiTheme="minorHAnsi" w:hAnsiTheme="minorHAnsi"/>
                <w:sz w:val="22"/>
                <w:szCs w:val="22"/>
              </w:rPr>
              <w:lastRenderedPageBreak/>
              <w:t>application through to the day to day delivery of their roles. Commitment to our values at Swansea University supports us in promoting equality and valuing diversity to utilise all the talent that we have.</w:t>
            </w:r>
            <w:r>
              <w:rPr>
                <w:rFonts w:asciiTheme="minorHAnsi" w:hAnsiTheme="minorHAnsi"/>
                <w:sz w:val="22"/>
                <w:szCs w:val="22"/>
              </w:rPr>
              <w:t xml:space="preserve"> Our </w:t>
            </w:r>
            <w:r w:rsidRPr="00735118">
              <w:rPr>
                <w:rFonts w:asciiTheme="minorHAnsi" w:hAnsiTheme="minorHAnsi"/>
                <w:sz w:val="22"/>
                <w:szCs w:val="22"/>
              </w:rPr>
              <w:t>values are:</w:t>
            </w:r>
          </w:p>
          <w:p w14:paraId="51873996" w14:textId="77777777" w:rsidR="00185442" w:rsidRPr="009505FD" w:rsidRDefault="00185442" w:rsidP="00185442">
            <w:pPr>
              <w:spacing w:before="100" w:beforeAutospacing="1"/>
              <w:jc w:val="left"/>
              <w:rPr>
                <w:rFonts w:asciiTheme="minorHAnsi" w:hAnsiTheme="minorHAnsi"/>
                <w:sz w:val="22"/>
                <w:szCs w:val="22"/>
              </w:rPr>
            </w:pPr>
            <w:r w:rsidRPr="009505FD">
              <w:rPr>
                <w:rFonts w:asciiTheme="minorHAnsi" w:hAnsiTheme="minorHAnsi"/>
                <w:b/>
                <w:bCs/>
                <w:sz w:val="22"/>
                <w:szCs w:val="22"/>
              </w:rPr>
              <w:t>We are Professional</w:t>
            </w:r>
            <w:r w:rsidRPr="009505FD">
              <w:rPr>
                <w:rFonts w:asciiTheme="minorHAnsi" w:hAnsiTheme="minorHAnsi"/>
                <w:sz w:val="22"/>
                <w:szCs w:val="22"/>
              </w:rPr>
              <w:br/>
              <w:t>We take pride in applying our knowledge, skills, creativity, integrity and judgement to deliver innovative, effective, efficient services and solutions of excellent quality</w:t>
            </w:r>
          </w:p>
          <w:p w14:paraId="4BB91877" w14:textId="77777777" w:rsidR="00185442" w:rsidRDefault="00185442" w:rsidP="00185442">
            <w:pPr>
              <w:jc w:val="left"/>
              <w:rPr>
                <w:rFonts w:asciiTheme="minorHAnsi" w:hAnsiTheme="minorHAnsi"/>
                <w:b/>
                <w:bCs/>
                <w:sz w:val="22"/>
                <w:szCs w:val="22"/>
              </w:rPr>
            </w:pPr>
          </w:p>
          <w:p w14:paraId="16EC796E" w14:textId="77777777" w:rsidR="00185442" w:rsidRPr="009505FD" w:rsidRDefault="00185442" w:rsidP="00185442">
            <w:pPr>
              <w:spacing w:after="100" w:afterAutospacing="1"/>
              <w:jc w:val="left"/>
              <w:rPr>
                <w:rFonts w:asciiTheme="minorHAnsi" w:hAnsiTheme="minorHAnsi"/>
                <w:sz w:val="22"/>
                <w:szCs w:val="22"/>
              </w:rPr>
            </w:pPr>
            <w:r w:rsidRPr="009505FD">
              <w:rPr>
                <w:rFonts w:asciiTheme="minorHAnsi" w:hAnsiTheme="minorHAnsi"/>
                <w:b/>
                <w:bCs/>
                <w:sz w:val="22"/>
                <w:szCs w:val="22"/>
              </w:rPr>
              <w:t>We Work Together</w:t>
            </w:r>
            <w:r w:rsidRPr="009505FD">
              <w:rPr>
                <w:rFonts w:asciiTheme="minorHAnsi" w:hAnsiTheme="minorHAnsi"/>
                <w:sz w:val="22"/>
                <w:szCs w:val="22"/>
              </w:rPr>
              <w:t xml:space="preserve">         </w:t>
            </w:r>
            <w:r w:rsidRPr="009505FD">
              <w:rPr>
                <w:rFonts w:asciiTheme="minorHAnsi" w:hAnsiTheme="minorHAnsi"/>
                <w:sz w:val="22"/>
                <w:szCs w:val="22"/>
              </w:rPr>
              <w:br/>
              <w:t>We take pride in working in a proactive, collaborative environment of equality, trust, respect, co-operation and challenge to deliver services that strive to exceed the needs and expectations of customers.</w:t>
            </w:r>
          </w:p>
          <w:p w14:paraId="08FB2F88" w14:textId="77777777" w:rsidR="00185442" w:rsidRPr="009505FD" w:rsidRDefault="00185442" w:rsidP="00185442">
            <w:pPr>
              <w:spacing w:before="100" w:beforeAutospacing="1" w:after="100" w:afterAutospacing="1"/>
              <w:jc w:val="left"/>
              <w:rPr>
                <w:rFonts w:asciiTheme="minorHAnsi" w:hAnsiTheme="minorHAnsi"/>
                <w:sz w:val="22"/>
                <w:szCs w:val="22"/>
              </w:rPr>
            </w:pPr>
            <w:r w:rsidRPr="009505FD">
              <w:rPr>
                <w:rFonts w:asciiTheme="minorHAnsi" w:hAnsiTheme="minorHAnsi"/>
                <w:b/>
                <w:bCs/>
                <w:sz w:val="22"/>
                <w:szCs w:val="22"/>
              </w:rPr>
              <w:t>We Care</w:t>
            </w:r>
            <w:r w:rsidRPr="009505FD">
              <w:rPr>
                <w:rFonts w:asciiTheme="minorHAnsi" w:hAnsiTheme="minorHAnsi"/>
                <w:sz w:val="22"/>
                <w:szCs w:val="22"/>
              </w:rPr>
              <w:br/>
              <w:t>We take responsibility for listening, understanding and responding flexibly to our students, colleagues, external partners and the public so that every contact they have with us is a personalised and positive experience.</w:t>
            </w:r>
          </w:p>
          <w:p w14:paraId="275B1B39" w14:textId="77777777" w:rsidR="00185442" w:rsidRPr="00351936" w:rsidRDefault="00185442" w:rsidP="00185442">
            <w:pPr>
              <w:spacing w:before="100" w:beforeAutospacing="1"/>
              <w:jc w:val="left"/>
              <w:rPr>
                <w:rFonts w:asciiTheme="minorHAnsi" w:hAnsiTheme="minorHAnsi"/>
                <w:sz w:val="22"/>
                <w:szCs w:val="22"/>
                <w:lang w:val="en-IE"/>
              </w:rPr>
            </w:pPr>
            <w:r w:rsidRPr="009505FD">
              <w:rPr>
                <w:rFonts w:asciiTheme="minorHAnsi" w:hAnsiTheme="minorHAnsi"/>
                <w:sz w:val="22"/>
                <w:szCs w:val="22"/>
              </w:rPr>
              <w:t>Commitment to our values at Swansea University supports us in promoting equality and valuing diversity to utilise all the talent that we have.</w:t>
            </w:r>
          </w:p>
        </w:tc>
      </w:tr>
      <w:tr w:rsidR="00185442" w14:paraId="66CCF289" w14:textId="77777777" w:rsidTr="4BF429A5">
        <w:tc>
          <w:tcPr>
            <w:tcW w:w="1560" w:type="dxa"/>
            <w:shd w:val="clear" w:color="auto" w:fill="365F91" w:themeFill="accent1" w:themeFillShade="BF"/>
            <w:vAlign w:val="center"/>
          </w:tcPr>
          <w:p w14:paraId="1F74452A" w14:textId="77777777" w:rsidR="00185442" w:rsidRPr="00F424B0" w:rsidRDefault="00185442" w:rsidP="00185442">
            <w:pPr>
              <w:spacing w:before="240" w:after="240"/>
              <w:jc w:val="left"/>
              <w:rPr>
                <w:rFonts w:asciiTheme="minorHAnsi" w:hAnsiTheme="minorHAnsi"/>
                <w:b/>
                <w:color w:val="FFFFFF" w:themeColor="background1"/>
                <w:szCs w:val="24"/>
              </w:rPr>
            </w:pPr>
            <w:r>
              <w:lastRenderedPageBreak/>
              <w:br w:type="page"/>
            </w:r>
            <w:r w:rsidRPr="00F424B0">
              <w:rPr>
                <w:rFonts w:asciiTheme="minorHAnsi" w:hAnsiTheme="minorHAnsi"/>
                <w:b/>
                <w:color w:val="FFFFFF" w:themeColor="background1"/>
                <w:szCs w:val="24"/>
              </w:rPr>
              <w:t>Person Specification</w:t>
            </w:r>
          </w:p>
          <w:p w14:paraId="4A8E1966" w14:textId="77777777" w:rsidR="00185442" w:rsidRPr="00790AC8" w:rsidRDefault="00185442" w:rsidP="00185442">
            <w:pPr>
              <w:jc w:val="left"/>
              <w:rPr>
                <w:rFonts w:asciiTheme="minorHAnsi" w:hAnsiTheme="minorHAnsi"/>
                <w:color w:val="FFFFFF" w:themeColor="background1"/>
                <w:szCs w:val="24"/>
              </w:rPr>
            </w:pPr>
          </w:p>
        </w:tc>
        <w:tc>
          <w:tcPr>
            <w:tcW w:w="9356" w:type="dxa"/>
          </w:tcPr>
          <w:p w14:paraId="1489CF6C" w14:textId="5C1F2AD7" w:rsidR="00185442" w:rsidRPr="007420E6" w:rsidRDefault="007420E6" w:rsidP="007420E6">
            <w:pPr>
              <w:pStyle w:val="paragraph"/>
              <w:spacing w:before="0" w:beforeAutospacing="0" w:after="0" w:afterAutospacing="0"/>
              <w:jc w:val="both"/>
              <w:textAlignment w:val="baseline"/>
              <w:rPr>
                <w:rStyle w:val="normaltextrun"/>
                <w:rFonts w:ascii="Calibri" w:hAnsi="Calibri" w:cs="Calibri"/>
                <w:b/>
                <w:bCs/>
                <w:sz w:val="22"/>
                <w:szCs w:val="22"/>
                <w:u w:val="single"/>
                <w:lang w:val="en-US"/>
              </w:rPr>
            </w:pPr>
            <w:r w:rsidRPr="007420E6">
              <w:rPr>
                <w:rStyle w:val="normaltextrun"/>
                <w:rFonts w:ascii="Calibri" w:hAnsi="Calibri" w:cs="Calibri"/>
                <w:b/>
                <w:bCs/>
                <w:sz w:val="22"/>
                <w:szCs w:val="22"/>
                <w:u w:val="single"/>
                <w:lang w:val="en-US"/>
              </w:rPr>
              <w:t>Essential Criteria:</w:t>
            </w:r>
          </w:p>
          <w:p w14:paraId="3BBC0F61" w14:textId="40060209" w:rsidR="00185442" w:rsidRPr="006134B5" w:rsidRDefault="00185442" w:rsidP="00DF7884">
            <w:pPr>
              <w:pStyle w:val="paragraph"/>
              <w:spacing w:before="0" w:beforeAutospacing="0" w:after="0" w:afterAutospacing="0"/>
              <w:jc w:val="both"/>
              <w:textAlignment w:val="baseline"/>
              <w:rPr>
                <w:rFonts w:ascii="Calibri" w:hAnsi="Calibri" w:cs="Calibri"/>
                <w:sz w:val="22"/>
                <w:szCs w:val="22"/>
              </w:rPr>
            </w:pPr>
            <w:r w:rsidRPr="006134B5">
              <w:rPr>
                <w:rStyle w:val="normaltextrun"/>
                <w:rFonts w:ascii="Calibri" w:hAnsi="Calibri" w:cs="Calibri"/>
                <w:b/>
                <w:bCs/>
                <w:sz w:val="22"/>
                <w:szCs w:val="22"/>
                <w:lang w:val="en-US"/>
              </w:rPr>
              <w:t>Values</w:t>
            </w:r>
            <w:r w:rsidR="00DF7884">
              <w:rPr>
                <w:rStyle w:val="normaltextrun"/>
                <w:rFonts w:ascii="Calibri" w:hAnsi="Calibri" w:cs="Calibri"/>
                <w:b/>
                <w:bCs/>
                <w:sz w:val="22"/>
                <w:szCs w:val="22"/>
                <w:lang w:val="en-US"/>
              </w:rPr>
              <w:t>:</w:t>
            </w:r>
            <w:r w:rsidRPr="006134B5">
              <w:rPr>
                <w:rStyle w:val="normaltextrun"/>
                <w:rFonts w:ascii="Calibri" w:hAnsi="Calibri" w:cs="Calibri"/>
                <w:b/>
                <w:bCs/>
                <w:sz w:val="22"/>
                <w:szCs w:val="22"/>
                <w:lang w:val="en-US"/>
              </w:rPr>
              <w:t> </w:t>
            </w:r>
            <w:r w:rsidRPr="006134B5">
              <w:rPr>
                <w:rStyle w:val="eop"/>
                <w:rFonts w:ascii="Calibri" w:hAnsi="Calibri" w:cs="Calibri"/>
                <w:sz w:val="22"/>
                <w:szCs w:val="22"/>
              </w:rPr>
              <w:t> </w:t>
            </w:r>
          </w:p>
          <w:p w14:paraId="38A6D46E" w14:textId="05C98D65" w:rsidR="00185442" w:rsidRPr="0011029A" w:rsidRDefault="00185442" w:rsidP="00D22BF9">
            <w:pPr>
              <w:pStyle w:val="paragraph"/>
              <w:numPr>
                <w:ilvl w:val="0"/>
                <w:numId w:val="33"/>
              </w:numPr>
              <w:spacing w:before="0" w:beforeAutospacing="0" w:after="0" w:afterAutospacing="0"/>
              <w:jc w:val="both"/>
              <w:textAlignment w:val="baseline"/>
              <w:rPr>
                <w:rFonts w:ascii="Calibri" w:hAnsi="Calibri" w:cs="Calibri"/>
                <w:sz w:val="22"/>
                <w:szCs w:val="22"/>
              </w:rPr>
            </w:pPr>
            <w:r w:rsidRPr="0011029A">
              <w:rPr>
                <w:rStyle w:val="normaltextrun"/>
                <w:rFonts w:ascii="Calibri" w:hAnsi="Calibri" w:cs="Calibri"/>
                <w:sz w:val="22"/>
                <w:szCs w:val="22"/>
                <w:lang w:val="en-US"/>
              </w:rPr>
              <w:t>Demonstrable evidence of taking pride in delivering professional services and solutions.</w:t>
            </w:r>
          </w:p>
          <w:p w14:paraId="733051C8" w14:textId="5CDCB9A2" w:rsidR="00185442" w:rsidRPr="0011029A" w:rsidRDefault="00185442" w:rsidP="00D22BF9">
            <w:pPr>
              <w:pStyle w:val="paragraph"/>
              <w:numPr>
                <w:ilvl w:val="0"/>
                <w:numId w:val="33"/>
              </w:numPr>
              <w:spacing w:before="0" w:beforeAutospacing="0" w:after="0" w:afterAutospacing="0"/>
              <w:jc w:val="both"/>
              <w:textAlignment w:val="baseline"/>
              <w:rPr>
                <w:rFonts w:ascii="Calibri" w:hAnsi="Calibri" w:cs="Calibri"/>
                <w:sz w:val="22"/>
                <w:szCs w:val="22"/>
              </w:rPr>
            </w:pPr>
            <w:r w:rsidRPr="0011029A">
              <w:rPr>
                <w:rStyle w:val="normaltextrun"/>
                <w:rFonts w:ascii="Calibri" w:hAnsi="Calibri" w:cs="Calibri"/>
                <w:sz w:val="22"/>
                <w:szCs w:val="22"/>
                <w:lang w:val="en-US"/>
              </w:rPr>
              <w:t>Ability to work together in an environment of equality, trust and respect to deliver services that strive to exceed the needs and expectations of customers</w:t>
            </w:r>
            <w:r w:rsidRPr="0011029A">
              <w:rPr>
                <w:rStyle w:val="eop"/>
                <w:rFonts w:ascii="Calibri" w:hAnsi="Calibri" w:cs="Calibri"/>
                <w:sz w:val="22"/>
                <w:szCs w:val="22"/>
              </w:rPr>
              <w:t>.</w:t>
            </w:r>
          </w:p>
          <w:p w14:paraId="1FBE4CFC" w14:textId="77777777" w:rsidR="00185442" w:rsidRPr="00F82003" w:rsidRDefault="00185442" w:rsidP="00D22BF9">
            <w:pPr>
              <w:pStyle w:val="paragraph"/>
              <w:numPr>
                <w:ilvl w:val="0"/>
                <w:numId w:val="33"/>
              </w:numPr>
              <w:spacing w:before="0" w:beforeAutospacing="0" w:after="0" w:afterAutospacing="0"/>
              <w:jc w:val="both"/>
              <w:textAlignment w:val="baseline"/>
              <w:rPr>
                <w:rStyle w:val="normaltextrun"/>
                <w:rFonts w:asciiTheme="minorHAnsi" w:hAnsiTheme="minorHAnsi" w:cstheme="minorHAnsi"/>
                <w:sz w:val="22"/>
                <w:szCs w:val="22"/>
              </w:rPr>
            </w:pPr>
            <w:r w:rsidRPr="0011029A">
              <w:rPr>
                <w:rStyle w:val="normaltextrun"/>
                <w:rFonts w:ascii="Calibri" w:hAnsi="Calibri" w:cs="Calibri"/>
                <w:sz w:val="22"/>
                <w:szCs w:val="22"/>
                <w:lang w:val="en-US"/>
              </w:rPr>
              <w:t>Demonstrable evidence of p</w:t>
            </w:r>
            <w:r w:rsidRPr="00F82003">
              <w:rPr>
                <w:rStyle w:val="normaltextrun"/>
                <w:rFonts w:asciiTheme="minorHAnsi" w:hAnsiTheme="minorHAnsi" w:cstheme="minorHAnsi"/>
                <w:sz w:val="22"/>
                <w:szCs w:val="22"/>
                <w:lang w:val="en-US"/>
              </w:rPr>
              <w:t>roviding a caring approach to </w:t>
            </w:r>
            <w:r w:rsidRPr="00F82003">
              <w:rPr>
                <w:rStyle w:val="advancedproofingissue"/>
                <w:rFonts w:asciiTheme="minorHAnsi" w:hAnsiTheme="minorHAnsi" w:cstheme="minorHAnsi"/>
                <w:sz w:val="22"/>
                <w:szCs w:val="22"/>
                <w:lang w:val="en-US"/>
              </w:rPr>
              <w:t>all of</w:t>
            </w:r>
            <w:r w:rsidRPr="00F82003">
              <w:rPr>
                <w:rStyle w:val="normaltextrun"/>
                <w:rFonts w:asciiTheme="minorHAnsi" w:hAnsiTheme="minorHAnsi" w:cstheme="minorHAnsi"/>
                <w:sz w:val="22"/>
                <w:szCs w:val="22"/>
                <w:lang w:val="en-US"/>
              </w:rPr>
              <w:t> your customers ensuring a </w:t>
            </w:r>
            <w:proofErr w:type="spellStart"/>
            <w:r w:rsidRPr="00F82003">
              <w:rPr>
                <w:rStyle w:val="spellingerror"/>
                <w:rFonts w:asciiTheme="minorHAnsi" w:hAnsiTheme="minorHAnsi" w:cstheme="minorHAnsi"/>
                <w:sz w:val="22"/>
                <w:szCs w:val="22"/>
                <w:lang w:val="en-US"/>
              </w:rPr>
              <w:t>personalised</w:t>
            </w:r>
            <w:proofErr w:type="spellEnd"/>
            <w:r w:rsidRPr="00F82003">
              <w:rPr>
                <w:rStyle w:val="normaltextrun"/>
                <w:rFonts w:asciiTheme="minorHAnsi" w:hAnsiTheme="minorHAnsi" w:cstheme="minorHAnsi"/>
                <w:sz w:val="22"/>
                <w:szCs w:val="22"/>
                <w:lang w:val="en-US"/>
              </w:rPr>
              <w:t> and positive experience. </w:t>
            </w:r>
          </w:p>
          <w:p w14:paraId="7BC550B8" w14:textId="7D040058" w:rsidR="00F82003" w:rsidRPr="0011029A" w:rsidRDefault="00F82003" w:rsidP="00D22BF9">
            <w:pPr>
              <w:pStyle w:val="paragraph"/>
              <w:numPr>
                <w:ilvl w:val="0"/>
                <w:numId w:val="33"/>
              </w:numPr>
              <w:spacing w:before="0" w:beforeAutospacing="0" w:after="0" w:afterAutospacing="0"/>
              <w:jc w:val="both"/>
              <w:textAlignment w:val="baseline"/>
              <w:rPr>
                <w:rStyle w:val="eop"/>
                <w:rFonts w:ascii="Calibri" w:hAnsi="Calibri" w:cs="Calibri"/>
                <w:sz w:val="22"/>
                <w:szCs w:val="22"/>
              </w:rPr>
            </w:pPr>
            <w:r w:rsidRPr="00F82003">
              <w:rPr>
                <w:rStyle w:val="normaltextrun"/>
                <w:rFonts w:asciiTheme="minorHAnsi" w:hAnsiTheme="minorHAnsi" w:cstheme="minorHAnsi"/>
                <w:sz w:val="22"/>
                <w:szCs w:val="22"/>
                <w:lang w:val="en-US"/>
              </w:rPr>
              <w:t>An enthusiasm for laboratory work in the environmental and archaeological sciences.</w:t>
            </w:r>
          </w:p>
          <w:p w14:paraId="629C259A" w14:textId="77777777" w:rsidR="00185442" w:rsidRPr="0011029A" w:rsidRDefault="00185442" w:rsidP="00185442">
            <w:pPr>
              <w:pStyle w:val="paragraph"/>
              <w:spacing w:before="0" w:beforeAutospacing="0" w:after="0" w:afterAutospacing="0"/>
              <w:ind w:left="720"/>
              <w:jc w:val="both"/>
              <w:textAlignment w:val="baseline"/>
              <w:rPr>
                <w:rFonts w:ascii="Calibri" w:hAnsi="Calibri" w:cs="Calibri"/>
                <w:sz w:val="22"/>
                <w:szCs w:val="22"/>
              </w:rPr>
            </w:pPr>
          </w:p>
          <w:p w14:paraId="201B7F79" w14:textId="4188FCFE" w:rsidR="00185442" w:rsidRPr="0011029A" w:rsidRDefault="00185442" w:rsidP="00DF7884">
            <w:pPr>
              <w:pStyle w:val="paragraph"/>
              <w:spacing w:before="0" w:beforeAutospacing="0" w:after="0" w:afterAutospacing="0"/>
              <w:jc w:val="both"/>
              <w:textAlignment w:val="baseline"/>
              <w:rPr>
                <w:rFonts w:ascii="Calibri" w:hAnsi="Calibri" w:cs="Calibri"/>
                <w:sz w:val="22"/>
                <w:szCs w:val="22"/>
              </w:rPr>
            </w:pPr>
            <w:r w:rsidRPr="0011029A">
              <w:rPr>
                <w:rStyle w:val="normaltextrun"/>
                <w:rFonts w:ascii="Calibri" w:hAnsi="Calibri" w:cs="Calibri"/>
                <w:b/>
                <w:bCs/>
                <w:sz w:val="22"/>
                <w:szCs w:val="22"/>
                <w:lang w:val="en-US"/>
              </w:rPr>
              <w:t>Qualifications</w:t>
            </w:r>
            <w:r w:rsidR="00DF7884">
              <w:rPr>
                <w:rStyle w:val="normaltextrun"/>
                <w:rFonts w:ascii="Calibri" w:hAnsi="Calibri" w:cs="Calibri"/>
                <w:b/>
                <w:bCs/>
                <w:sz w:val="22"/>
                <w:szCs w:val="22"/>
                <w:lang w:val="en-US"/>
              </w:rPr>
              <w:t>:</w:t>
            </w:r>
            <w:r w:rsidRPr="0011029A">
              <w:rPr>
                <w:rStyle w:val="normaltextrun"/>
                <w:rFonts w:ascii="Calibri" w:hAnsi="Calibri" w:cs="Calibri"/>
                <w:b/>
                <w:bCs/>
                <w:sz w:val="22"/>
                <w:szCs w:val="22"/>
                <w:lang w:val="en-US"/>
              </w:rPr>
              <w:t> </w:t>
            </w:r>
          </w:p>
          <w:p w14:paraId="2718F7BC" w14:textId="58B901B2" w:rsidR="008048CD" w:rsidRPr="00F82003" w:rsidRDefault="00703EDF" w:rsidP="00FA098D">
            <w:pPr>
              <w:pStyle w:val="paragraph"/>
              <w:numPr>
                <w:ilvl w:val="0"/>
                <w:numId w:val="33"/>
              </w:numPr>
              <w:spacing w:before="0" w:beforeAutospacing="0" w:after="0" w:afterAutospacing="0"/>
              <w:jc w:val="both"/>
              <w:textAlignment w:val="baseline"/>
              <w:rPr>
                <w:rStyle w:val="normaltextrun"/>
                <w:rFonts w:ascii="Calibri" w:hAnsi="Calibri" w:cs="Calibri"/>
                <w:sz w:val="22"/>
                <w:szCs w:val="22"/>
              </w:rPr>
            </w:pPr>
            <w:r w:rsidRPr="00703EDF">
              <w:rPr>
                <w:rStyle w:val="normaltextrun"/>
                <w:rFonts w:ascii="Calibri" w:hAnsi="Calibri" w:cs="Calibri"/>
                <w:sz w:val="22"/>
                <w:szCs w:val="22"/>
                <w:lang w:val="en-US"/>
              </w:rPr>
              <w:t>Minimum of</w:t>
            </w:r>
            <w:r w:rsidR="008D322F">
              <w:rPr>
                <w:rStyle w:val="normaltextrun"/>
                <w:rFonts w:ascii="Calibri" w:hAnsi="Calibri" w:cs="Calibri"/>
                <w:sz w:val="22"/>
                <w:szCs w:val="22"/>
                <w:lang w:val="en-US"/>
              </w:rPr>
              <w:t xml:space="preserve"> Level </w:t>
            </w:r>
            <w:r w:rsidR="007420E6">
              <w:rPr>
                <w:rStyle w:val="normaltextrun"/>
                <w:rFonts w:ascii="Calibri" w:hAnsi="Calibri" w:cs="Calibri"/>
                <w:sz w:val="22"/>
                <w:szCs w:val="22"/>
                <w:lang w:val="en-US"/>
              </w:rPr>
              <w:t>2</w:t>
            </w:r>
            <w:r w:rsidR="008D322F">
              <w:rPr>
                <w:rStyle w:val="normaltextrun"/>
                <w:rFonts w:ascii="Calibri" w:hAnsi="Calibri" w:cs="Calibri"/>
                <w:sz w:val="22"/>
                <w:szCs w:val="22"/>
                <w:lang w:val="en-US"/>
              </w:rPr>
              <w:t xml:space="preserve"> qualification</w:t>
            </w:r>
            <w:r w:rsidR="007420E6">
              <w:rPr>
                <w:rStyle w:val="normaltextrun"/>
                <w:rFonts w:ascii="Calibri" w:hAnsi="Calibri" w:cs="Calibri"/>
                <w:sz w:val="22"/>
                <w:szCs w:val="22"/>
                <w:lang w:val="en-US"/>
              </w:rPr>
              <w:t xml:space="preserve"> </w:t>
            </w:r>
            <w:r w:rsidR="00274D45">
              <w:rPr>
                <w:rStyle w:val="normaltextrun"/>
                <w:rFonts w:ascii="Calibri" w:hAnsi="Calibri" w:cs="Calibri"/>
                <w:sz w:val="22"/>
                <w:szCs w:val="22"/>
                <w:lang w:val="en-US"/>
              </w:rPr>
              <w:t>and/</w:t>
            </w:r>
            <w:r w:rsidR="007420E6">
              <w:rPr>
                <w:rStyle w:val="normaltextrun"/>
                <w:rFonts w:ascii="Calibri" w:hAnsi="Calibri" w:cs="Calibri"/>
                <w:sz w:val="22"/>
                <w:szCs w:val="22"/>
                <w:lang w:val="en-US"/>
              </w:rPr>
              <w:t xml:space="preserve">or </w:t>
            </w:r>
            <w:r w:rsidR="007420E6" w:rsidRPr="03410D71">
              <w:rPr>
                <w:rStyle w:val="normaltextrun"/>
                <w:rFonts w:ascii="Calibri" w:hAnsi="Calibri" w:cs="Calibri"/>
                <w:sz w:val="22"/>
                <w:szCs w:val="22"/>
                <w:lang w:val="en-US"/>
              </w:rPr>
              <w:t>3</w:t>
            </w:r>
            <w:r w:rsidR="00AD5E46">
              <w:rPr>
                <w:rStyle w:val="normaltextrun"/>
                <w:rFonts w:ascii="Calibri" w:hAnsi="Calibri" w:cs="Calibri"/>
                <w:sz w:val="22"/>
                <w:szCs w:val="22"/>
                <w:lang w:val="en-US"/>
              </w:rPr>
              <w:t xml:space="preserve"> </w:t>
            </w:r>
            <w:r w:rsidR="007420E6">
              <w:rPr>
                <w:rStyle w:val="normaltextrun"/>
                <w:rFonts w:ascii="Calibri" w:hAnsi="Calibri" w:cs="Calibri"/>
                <w:sz w:val="22"/>
                <w:szCs w:val="22"/>
                <w:lang w:val="en-US"/>
              </w:rPr>
              <w:t>GCSE</w:t>
            </w:r>
            <w:r w:rsidR="00AD5E46">
              <w:rPr>
                <w:rStyle w:val="normaltextrun"/>
                <w:rFonts w:ascii="Calibri" w:hAnsi="Calibri" w:cs="Calibri"/>
                <w:sz w:val="22"/>
                <w:szCs w:val="22"/>
                <w:lang w:val="en-US"/>
              </w:rPr>
              <w:t xml:space="preserve">’s </w:t>
            </w:r>
            <w:r w:rsidR="004421C6">
              <w:rPr>
                <w:rStyle w:val="normaltextrun"/>
                <w:rFonts w:ascii="Calibri" w:hAnsi="Calibri" w:cs="Calibri"/>
                <w:sz w:val="22"/>
                <w:szCs w:val="22"/>
                <w:lang w:val="en-US"/>
              </w:rPr>
              <w:t>(including Maths, English/</w:t>
            </w:r>
            <w:proofErr w:type="spellStart"/>
            <w:r w:rsidR="004421C6">
              <w:rPr>
                <w:rStyle w:val="normaltextrun"/>
                <w:rFonts w:ascii="Calibri" w:hAnsi="Calibri" w:cs="Calibri"/>
                <w:sz w:val="22"/>
                <w:szCs w:val="22"/>
                <w:lang w:val="en-US"/>
              </w:rPr>
              <w:t>Cymraeg</w:t>
            </w:r>
            <w:proofErr w:type="spellEnd"/>
            <w:r w:rsidR="004421C6">
              <w:rPr>
                <w:rStyle w:val="normaltextrun"/>
                <w:rFonts w:ascii="Calibri" w:hAnsi="Calibri" w:cs="Calibri"/>
                <w:sz w:val="22"/>
                <w:szCs w:val="22"/>
                <w:lang w:val="en-US"/>
              </w:rPr>
              <w:t xml:space="preserve"> and a science) </w:t>
            </w:r>
            <w:r w:rsidR="00AD5E46">
              <w:rPr>
                <w:rStyle w:val="normaltextrun"/>
                <w:rFonts w:ascii="Calibri" w:hAnsi="Calibri" w:cs="Calibri"/>
                <w:sz w:val="22"/>
                <w:szCs w:val="22"/>
                <w:lang w:val="en-US"/>
              </w:rPr>
              <w:t>and</w:t>
            </w:r>
            <w:r w:rsidR="00D94D75">
              <w:rPr>
                <w:rStyle w:val="normaltextrun"/>
                <w:rFonts w:ascii="Calibri" w:hAnsi="Calibri" w:cs="Calibri"/>
                <w:sz w:val="22"/>
                <w:szCs w:val="22"/>
                <w:lang w:val="en-US"/>
              </w:rPr>
              <w:t>/</w:t>
            </w:r>
            <w:r w:rsidR="00D94D75" w:rsidRPr="006134B5">
              <w:rPr>
                <w:rStyle w:val="normaltextrun"/>
                <w:rFonts w:ascii="Calibri" w:hAnsi="Calibri" w:cs="Calibri"/>
                <w:sz w:val="22"/>
                <w:szCs w:val="22"/>
                <w:lang w:val="en-US"/>
              </w:rPr>
              <w:t>or evidence of equivalent experience</w:t>
            </w:r>
            <w:r w:rsidR="00D94D75">
              <w:rPr>
                <w:rStyle w:val="normaltextrun"/>
                <w:rFonts w:ascii="Calibri" w:hAnsi="Calibri" w:cs="Calibri"/>
                <w:sz w:val="22"/>
                <w:szCs w:val="22"/>
                <w:lang w:val="en-US"/>
              </w:rPr>
              <w:t xml:space="preserve"> and qualifications</w:t>
            </w:r>
            <w:r w:rsidR="00D94D75" w:rsidRPr="006134B5">
              <w:rPr>
                <w:rStyle w:val="normaltextrun"/>
                <w:rFonts w:ascii="Calibri" w:hAnsi="Calibri" w:cs="Calibri"/>
                <w:sz w:val="22"/>
                <w:szCs w:val="22"/>
                <w:lang w:val="en-US"/>
              </w:rPr>
              <w:t xml:space="preserve"> commensurate with the roles and responsibilities of the job</w:t>
            </w:r>
            <w:r w:rsidR="00D94D75">
              <w:rPr>
                <w:rStyle w:val="normaltextrun"/>
                <w:rFonts w:ascii="Calibri" w:hAnsi="Calibri" w:cs="Calibri"/>
                <w:sz w:val="22"/>
                <w:szCs w:val="22"/>
                <w:lang w:val="en-US"/>
              </w:rPr>
              <w:t>.</w:t>
            </w:r>
          </w:p>
          <w:p w14:paraId="581C2BFC" w14:textId="77777777" w:rsidR="00FA098D" w:rsidRPr="00FA098D" w:rsidRDefault="00FA098D" w:rsidP="00FA098D">
            <w:pPr>
              <w:pStyle w:val="paragraph"/>
              <w:spacing w:before="0" w:beforeAutospacing="0" w:after="0" w:afterAutospacing="0"/>
              <w:ind w:left="720"/>
              <w:jc w:val="both"/>
              <w:textAlignment w:val="baseline"/>
              <w:rPr>
                <w:rStyle w:val="normaltextrun"/>
                <w:rFonts w:ascii="Calibri" w:hAnsi="Calibri" w:cs="Calibri"/>
                <w:sz w:val="22"/>
                <w:szCs w:val="22"/>
              </w:rPr>
            </w:pPr>
          </w:p>
          <w:p w14:paraId="24406037" w14:textId="3F5E816D" w:rsidR="00185442" w:rsidRPr="0011029A" w:rsidRDefault="00185442" w:rsidP="00DF7884">
            <w:pPr>
              <w:pStyle w:val="paragraph"/>
              <w:spacing w:before="0" w:beforeAutospacing="0" w:after="0" w:afterAutospacing="0"/>
              <w:jc w:val="both"/>
              <w:textAlignment w:val="baseline"/>
              <w:rPr>
                <w:rFonts w:ascii="Segoe UI" w:hAnsi="Segoe UI" w:cs="Segoe UI"/>
                <w:sz w:val="22"/>
                <w:szCs w:val="22"/>
              </w:rPr>
            </w:pPr>
            <w:r w:rsidRPr="0011029A">
              <w:rPr>
                <w:rStyle w:val="normaltextrun"/>
                <w:rFonts w:ascii="Calibri" w:hAnsi="Calibri" w:cs="Calibri"/>
                <w:b/>
                <w:bCs/>
                <w:sz w:val="22"/>
                <w:szCs w:val="22"/>
              </w:rPr>
              <w:t>Experience</w:t>
            </w:r>
            <w:r w:rsidR="00DF7884">
              <w:rPr>
                <w:rStyle w:val="normaltextrun"/>
                <w:rFonts w:ascii="Calibri" w:hAnsi="Calibri" w:cs="Calibri"/>
                <w:b/>
                <w:bCs/>
                <w:sz w:val="22"/>
                <w:szCs w:val="22"/>
              </w:rPr>
              <w:t>:</w:t>
            </w:r>
          </w:p>
          <w:p w14:paraId="13173B23" w14:textId="0981CD37" w:rsidR="00627B45" w:rsidRDefault="00627B45" w:rsidP="0096362F">
            <w:pPr>
              <w:pStyle w:val="ListParagraph"/>
              <w:numPr>
                <w:ilvl w:val="0"/>
                <w:numId w:val="33"/>
              </w:numPr>
              <w:rPr>
                <w:rFonts w:asciiTheme="minorHAnsi" w:hAnsiTheme="minorHAnsi"/>
                <w:lang w:eastAsia="en-GB"/>
              </w:rPr>
            </w:pPr>
            <w:r w:rsidRPr="00BD3EAC">
              <w:rPr>
                <w:rFonts w:asciiTheme="minorHAnsi" w:hAnsiTheme="minorHAnsi"/>
                <w:lang w:eastAsia="en-GB"/>
              </w:rPr>
              <w:t>Experience of delivering support</w:t>
            </w:r>
            <w:r w:rsidR="00D549F4">
              <w:rPr>
                <w:rFonts w:asciiTheme="minorHAnsi" w:hAnsiTheme="minorHAnsi"/>
                <w:lang w:eastAsia="en-GB"/>
              </w:rPr>
              <w:t xml:space="preserve"> within a</w:t>
            </w:r>
            <w:r w:rsidR="000D2531">
              <w:rPr>
                <w:rFonts w:asciiTheme="minorHAnsi" w:hAnsiTheme="minorHAnsi"/>
                <w:lang w:eastAsia="en-GB"/>
              </w:rPr>
              <w:t xml:space="preserve"> professional</w:t>
            </w:r>
            <w:r w:rsidRPr="00BD3EAC">
              <w:rPr>
                <w:rFonts w:asciiTheme="minorHAnsi" w:hAnsiTheme="minorHAnsi"/>
                <w:lang w:eastAsia="en-GB"/>
              </w:rPr>
              <w:t xml:space="preserve"> environment</w:t>
            </w:r>
            <w:r w:rsidR="000D2531">
              <w:rPr>
                <w:rFonts w:asciiTheme="minorHAnsi" w:hAnsiTheme="minorHAnsi"/>
                <w:lang w:eastAsia="en-GB"/>
              </w:rPr>
              <w:t>.</w:t>
            </w:r>
          </w:p>
          <w:p w14:paraId="0D34EF2F" w14:textId="68377E26" w:rsidR="00F82003" w:rsidRDefault="00F82003" w:rsidP="0096362F">
            <w:pPr>
              <w:pStyle w:val="ListParagraph"/>
              <w:numPr>
                <w:ilvl w:val="0"/>
                <w:numId w:val="33"/>
              </w:numPr>
              <w:rPr>
                <w:rFonts w:asciiTheme="minorHAnsi" w:hAnsiTheme="minorHAnsi"/>
                <w:lang w:eastAsia="en-GB"/>
              </w:rPr>
            </w:pPr>
            <w:r>
              <w:rPr>
                <w:rFonts w:asciiTheme="minorHAnsi" w:hAnsiTheme="minorHAnsi"/>
                <w:lang w:eastAsia="en-GB"/>
              </w:rPr>
              <w:t xml:space="preserve">Experience of working in a laboratory environment </w:t>
            </w:r>
          </w:p>
          <w:p w14:paraId="03D9020B" w14:textId="5FB6D383" w:rsidR="00F82003" w:rsidRPr="0096362F" w:rsidRDefault="00F82003" w:rsidP="0096362F">
            <w:pPr>
              <w:pStyle w:val="ListParagraph"/>
              <w:numPr>
                <w:ilvl w:val="0"/>
                <w:numId w:val="33"/>
              </w:numPr>
              <w:rPr>
                <w:rFonts w:asciiTheme="minorHAnsi" w:hAnsiTheme="minorHAnsi"/>
                <w:lang w:eastAsia="en-GB"/>
              </w:rPr>
            </w:pPr>
            <w:r>
              <w:rPr>
                <w:rFonts w:asciiTheme="minorHAnsi" w:hAnsiTheme="minorHAnsi"/>
                <w:lang w:eastAsia="en-GB"/>
              </w:rPr>
              <w:t>Experience of tree-ring research (preferably stable isotope dendrochronology)</w:t>
            </w:r>
          </w:p>
          <w:p w14:paraId="64DE8540" w14:textId="78834D59" w:rsidR="00185442" w:rsidRPr="0011029A" w:rsidRDefault="00185442" w:rsidP="00627B45">
            <w:pPr>
              <w:pStyle w:val="paragraph"/>
              <w:spacing w:before="0" w:beforeAutospacing="0" w:after="0" w:afterAutospacing="0"/>
              <w:textAlignment w:val="baseline"/>
              <w:rPr>
                <w:rFonts w:ascii="Segoe UI" w:hAnsi="Segoe UI" w:cs="Segoe UI"/>
                <w:sz w:val="22"/>
                <w:szCs w:val="22"/>
              </w:rPr>
            </w:pPr>
          </w:p>
          <w:p w14:paraId="47AAD5F2" w14:textId="105E2823" w:rsidR="00185442" w:rsidRPr="0011029A" w:rsidRDefault="00185442" w:rsidP="00DF7884">
            <w:pPr>
              <w:pStyle w:val="paragraph"/>
              <w:spacing w:before="0" w:beforeAutospacing="0" w:after="0" w:afterAutospacing="0"/>
              <w:jc w:val="both"/>
              <w:textAlignment w:val="baseline"/>
              <w:rPr>
                <w:rFonts w:ascii="Segoe UI" w:hAnsi="Segoe UI" w:cs="Segoe UI"/>
                <w:sz w:val="22"/>
                <w:szCs w:val="22"/>
              </w:rPr>
            </w:pPr>
            <w:r w:rsidRPr="0011029A">
              <w:rPr>
                <w:rStyle w:val="normaltextrun"/>
                <w:rFonts w:ascii="Calibri" w:hAnsi="Calibri" w:cs="Calibri"/>
                <w:b/>
                <w:bCs/>
                <w:sz w:val="22"/>
                <w:szCs w:val="22"/>
              </w:rPr>
              <w:t>Knowledge and Skills</w:t>
            </w:r>
            <w:r w:rsidR="00DF7884">
              <w:rPr>
                <w:rStyle w:val="eop"/>
              </w:rPr>
              <w:t>:</w:t>
            </w:r>
          </w:p>
          <w:p w14:paraId="772AD0BB" w14:textId="5694DC1E" w:rsidR="000E7726" w:rsidRPr="000E7726" w:rsidRDefault="000E7726" w:rsidP="00D22BF9">
            <w:pPr>
              <w:pStyle w:val="ListParagraph"/>
              <w:numPr>
                <w:ilvl w:val="0"/>
                <w:numId w:val="33"/>
              </w:numPr>
              <w:rPr>
                <w:rFonts w:asciiTheme="minorHAnsi" w:hAnsiTheme="minorHAnsi"/>
                <w:lang w:eastAsia="en-GB"/>
              </w:rPr>
            </w:pPr>
            <w:r w:rsidRPr="000E7726">
              <w:rPr>
                <w:rFonts w:asciiTheme="minorHAnsi" w:hAnsiTheme="minorHAnsi"/>
                <w:lang w:eastAsia="en-GB"/>
              </w:rPr>
              <w:t>Able to demonstrate a</w:t>
            </w:r>
            <w:r w:rsidR="000D2531">
              <w:rPr>
                <w:rFonts w:asciiTheme="minorHAnsi" w:hAnsiTheme="minorHAnsi"/>
                <w:lang w:eastAsia="en-GB"/>
              </w:rPr>
              <w:t xml:space="preserve"> basic </w:t>
            </w:r>
            <w:r w:rsidRPr="000E7726">
              <w:rPr>
                <w:rFonts w:asciiTheme="minorHAnsi" w:hAnsiTheme="minorHAnsi"/>
                <w:lang w:eastAsia="en-GB"/>
              </w:rPr>
              <w:t xml:space="preserve">understanding of Health and Safety and environmental </w:t>
            </w:r>
            <w:r w:rsidR="000013FD">
              <w:rPr>
                <w:rFonts w:asciiTheme="minorHAnsi" w:hAnsiTheme="minorHAnsi"/>
                <w:lang w:eastAsia="en-GB"/>
              </w:rPr>
              <w:t>requirements</w:t>
            </w:r>
            <w:r w:rsidRPr="000E7726">
              <w:rPr>
                <w:rFonts w:asciiTheme="minorHAnsi" w:hAnsiTheme="minorHAnsi"/>
                <w:lang w:eastAsia="en-GB"/>
              </w:rPr>
              <w:t>.</w:t>
            </w:r>
          </w:p>
          <w:p w14:paraId="68FF916F" w14:textId="047A080B" w:rsidR="000E7726" w:rsidRPr="000E7726" w:rsidRDefault="000E7726" w:rsidP="00D22BF9">
            <w:pPr>
              <w:pStyle w:val="ListParagraph"/>
              <w:numPr>
                <w:ilvl w:val="0"/>
                <w:numId w:val="33"/>
              </w:numPr>
              <w:rPr>
                <w:rFonts w:cs="Calibri"/>
              </w:rPr>
            </w:pPr>
            <w:r w:rsidRPr="000E7726">
              <w:rPr>
                <w:rFonts w:eastAsia="Arial" w:cs="Calibri"/>
              </w:rPr>
              <w:t>Planning and prioritisation skills</w:t>
            </w:r>
            <w:r w:rsidR="001B7AB9">
              <w:rPr>
                <w:rFonts w:eastAsia="Arial" w:cs="Calibri"/>
              </w:rPr>
              <w:t>.</w:t>
            </w:r>
          </w:p>
          <w:p w14:paraId="2F7B2CFC" w14:textId="2AFB6B08" w:rsidR="000E7726" w:rsidRPr="00E9738D" w:rsidRDefault="00A61540" w:rsidP="00D22BF9">
            <w:pPr>
              <w:pStyle w:val="ListParagraph"/>
              <w:numPr>
                <w:ilvl w:val="0"/>
                <w:numId w:val="33"/>
              </w:numPr>
              <w:rPr>
                <w:rFonts w:cs="Calibri"/>
              </w:rPr>
            </w:pPr>
            <w:r>
              <w:rPr>
                <w:rFonts w:eastAsia="Arial" w:cs="Calibri"/>
              </w:rPr>
              <w:t>Understanding of the importance of the</w:t>
            </w:r>
            <w:r w:rsidR="000E7726" w:rsidRPr="000E7726">
              <w:rPr>
                <w:rFonts w:eastAsia="Arial" w:cs="Calibri"/>
              </w:rPr>
              <w:t xml:space="preserve"> maintenance of relevant health and safety and environmental assessment processes and documentation within </w:t>
            </w:r>
            <w:r>
              <w:rPr>
                <w:rFonts w:eastAsia="Arial" w:cs="Calibri"/>
              </w:rPr>
              <w:t>a professional</w:t>
            </w:r>
            <w:r w:rsidR="000E7726" w:rsidRPr="000E7726">
              <w:rPr>
                <w:rFonts w:eastAsia="Arial" w:cs="Calibri"/>
              </w:rPr>
              <w:t xml:space="preserve"> environment.</w:t>
            </w:r>
          </w:p>
          <w:p w14:paraId="25D501EA" w14:textId="4DE5829C" w:rsidR="00E9738D" w:rsidRPr="00E9738D" w:rsidRDefault="00E9738D" w:rsidP="00D22BF9">
            <w:pPr>
              <w:pStyle w:val="ListParagraph"/>
              <w:numPr>
                <w:ilvl w:val="0"/>
                <w:numId w:val="33"/>
              </w:numPr>
              <w:spacing w:after="0" w:line="276" w:lineRule="auto"/>
              <w:rPr>
                <w:rFonts w:cs="Calibri"/>
              </w:rPr>
            </w:pPr>
            <w:r>
              <w:rPr>
                <w:rFonts w:cs="Calibri"/>
              </w:rPr>
              <w:t>Ability</w:t>
            </w:r>
            <w:r w:rsidRPr="004A678C">
              <w:rPr>
                <w:rFonts w:cs="Calibri"/>
              </w:rPr>
              <w:t xml:space="preserve"> to read</w:t>
            </w:r>
            <w:r w:rsidR="00F82003">
              <w:rPr>
                <w:rFonts w:cs="Calibri"/>
              </w:rPr>
              <w:t>,</w:t>
            </w:r>
            <w:r w:rsidRPr="004A678C">
              <w:rPr>
                <w:rFonts w:cs="Calibri"/>
              </w:rPr>
              <w:t xml:space="preserve"> understand </w:t>
            </w:r>
            <w:r w:rsidR="00F82003">
              <w:rPr>
                <w:rFonts w:cs="Calibri"/>
              </w:rPr>
              <w:t xml:space="preserve">and follow </w:t>
            </w:r>
            <w:r w:rsidR="004B54E6">
              <w:rPr>
                <w:rFonts w:cs="Calibri"/>
              </w:rPr>
              <w:t xml:space="preserve">guidance. </w:t>
            </w:r>
            <w:r>
              <w:rPr>
                <w:rFonts w:cs="Calibri"/>
              </w:rPr>
              <w:t xml:space="preserve"> </w:t>
            </w:r>
          </w:p>
          <w:p w14:paraId="23799B56" w14:textId="25486206" w:rsidR="000E7726" w:rsidRPr="000E7726" w:rsidRDefault="000E7726" w:rsidP="00D22BF9">
            <w:pPr>
              <w:pStyle w:val="ListParagraph"/>
              <w:numPr>
                <w:ilvl w:val="0"/>
                <w:numId w:val="33"/>
              </w:numPr>
              <w:rPr>
                <w:rFonts w:asciiTheme="minorHAnsi" w:hAnsiTheme="minorHAnsi"/>
                <w:lang w:eastAsia="en-GB"/>
              </w:rPr>
            </w:pPr>
            <w:r w:rsidRPr="000E7726">
              <w:rPr>
                <w:rFonts w:asciiTheme="minorHAnsi" w:hAnsiTheme="minorHAnsi"/>
                <w:lang w:eastAsia="en-GB"/>
              </w:rPr>
              <w:t xml:space="preserve">Willingness to </w:t>
            </w:r>
            <w:r w:rsidR="007B638E">
              <w:rPr>
                <w:rFonts w:asciiTheme="minorHAnsi" w:hAnsiTheme="minorHAnsi"/>
                <w:lang w:eastAsia="en-GB"/>
              </w:rPr>
              <w:t xml:space="preserve">undertake further training as required. </w:t>
            </w:r>
          </w:p>
          <w:p w14:paraId="0B48F947" w14:textId="77777777" w:rsidR="000E7726" w:rsidRPr="000E7726" w:rsidRDefault="000E7726" w:rsidP="00D22BF9">
            <w:pPr>
              <w:pStyle w:val="ListParagraph"/>
              <w:numPr>
                <w:ilvl w:val="0"/>
                <w:numId w:val="33"/>
              </w:numPr>
              <w:rPr>
                <w:rFonts w:asciiTheme="minorHAnsi" w:hAnsiTheme="minorHAnsi"/>
                <w:lang w:eastAsia="en-GB"/>
              </w:rPr>
            </w:pPr>
            <w:r w:rsidRPr="000E7726">
              <w:rPr>
                <w:rFonts w:asciiTheme="minorHAnsi" w:hAnsiTheme="minorHAnsi"/>
                <w:lang w:eastAsia="en-GB"/>
              </w:rPr>
              <w:t>Ability to work effectively as part of a multi-skilled team.</w:t>
            </w:r>
          </w:p>
          <w:p w14:paraId="6DBBB7CE" w14:textId="243650D9" w:rsidR="000E7726" w:rsidRPr="000E7726" w:rsidRDefault="000E7726" w:rsidP="00D22BF9">
            <w:pPr>
              <w:pStyle w:val="ListParagraph"/>
              <w:numPr>
                <w:ilvl w:val="0"/>
                <w:numId w:val="33"/>
              </w:numPr>
              <w:rPr>
                <w:rFonts w:asciiTheme="minorHAnsi" w:hAnsiTheme="minorHAnsi" w:cstheme="minorHAnsi"/>
              </w:rPr>
            </w:pPr>
            <w:r w:rsidRPr="000E7726">
              <w:rPr>
                <w:rFonts w:asciiTheme="minorHAnsi" w:eastAsia="Arial" w:hAnsiTheme="minorHAnsi" w:cstheme="minorHAnsi"/>
              </w:rPr>
              <w:t>Knowledge of record keeping</w:t>
            </w:r>
            <w:r w:rsidR="00F82003">
              <w:rPr>
                <w:rFonts w:asciiTheme="minorHAnsi" w:eastAsia="Arial" w:hAnsiTheme="minorHAnsi" w:cstheme="minorHAnsi"/>
              </w:rPr>
              <w:t>, ability to maintain a laboratory notebook</w:t>
            </w:r>
            <w:r w:rsidRPr="000E7726">
              <w:rPr>
                <w:rFonts w:asciiTheme="minorHAnsi" w:eastAsia="Arial" w:hAnsiTheme="minorHAnsi" w:cstheme="minorHAnsi"/>
              </w:rPr>
              <w:t>.</w:t>
            </w:r>
          </w:p>
          <w:p w14:paraId="55873D1D" w14:textId="77777777" w:rsidR="000E7726" w:rsidRDefault="000E7726" w:rsidP="00D22BF9">
            <w:pPr>
              <w:pStyle w:val="ListParagraph"/>
              <w:numPr>
                <w:ilvl w:val="0"/>
                <w:numId w:val="33"/>
              </w:numPr>
              <w:rPr>
                <w:rFonts w:asciiTheme="minorHAnsi" w:hAnsiTheme="minorHAnsi"/>
                <w:lang w:eastAsia="en-GB"/>
              </w:rPr>
            </w:pPr>
            <w:r w:rsidRPr="000E7726">
              <w:rPr>
                <w:rFonts w:asciiTheme="minorHAnsi" w:hAnsiTheme="minorHAnsi"/>
                <w:lang w:eastAsia="en-GB"/>
              </w:rPr>
              <w:t>Able to demonstrate good oral and written communication skills.</w:t>
            </w:r>
          </w:p>
          <w:p w14:paraId="68B5EE6E" w14:textId="33C6F740" w:rsidR="00F82003" w:rsidRDefault="00F82003" w:rsidP="00D22BF9">
            <w:pPr>
              <w:pStyle w:val="ListParagraph"/>
              <w:numPr>
                <w:ilvl w:val="0"/>
                <w:numId w:val="33"/>
              </w:numPr>
              <w:rPr>
                <w:rFonts w:asciiTheme="minorHAnsi" w:hAnsiTheme="minorHAnsi"/>
                <w:lang w:eastAsia="en-GB"/>
              </w:rPr>
            </w:pPr>
            <w:r>
              <w:rPr>
                <w:rFonts w:asciiTheme="minorHAnsi" w:hAnsiTheme="minorHAnsi"/>
                <w:lang w:eastAsia="en-GB"/>
              </w:rPr>
              <w:t xml:space="preserve">An understanding of tree-ring dating (dendrochronology) and the use of tree rings to reconstruct past climates.  </w:t>
            </w:r>
          </w:p>
          <w:p w14:paraId="1C6605D5" w14:textId="77777777" w:rsidR="00F82003" w:rsidRDefault="00F82003" w:rsidP="00F82003">
            <w:pPr>
              <w:pStyle w:val="ListParagraph"/>
              <w:numPr>
                <w:ilvl w:val="0"/>
                <w:numId w:val="33"/>
              </w:numPr>
              <w:rPr>
                <w:rFonts w:asciiTheme="minorHAnsi" w:hAnsiTheme="minorHAnsi"/>
                <w:lang w:eastAsia="en-GB"/>
              </w:rPr>
            </w:pPr>
            <w:r>
              <w:rPr>
                <w:rFonts w:asciiTheme="minorHAnsi" w:hAnsiTheme="minorHAnsi"/>
                <w:lang w:eastAsia="en-GB"/>
              </w:rPr>
              <w:t xml:space="preserve">A careful, patient and consistent approach to laboratory work, </w:t>
            </w:r>
          </w:p>
          <w:p w14:paraId="5C79B6B2" w14:textId="3C06DF7D" w:rsidR="00F82003" w:rsidRDefault="00F82003" w:rsidP="00F82003">
            <w:pPr>
              <w:pStyle w:val="ListParagraph"/>
              <w:numPr>
                <w:ilvl w:val="0"/>
                <w:numId w:val="33"/>
              </w:numPr>
              <w:rPr>
                <w:rFonts w:asciiTheme="minorHAnsi" w:hAnsiTheme="minorHAnsi"/>
                <w:lang w:eastAsia="en-GB"/>
              </w:rPr>
            </w:pPr>
            <w:r>
              <w:rPr>
                <w:rFonts w:asciiTheme="minorHAnsi" w:hAnsiTheme="minorHAnsi"/>
                <w:lang w:eastAsia="en-GB"/>
              </w:rPr>
              <w:lastRenderedPageBreak/>
              <w:t>Attention to detail and the ability to work for long periods subdividing narrow tree-rings at fine resolution using a scalpel and binocular microscope.</w:t>
            </w:r>
          </w:p>
          <w:p w14:paraId="6E7789C1" w14:textId="60E24E86" w:rsidR="00F82003" w:rsidRDefault="00F82003" w:rsidP="00F82003">
            <w:pPr>
              <w:pStyle w:val="ListParagraph"/>
              <w:numPr>
                <w:ilvl w:val="0"/>
                <w:numId w:val="33"/>
              </w:numPr>
              <w:rPr>
                <w:rFonts w:asciiTheme="minorHAnsi" w:hAnsiTheme="minorHAnsi"/>
                <w:lang w:eastAsia="en-GB"/>
              </w:rPr>
            </w:pPr>
            <w:r>
              <w:rPr>
                <w:rFonts w:asciiTheme="minorHAnsi" w:hAnsiTheme="minorHAnsi"/>
                <w:lang w:eastAsia="en-GB"/>
              </w:rPr>
              <w:t>Competent user of Microsoft Excel and Word</w:t>
            </w:r>
          </w:p>
          <w:p w14:paraId="2A51256A" w14:textId="77777777" w:rsidR="00185442" w:rsidRDefault="00185442" w:rsidP="00185442">
            <w:pPr>
              <w:pStyle w:val="paragraph"/>
              <w:spacing w:before="0" w:beforeAutospacing="0" w:after="0" w:afterAutospacing="0"/>
              <w:jc w:val="both"/>
              <w:textAlignment w:val="baseline"/>
              <w:rPr>
                <w:rFonts w:ascii="Calibri" w:hAnsi="Calibri" w:cs="Calibri"/>
                <w:sz w:val="22"/>
                <w:szCs w:val="22"/>
              </w:rPr>
            </w:pPr>
          </w:p>
          <w:p w14:paraId="2098C641" w14:textId="77777777" w:rsidR="00185442" w:rsidRPr="00947E00" w:rsidRDefault="00185442" w:rsidP="00185442">
            <w:pPr>
              <w:rPr>
                <w:rFonts w:asciiTheme="minorHAnsi" w:hAnsiTheme="minorHAnsi"/>
                <w:b/>
                <w:sz w:val="22"/>
                <w:szCs w:val="22"/>
                <w:u w:val="single"/>
              </w:rPr>
            </w:pPr>
            <w:r w:rsidRPr="00947E00">
              <w:rPr>
                <w:rFonts w:asciiTheme="minorHAnsi" w:hAnsiTheme="minorHAnsi"/>
                <w:b/>
                <w:sz w:val="22"/>
                <w:szCs w:val="22"/>
                <w:u w:val="single"/>
              </w:rPr>
              <w:t>Welsh Language</w:t>
            </w:r>
          </w:p>
          <w:p w14:paraId="1FFA68E8" w14:textId="77777777" w:rsidR="00185442" w:rsidRPr="00136E89" w:rsidRDefault="00185442" w:rsidP="00185442">
            <w:pPr>
              <w:rPr>
                <w:rFonts w:ascii="Calibri" w:eastAsia="Times New Roman" w:hAnsi="Calibri" w:cs="Calibri"/>
                <w:i/>
                <w:sz w:val="22"/>
                <w:szCs w:val="22"/>
              </w:rPr>
            </w:pPr>
          </w:p>
          <w:p w14:paraId="64975615" w14:textId="45844163" w:rsidR="00185442" w:rsidRPr="00140D43" w:rsidRDefault="00185442" w:rsidP="00185442">
            <w:pPr>
              <w:rPr>
                <w:rFonts w:asciiTheme="minorHAnsi" w:hAnsiTheme="minorHAnsi"/>
                <w:sz w:val="22"/>
                <w:szCs w:val="22"/>
              </w:rPr>
            </w:pPr>
            <w:r w:rsidRPr="7715E8B5">
              <w:rPr>
                <w:rFonts w:asciiTheme="minorHAnsi" w:hAnsiTheme="minorHAnsi"/>
                <w:sz w:val="22"/>
                <w:szCs w:val="22"/>
              </w:rPr>
              <w:t xml:space="preserve">This role requires Level 1 Welsh Language – ‘a little’ (you do not need to be able to speak any </w:t>
            </w:r>
            <w:r w:rsidR="00F82003">
              <w:rPr>
                <w:rFonts w:asciiTheme="minorHAnsi" w:hAnsiTheme="minorHAnsi"/>
                <w:sz w:val="22"/>
                <w:szCs w:val="22"/>
              </w:rPr>
              <w:t>W</w:t>
            </w:r>
            <w:r w:rsidRPr="7715E8B5">
              <w:rPr>
                <w:rFonts w:asciiTheme="minorHAnsi" w:hAnsiTheme="minorHAnsi"/>
                <w:sz w:val="22"/>
                <w:szCs w:val="22"/>
              </w:rPr>
              <w:t>elsh to apply for this role) e.g. pronounce Welsh words, place names, department names. Able to answer the phone in Welsh (good morning / afternoon). Able to use or learn very basic every-day words and phrases (thank you, please, excuse me). Level 1 can be reached by completing a one-hour training course.</w:t>
            </w:r>
          </w:p>
          <w:p w14:paraId="1CCE609D" w14:textId="77777777" w:rsidR="00185442" w:rsidRPr="00A51CAD" w:rsidRDefault="00185442" w:rsidP="00185442">
            <w:pPr>
              <w:rPr>
                <w:rFonts w:asciiTheme="minorHAnsi" w:hAnsiTheme="minorHAnsi"/>
                <w:sz w:val="22"/>
                <w:szCs w:val="22"/>
              </w:rPr>
            </w:pPr>
          </w:p>
          <w:p w14:paraId="345D199D" w14:textId="77777777" w:rsidR="00185442" w:rsidRPr="00947E00" w:rsidRDefault="00185442" w:rsidP="00185442">
            <w:pPr>
              <w:rPr>
                <w:rFonts w:asciiTheme="minorHAnsi" w:hAnsiTheme="minorHAnsi"/>
                <w:sz w:val="22"/>
                <w:szCs w:val="22"/>
              </w:rPr>
            </w:pPr>
            <w:r w:rsidRPr="10ACAEF8">
              <w:rPr>
                <w:rFonts w:asciiTheme="minorHAnsi" w:hAnsiTheme="minorHAnsi"/>
                <w:sz w:val="22"/>
                <w:szCs w:val="22"/>
              </w:rPr>
              <w:t xml:space="preserve">For more information about the Welsh Language Levels please refer to the Welsh Language Skills Assessment web page, which is available </w:t>
            </w:r>
            <w:hyperlink r:id="rId14">
              <w:r w:rsidRPr="10ACAEF8">
                <w:rPr>
                  <w:rStyle w:val="Hyperlink"/>
                  <w:rFonts w:asciiTheme="minorHAnsi" w:hAnsiTheme="minorHAnsi"/>
                  <w:sz w:val="22"/>
                  <w:szCs w:val="22"/>
                </w:rPr>
                <w:t>here</w:t>
              </w:r>
            </w:hyperlink>
            <w:r w:rsidRPr="10ACAEF8">
              <w:rPr>
                <w:rFonts w:asciiTheme="minorHAnsi" w:hAnsiTheme="minorHAnsi"/>
                <w:sz w:val="22"/>
                <w:szCs w:val="22"/>
              </w:rPr>
              <w:t>.</w:t>
            </w:r>
          </w:p>
          <w:p w14:paraId="649AC587" w14:textId="77777777" w:rsidR="00185442" w:rsidRPr="006134B5" w:rsidRDefault="00185442" w:rsidP="00185442">
            <w:pPr>
              <w:pStyle w:val="paragraph"/>
              <w:spacing w:before="0" w:beforeAutospacing="0" w:after="0" w:afterAutospacing="0"/>
              <w:jc w:val="both"/>
              <w:textAlignment w:val="baseline"/>
              <w:rPr>
                <w:rFonts w:ascii="Calibri" w:hAnsi="Calibri" w:cs="Calibri"/>
                <w:sz w:val="22"/>
                <w:szCs w:val="22"/>
              </w:rPr>
            </w:pPr>
          </w:p>
          <w:p w14:paraId="427C3888" w14:textId="50F77017" w:rsidR="00185442" w:rsidRPr="00353625" w:rsidRDefault="00185442" w:rsidP="00185442">
            <w:pPr>
              <w:pStyle w:val="paragraph"/>
              <w:spacing w:before="0" w:beforeAutospacing="0" w:after="0" w:afterAutospacing="0"/>
              <w:jc w:val="both"/>
              <w:textAlignment w:val="baseline"/>
              <w:rPr>
                <w:rStyle w:val="normaltextrun"/>
                <w:rFonts w:ascii="Calibri" w:hAnsi="Calibri" w:cs="Calibri"/>
                <w:sz w:val="22"/>
                <w:szCs w:val="22"/>
                <w:u w:val="single"/>
              </w:rPr>
            </w:pPr>
            <w:r w:rsidRPr="00353625">
              <w:rPr>
                <w:rStyle w:val="normaltextrun"/>
                <w:rFonts w:ascii="Calibri" w:hAnsi="Calibri" w:cs="Calibri"/>
                <w:b/>
                <w:bCs/>
                <w:sz w:val="22"/>
                <w:szCs w:val="22"/>
                <w:u w:val="single"/>
                <w:lang w:val="en-US"/>
              </w:rPr>
              <w:t>Desirable Criteria</w:t>
            </w:r>
            <w:r w:rsidR="00DF7884">
              <w:rPr>
                <w:rStyle w:val="normaltextrun"/>
                <w:rFonts w:ascii="Calibri" w:hAnsi="Calibri" w:cs="Calibri"/>
                <w:b/>
                <w:bCs/>
                <w:sz w:val="22"/>
                <w:szCs w:val="22"/>
                <w:u w:val="single"/>
                <w:lang w:val="en-US"/>
              </w:rPr>
              <w:t>:</w:t>
            </w:r>
            <w:r w:rsidRPr="00353625">
              <w:rPr>
                <w:rStyle w:val="eop"/>
                <w:rFonts w:ascii="Calibri" w:hAnsi="Calibri" w:cs="Calibri"/>
                <w:sz w:val="22"/>
                <w:szCs w:val="22"/>
                <w:u w:val="single"/>
              </w:rPr>
              <w:t> </w:t>
            </w:r>
          </w:p>
          <w:p w14:paraId="490B2BE8" w14:textId="311DCA35" w:rsidR="007C1D98" w:rsidRPr="00CE3CAE" w:rsidRDefault="007C1D98" w:rsidP="006515CE">
            <w:pPr>
              <w:numPr>
                <w:ilvl w:val="0"/>
                <w:numId w:val="41"/>
              </w:numPr>
              <w:spacing w:before="240"/>
              <w:jc w:val="left"/>
              <w:rPr>
                <w:rFonts w:asciiTheme="minorHAnsi" w:hAnsiTheme="minorHAnsi"/>
                <w:sz w:val="22"/>
                <w:szCs w:val="22"/>
                <w:lang w:eastAsia="en-GB"/>
              </w:rPr>
            </w:pPr>
            <w:r w:rsidRPr="00CE3CAE">
              <w:rPr>
                <w:rFonts w:asciiTheme="minorHAnsi" w:hAnsiTheme="minorHAnsi"/>
                <w:sz w:val="22"/>
                <w:szCs w:val="22"/>
                <w:lang w:eastAsia="en-GB"/>
              </w:rPr>
              <w:t>Prior experience of delivering technical support</w:t>
            </w:r>
            <w:r w:rsidR="004B54E6">
              <w:rPr>
                <w:rFonts w:asciiTheme="minorHAnsi" w:hAnsiTheme="minorHAnsi"/>
                <w:sz w:val="22"/>
                <w:szCs w:val="22"/>
                <w:lang w:eastAsia="en-GB"/>
              </w:rPr>
              <w:t>.</w:t>
            </w:r>
            <w:r>
              <w:rPr>
                <w:rFonts w:asciiTheme="minorHAnsi" w:hAnsiTheme="minorHAnsi"/>
                <w:sz w:val="22"/>
                <w:szCs w:val="22"/>
                <w:lang w:eastAsia="en-GB"/>
              </w:rPr>
              <w:t xml:space="preserve"> </w:t>
            </w:r>
          </w:p>
          <w:p w14:paraId="0063F712" w14:textId="55EB016A" w:rsidR="007C1D98" w:rsidRDefault="007C1D98" w:rsidP="006515CE">
            <w:pPr>
              <w:numPr>
                <w:ilvl w:val="0"/>
                <w:numId w:val="41"/>
              </w:numPr>
              <w:jc w:val="left"/>
              <w:rPr>
                <w:rFonts w:asciiTheme="minorHAnsi" w:hAnsiTheme="minorHAnsi"/>
                <w:sz w:val="22"/>
                <w:szCs w:val="22"/>
                <w:lang w:eastAsia="en-GB"/>
              </w:rPr>
            </w:pPr>
            <w:r w:rsidRPr="00CE3CAE">
              <w:rPr>
                <w:rFonts w:asciiTheme="minorHAnsi" w:hAnsiTheme="minorHAnsi"/>
                <w:sz w:val="22"/>
                <w:szCs w:val="22"/>
                <w:lang w:eastAsia="en-GB"/>
              </w:rPr>
              <w:t xml:space="preserve">Experience of delivering </w:t>
            </w:r>
            <w:r w:rsidR="009509A7">
              <w:rPr>
                <w:rFonts w:asciiTheme="minorHAnsi" w:hAnsiTheme="minorHAnsi"/>
                <w:sz w:val="22"/>
                <w:szCs w:val="22"/>
                <w:lang w:eastAsia="en-GB"/>
              </w:rPr>
              <w:t>support</w:t>
            </w:r>
            <w:r w:rsidRPr="00CE3CAE">
              <w:rPr>
                <w:rFonts w:asciiTheme="minorHAnsi" w:hAnsiTheme="minorHAnsi"/>
                <w:sz w:val="22"/>
                <w:szCs w:val="22"/>
                <w:lang w:eastAsia="en-GB"/>
              </w:rPr>
              <w:t xml:space="preserve"> to learners/students</w:t>
            </w:r>
            <w:r>
              <w:rPr>
                <w:rFonts w:asciiTheme="minorHAnsi" w:hAnsiTheme="minorHAnsi"/>
                <w:sz w:val="22"/>
                <w:szCs w:val="22"/>
                <w:lang w:eastAsia="en-GB"/>
              </w:rPr>
              <w:t>.</w:t>
            </w:r>
          </w:p>
          <w:p w14:paraId="787CDD68" w14:textId="5752CB0C" w:rsidR="009F32FC" w:rsidRPr="00CE3CAE" w:rsidRDefault="009F32FC" w:rsidP="006515CE">
            <w:pPr>
              <w:numPr>
                <w:ilvl w:val="0"/>
                <w:numId w:val="41"/>
              </w:numPr>
              <w:jc w:val="left"/>
              <w:rPr>
                <w:rFonts w:asciiTheme="minorHAnsi" w:hAnsiTheme="minorHAnsi"/>
                <w:sz w:val="22"/>
                <w:szCs w:val="22"/>
                <w:lang w:eastAsia="en-GB"/>
              </w:rPr>
            </w:pPr>
            <w:r>
              <w:rPr>
                <w:rFonts w:asciiTheme="minorHAnsi" w:hAnsiTheme="minorHAnsi"/>
                <w:sz w:val="22"/>
                <w:szCs w:val="22"/>
                <w:lang w:eastAsia="en-GB"/>
              </w:rPr>
              <w:t xml:space="preserve">Experience of working in the HE sector. </w:t>
            </w:r>
          </w:p>
          <w:p w14:paraId="1F61D3F4" w14:textId="77777777" w:rsidR="007C1D98" w:rsidRDefault="007C1D98" w:rsidP="006515CE">
            <w:pPr>
              <w:pStyle w:val="ListParagraph"/>
              <w:numPr>
                <w:ilvl w:val="0"/>
                <w:numId w:val="41"/>
              </w:numPr>
              <w:rPr>
                <w:rFonts w:asciiTheme="minorHAnsi" w:hAnsiTheme="minorHAnsi"/>
                <w:lang w:eastAsia="en-GB"/>
              </w:rPr>
            </w:pPr>
            <w:r w:rsidRPr="00CE3CAE">
              <w:rPr>
                <w:rFonts w:asciiTheme="minorHAnsi" w:hAnsiTheme="minorHAnsi"/>
                <w:lang w:eastAsia="en-GB"/>
              </w:rPr>
              <w:t>The ability to communicate in Welsh</w:t>
            </w:r>
            <w:r>
              <w:rPr>
                <w:rFonts w:asciiTheme="minorHAnsi" w:hAnsiTheme="minorHAnsi"/>
                <w:lang w:eastAsia="en-GB"/>
              </w:rPr>
              <w:t>.</w:t>
            </w:r>
          </w:p>
          <w:p w14:paraId="070D0254" w14:textId="77777777" w:rsidR="007C1D98" w:rsidRPr="00CE3CAE" w:rsidRDefault="007C1D98" w:rsidP="006515CE">
            <w:pPr>
              <w:pStyle w:val="ListParagraph"/>
              <w:numPr>
                <w:ilvl w:val="0"/>
                <w:numId w:val="41"/>
              </w:numPr>
              <w:rPr>
                <w:rFonts w:asciiTheme="minorHAnsi" w:hAnsiTheme="minorHAnsi"/>
                <w:lang w:eastAsia="en-GB"/>
              </w:rPr>
            </w:pPr>
            <w:r>
              <w:rPr>
                <w:rFonts w:asciiTheme="minorHAnsi" w:hAnsiTheme="minorHAnsi"/>
                <w:lang w:eastAsia="en-GB"/>
              </w:rPr>
              <w:t>Driving License.</w:t>
            </w:r>
          </w:p>
          <w:p w14:paraId="5C5D4BD6" w14:textId="1E65F8EC" w:rsidR="00185442" w:rsidRPr="006134B5" w:rsidRDefault="00185442" w:rsidP="007C1D98">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lang w:val="en-US"/>
              </w:rPr>
              <w:t xml:space="preserve"> </w:t>
            </w:r>
          </w:p>
          <w:p w14:paraId="4E8F340F" w14:textId="77777777" w:rsidR="00185442" w:rsidRPr="006134B5" w:rsidRDefault="00185442" w:rsidP="00185442">
            <w:pPr>
              <w:pStyle w:val="paragraph"/>
              <w:spacing w:before="0" w:beforeAutospacing="0" w:after="0" w:afterAutospacing="0"/>
              <w:jc w:val="both"/>
              <w:textAlignment w:val="baseline"/>
              <w:rPr>
                <w:rFonts w:ascii="Calibri" w:hAnsi="Calibri" w:cs="Calibri"/>
                <w:sz w:val="22"/>
                <w:szCs w:val="22"/>
              </w:rPr>
            </w:pPr>
          </w:p>
        </w:tc>
      </w:tr>
    </w:tbl>
    <w:p w14:paraId="7FAF9C69" w14:textId="77777777" w:rsidR="003A6CD1" w:rsidRDefault="00032111" w:rsidP="00703D00">
      <w:pPr>
        <w:spacing w:before="100" w:beforeAutospacing="1" w:after="100" w:afterAutospacing="1"/>
        <w:ind w:firstLine="720"/>
      </w:pPr>
      <w:r>
        <w:rPr>
          <w:noProof/>
          <w:lang w:eastAsia="en-GB"/>
        </w:rPr>
        <w:lastRenderedPageBreak/>
        <w:drawing>
          <wp:anchor distT="0" distB="0" distL="114300" distR="114300" simplePos="0" relativeHeight="251658241" behindDoc="0" locked="0" layoutInCell="1" allowOverlap="1" wp14:anchorId="1353F215" wp14:editId="167ADCBC">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tab/>
      </w:r>
      <w:r w:rsidR="00703D00">
        <w:tab/>
      </w:r>
      <w:r>
        <w:rPr>
          <w:noProof/>
          <w:lang w:eastAsia="en-GB"/>
        </w:rPr>
        <w:drawing>
          <wp:inline distT="0" distB="0" distL="0" distR="0" wp14:anchorId="0272C841" wp14:editId="087922AF">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tab/>
      </w:r>
      <w:r w:rsidR="00597F67">
        <w:tab/>
      </w:r>
      <w:r w:rsidR="00703D00">
        <w:tab/>
      </w:r>
      <w:r w:rsidR="00703D00">
        <w:tab/>
      </w:r>
      <w:r w:rsidR="00B91EE8">
        <w:rPr>
          <w:noProof/>
          <w:lang w:eastAsia="en-GB"/>
        </w:rPr>
        <w:drawing>
          <wp:inline distT="0" distB="0" distL="0" distR="0" wp14:anchorId="2A34487A" wp14:editId="32CD43EF">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0E6FC6">
      <w:footerReference w:type="defaul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85231" w14:textId="77777777" w:rsidR="006B13C8" w:rsidRDefault="006B13C8" w:rsidP="00C968EB">
      <w:pPr>
        <w:spacing w:line="240" w:lineRule="auto"/>
      </w:pPr>
      <w:r>
        <w:separator/>
      </w:r>
    </w:p>
  </w:endnote>
  <w:endnote w:type="continuationSeparator" w:id="0">
    <w:p w14:paraId="0011B79E" w14:textId="77777777" w:rsidR="006B13C8" w:rsidRDefault="006B13C8" w:rsidP="00C968EB">
      <w:pPr>
        <w:spacing w:line="240" w:lineRule="auto"/>
      </w:pPr>
      <w:r>
        <w:continuationSeparator/>
      </w:r>
    </w:p>
  </w:endnote>
  <w:endnote w:type="continuationNotice" w:id="1">
    <w:p w14:paraId="0A833CB7" w14:textId="77777777" w:rsidR="006B13C8" w:rsidRDefault="006B13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7293E0D0" w14:textId="7AA09E50"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3C443E">
              <w:rPr>
                <w:b/>
                <w:bCs/>
                <w:noProof/>
                <w:sz w:val="18"/>
                <w:szCs w:val="18"/>
              </w:rPr>
              <w:t>3</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3C443E">
              <w:rPr>
                <w:b/>
                <w:bCs/>
                <w:noProof/>
                <w:sz w:val="18"/>
                <w:szCs w:val="18"/>
              </w:rPr>
              <w:t>4</w:t>
            </w:r>
            <w:r w:rsidRPr="00D24960">
              <w:rPr>
                <w:b/>
                <w:bCs/>
                <w:sz w:val="18"/>
                <w:szCs w:val="18"/>
              </w:rPr>
              <w:fldChar w:fldCharType="end"/>
            </w:r>
          </w:p>
        </w:sdtContent>
      </w:sdt>
    </w:sdtContent>
  </w:sdt>
  <w:p w14:paraId="2E24883F"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887B2" w14:textId="77777777" w:rsidR="006B13C8" w:rsidRDefault="006B13C8" w:rsidP="00C968EB">
      <w:pPr>
        <w:spacing w:line="240" w:lineRule="auto"/>
      </w:pPr>
      <w:r>
        <w:separator/>
      </w:r>
    </w:p>
  </w:footnote>
  <w:footnote w:type="continuationSeparator" w:id="0">
    <w:p w14:paraId="2C972A80" w14:textId="77777777" w:rsidR="006B13C8" w:rsidRDefault="006B13C8" w:rsidP="00C968EB">
      <w:pPr>
        <w:spacing w:line="240" w:lineRule="auto"/>
      </w:pPr>
      <w:r>
        <w:continuationSeparator/>
      </w:r>
    </w:p>
  </w:footnote>
  <w:footnote w:type="continuationNotice" w:id="1">
    <w:p w14:paraId="2790B4F2" w14:textId="77777777" w:rsidR="006B13C8" w:rsidRDefault="006B13C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AC1C3B"/>
    <w:multiLevelType w:val="hybridMultilevel"/>
    <w:tmpl w:val="7ED07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935BC"/>
    <w:multiLevelType w:val="multilevel"/>
    <w:tmpl w:val="EC5292D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EF5C93"/>
    <w:multiLevelType w:val="hybridMultilevel"/>
    <w:tmpl w:val="5FD04688"/>
    <w:lvl w:ilvl="0" w:tplc="4F36204A">
      <w:start w:val="1"/>
      <w:numFmt w:val="decimal"/>
      <w:lvlText w:val="%1."/>
      <w:lvlJc w:val="left"/>
      <w:pPr>
        <w:ind w:left="720" w:hanging="360"/>
      </w:pPr>
    </w:lvl>
    <w:lvl w:ilvl="1" w:tplc="12689140">
      <w:start w:val="1"/>
      <w:numFmt w:val="lowerLetter"/>
      <w:lvlText w:val="%2."/>
      <w:lvlJc w:val="left"/>
      <w:pPr>
        <w:ind w:left="1440" w:hanging="360"/>
      </w:pPr>
    </w:lvl>
    <w:lvl w:ilvl="2" w:tplc="D166D120">
      <w:start w:val="1"/>
      <w:numFmt w:val="lowerRoman"/>
      <w:lvlText w:val="%3."/>
      <w:lvlJc w:val="right"/>
      <w:pPr>
        <w:ind w:left="2160" w:hanging="180"/>
      </w:pPr>
    </w:lvl>
    <w:lvl w:ilvl="3" w:tplc="5C2C6AFA">
      <w:start w:val="1"/>
      <w:numFmt w:val="decimal"/>
      <w:lvlText w:val="%4."/>
      <w:lvlJc w:val="left"/>
      <w:pPr>
        <w:ind w:left="2880" w:hanging="360"/>
      </w:pPr>
    </w:lvl>
    <w:lvl w:ilvl="4" w:tplc="7578EC02">
      <w:start w:val="1"/>
      <w:numFmt w:val="lowerLetter"/>
      <w:lvlText w:val="%5."/>
      <w:lvlJc w:val="left"/>
      <w:pPr>
        <w:ind w:left="3600" w:hanging="360"/>
      </w:pPr>
    </w:lvl>
    <w:lvl w:ilvl="5" w:tplc="9BB63474">
      <w:start w:val="1"/>
      <w:numFmt w:val="lowerRoman"/>
      <w:lvlText w:val="%6."/>
      <w:lvlJc w:val="right"/>
      <w:pPr>
        <w:ind w:left="4320" w:hanging="180"/>
      </w:pPr>
    </w:lvl>
    <w:lvl w:ilvl="6" w:tplc="905A7622">
      <w:start w:val="1"/>
      <w:numFmt w:val="decimal"/>
      <w:lvlText w:val="%7."/>
      <w:lvlJc w:val="left"/>
      <w:pPr>
        <w:ind w:left="5040" w:hanging="360"/>
      </w:pPr>
    </w:lvl>
    <w:lvl w:ilvl="7" w:tplc="9A403444">
      <w:start w:val="1"/>
      <w:numFmt w:val="lowerLetter"/>
      <w:lvlText w:val="%8."/>
      <w:lvlJc w:val="left"/>
      <w:pPr>
        <w:ind w:left="5760" w:hanging="360"/>
      </w:pPr>
    </w:lvl>
    <w:lvl w:ilvl="8" w:tplc="8202FE1C">
      <w:start w:val="1"/>
      <w:numFmt w:val="lowerRoman"/>
      <w:lvlText w:val="%9."/>
      <w:lvlJc w:val="right"/>
      <w:pPr>
        <w:ind w:left="6480" w:hanging="180"/>
      </w:pPr>
    </w:lvl>
  </w:abstractNum>
  <w:abstractNum w:abstractNumId="4" w15:restartNumberingAfterBreak="0">
    <w:nsid w:val="15021F7C"/>
    <w:multiLevelType w:val="multilevel"/>
    <w:tmpl w:val="1D5488C4"/>
    <w:lvl w:ilvl="0">
      <w:start w:val="1"/>
      <w:numFmt w:val="decimal"/>
      <w:lvlText w:val="%1."/>
      <w:lvlJc w:val="left"/>
      <w:pPr>
        <w:tabs>
          <w:tab w:val="num" w:pos="720"/>
        </w:tabs>
        <w:ind w:left="720" w:hanging="360"/>
      </w:pPr>
      <w:rPr>
        <w:rFonts w:asciiTheme="minorHAnsi" w:hAnsiTheme="minorHAnsi" w:cstheme="minorHAnsi" w:hint="default"/>
        <w:sz w:val="20"/>
        <w:szCs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F9414E"/>
    <w:multiLevelType w:val="multilevel"/>
    <w:tmpl w:val="EC5292D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4768A"/>
    <w:multiLevelType w:val="multilevel"/>
    <w:tmpl w:val="B968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347B5B"/>
    <w:multiLevelType w:val="multilevel"/>
    <w:tmpl w:val="70D2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1532A1"/>
    <w:multiLevelType w:val="hybridMultilevel"/>
    <w:tmpl w:val="FA3A2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4264F9"/>
    <w:multiLevelType w:val="multilevel"/>
    <w:tmpl w:val="CC02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791907"/>
    <w:multiLevelType w:val="multilevel"/>
    <w:tmpl w:val="EC5292D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467757"/>
    <w:multiLevelType w:val="multilevel"/>
    <w:tmpl w:val="1F04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021560"/>
    <w:multiLevelType w:val="multilevel"/>
    <w:tmpl w:val="8632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C61A8F"/>
    <w:multiLevelType w:val="multilevel"/>
    <w:tmpl w:val="290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1C3AA3"/>
    <w:multiLevelType w:val="hybridMultilevel"/>
    <w:tmpl w:val="99BC6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4F4617"/>
    <w:multiLevelType w:val="hybridMultilevel"/>
    <w:tmpl w:val="99BC6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B64C5B"/>
    <w:multiLevelType w:val="hybridMultilevel"/>
    <w:tmpl w:val="EE2008AC"/>
    <w:lvl w:ilvl="0" w:tplc="0652E498">
      <w:start w:val="1"/>
      <w:numFmt w:val="decimal"/>
      <w:lvlText w:val="%1."/>
      <w:lvlJc w:val="left"/>
      <w:pPr>
        <w:ind w:left="360" w:hanging="360"/>
      </w:pPr>
      <w:rPr>
        <w:rFonts w:asciiTheme="minorHAnsi" w:hAnsi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F549A9"/>
    <w:multiLevelType w:val="hybridMultilevel"/>
    <w:tmpl w:val="FF66A9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6D80335"/>
    <w:multiLevelType w:val="hybridMultilevel"/>
    <w:tmpl w:val="14123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013A29"/>
    <w:multiLevelType w:val="multilevel"/>
    <w:tmpl w:val="CD56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104C1B"/>
    <w:multiLevelType w:val="multilevel"/>
    <w:tmpl w:val="C1FE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F0048C"/>
    <w:multiLevelType w:val="hybridMultilevel"/>
    <w:tmpl w:val="4DF40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D65519"/>
    <w:multiLevelType w:val="hybridMultilevel"/>
    <w:tmpl w:val="FF66A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637907"/>
    <w:multiLevelType w:val="multilevel"/>
    <w:tmpl w:val="C52C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A37A83"/>
    <w:multiLevelType w:val="multilevel"/>
    <w:tmpl w:val="1D5488C4"/>
    <w:lvl w:ilvl="0">
      <w:start w:val="1"/>
      <w:numFmt w:val="decimal"/>
      <w:lvlText w:val="%1."/>
      <w:lvlJc w:val="left"/>
      <w:pPr>
        <w:tabs>
          <w:tab w:val="num" w:pos="720"/>
        </w:tabs>
        <w:ind w:left="720" w:hanging="360"/>
      </w:pPr>
      <w:rPr>
        <w:rFonts w:asciiTheme="minorHAnsi" w:hAnsiTheme="minorHAnsi" w:cstheme="minorHAnsi" w:hint="default"/>
        <w:sz w:val="20"/>
        <w:szCs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2F76CB"/>
    <w:multiLevelType w:val="multilevel"/>
    <w:tmpl w:val="391A2A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3057563"/>
    <w:multiLevelType w:val="hybridMultilevel"/>
    <w:tmpl w:val="68A84DFC"/>
    <w:lvl w:ilvl="0" w:tplc="DB2CAA9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4346389"/>
    <w:multiLevelType w:val="multilevel"/>
    <w:tmpl w:val="7228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061B6F"/>
    <w:multiLevelType w:val="hybridMultilevel"/>
    <w:tmpl w:val="75D29BFC"/>
    <w:lvl w:ilvl="0" w:tplc="C4E299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DD1590"/>
    <w:multiLevelType w:val="multilevel"/>
    <w:tmpl w:val="8A2A0038"/>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D87F81"/>
    <w:multiLevelType w:val="multilevel"/>
    <w:tmpl w:val="7A54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0C629E"/>
    <w:multiLevelType w:val="multilevel"/>
    <w:tmpl w:val="3F82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1B1C17"/>
    <w:multiLevelType w:val="multilevel"/>
    <w:tmpl w:val="C6EAB4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3BF3A81"/>
    <w:multiLevelType w:val="multilevel"/>
    <w:tmpl w:val="54AC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E450F8"/>
    <w:multiLevelType w:val="hybridMultilevel"/>
    <w:tmpl w:val="FF1EE8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5E71BC"/>
    <w:multiLevelType w:val="multilevel"/>
    <w:tmpl w:val="8A2A0038"/>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F0145D"/>
    <w:multiLevelType w:val="hybridMultilevel"/>
    <w:tmpl w:val="FF66A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8C6D15"/>
    <w:multiLevelType w:val="multilevel"/>
    <w:tmpl w:val="FF3A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6912A9"/>
    <w:multiLevelType w:val="multilevel"/>
    <w:tmpl w:val="1F98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D76232"/>
    <w:multiLevelType w:val="multilevel"/>
    <w:tmpl w:val="A184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8242641">
    <w:abstractNumId w:val="16"/>
  </w:num>
  <w:num w:numId="2" w16cid:durableId="1643389970">
    <w:abstractNumId w:val="26"/>
  </w:num>
  <w:num w:numId="3" w16cid:durableId="925527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0508979">
    <w:abstractNumId w:val="13"/>
  </w:num>
  <w:num w:numId="5" w16cid:durableId="1999185233">
    <w:abstractNumId w:val="37"/>
  </w:num>
  <w:num w:numId="6" w16cid:durableId="1476406969">
    <w:abstractNumId w:val="32"/>
  </w:num>
  <w:num w:numId="7" w16cid:durableId="422342695">
    <w:abstractNumId w:val="25"/>
  </w:num>
  <w:num w:numId="8" w16cid:durableId="779498002">
    <w:abstractNumId w:val="39"/>
  </w:num>
  <w:num w:numId="9" w16cid:durableId="1661036635">
    <w:abstractNumId w:val="23"/>
  </w:num>
  <w:num w:numId="10" w16cid:durableId="1922132441">
    <w:abstractNumId w:val="7"/>
  </w:num>
  <w:num w:numId="11" w16cid:durableId="1473911260">
    <w:abstractNumId w:val="9"/>
  </w:num>
  <w:num w:numId="12" w16cid:durableId="167409389">
    <w:abstractNumId w:val="34"/>
  </w:num>
  <w:num w:numId="13" w16cid:durableId="114837880">
    <w:abstractNumId w:val="14"/>
  </w:num>
  <w:num w:numId="14" w16cid:durableId="1632711074">
    <w:abstractNumId w:val="38"/>
  </w:num>
  <w:num w:numId="15" w16cid:durableId="1352338989">
    <w:abstractNumId w:val="31"/>
  </w:num>
  <w:num w:numId="16" w16cid:durableId="360711198">
    <w:abstractNumId w:val="12"/>
  </w:num>
  <w:num w:numId="17" w16cid:durableId="1382175445">
    <w:abstractNumId w:val="19"/>
  </w:num>
  <w:num w:numId="18" w16cid:durableId="2091267752">
    <w:abstractNumId w:val="20"/>
  </w:num>
  <w:num w:numId="19" w16cid:durableId="547570844">
    <w:abstractNumId w:val="11"/>
  </w:num>
  <w:num w:numId="20" w16cid:durableId="251087801">
    <w:abstractNumId w:val="27"/>
  </w:num>
  <w:num w:numId="21" w16cid:durableId="1306352730">
    <w:abstractNumId w:val="6"/>
  </w:num>
  <w:num w:numId="22" w16cid:durableId="233666891">
    <w:abstractNumId w:val="30"/>
  </w:num>
  <w:num w:numId="23" w16cid:durableId="1300956487">
    <w:abstractNumId w:val="33"/>
  </w:num>
  <w:num w:numId="24" w16cid:durableId="467821531">
    <w:abstractNumId w:val="8"/>
  </w:num>
  <w:num w:numId="25" w16cid:durableId="1448309475">
    <w:abstractNumId w:val="18"/>
  </w:num>
  <w:num w:numId="26" w16cid:durableId="1320691529">
    <w:abstractNumId w:val="17"/>
  </w:num>
  <w:num w:numId="27" w16cid:durableId="1463504277">
    <w:abstractNumId w:val="15"/>
  </w:num>
  <w:num w:numId="28" w16cid:durableId="490877384">
    <w:abstractNumId w:val="22"/>
  </w:num>
  <w:num w:numId="29" w16cid:durableId="1022056023">
    <w:abstractNumId w:val="36"/>
  </w:num>
  <w:num w:numId="30" w16cid:durableId="2139031172">
    <w:abstractNumId w:val="5"/>
  </w:num>
  <w:num w:numId="31" w16cid:durableId="2115130694">
    <w:abstractNumId w:val="2"/>
  </w:num>
  <w:num w:numId="32" w16cid:durableId="403992339">
    <w:abstractNumId w:val="10"/>
  </w:num>
  <w:num w:numId="33" w16cid:durableId="654069791">
    <w:abstractNumId w:val="29"/>
  </w:num>
  <w:num w:numId="34" w16cid:durableId="668676928">
    <w:abstractNumId w:val="1"/>
  </w:num>
  <w:num w:numId="35" w16cid:durableId="1826630890">
    <w:abstractNumId w:val="21"/>
  </w:num>
  <w:num w:numId="36" w16cid:durableId="84497258">
    <w:abstractNumId w:val="28"/>
  </w:num>
  <w:num w:numId="37" w16cid:durableId="130633503">
    <w:abstractNumId w:val="0"/>
  </w:num>
  <w:num w:numId="38" w16cid:durableId="1232498472">
    <w:abstractNumId w:val="4"/>
  </w:num>
  <w:num w:numId="39" w16cid:durableId="861741621">
    <w:abstractNumId w:val="3"/>
  </w:num>
  <w:num w:numId="40" w16cid:durableId="1933126678">
    <w:abstractNumId w:val="24"/>
  </w:num>
  <w:num w:numId="41" w16cid:durableId="210272163">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13FD"/>
    <w:rsid w:val="00003A9F"/>
    <w:rsid w:val="00004848"/>
    <w:rsid w:val="0000597A"/>
    <w:rsid w:val="00011610"/>
    <w:rsid w:val="00015D29"/>
    <w:rsid w:val="00016AEE"/>
    <w:rsid w:val="000309C6"/>
    <w:rsid w:val="00032111"/>
    <w:rsid w:val="00032C39"/>
    <w:rsid w:val="00036287"/>
    <w:rsid w:val="00041C59"/>
    <w:rsid w:val="00045410"/>
    <w:rsid w:val="000478EB"/>
    <w:rsid w:val="00052ED8"/>
    <w:rsid w:val="00056648"/>
    <w:rsid w:val="00057D75"/>
    <w:rsid w:val="00062353"/>
    <w:rsid w:val="00064EF0"/>
    <w:rsid w:val="00073847"/>
    <w:rsid w:val="00075AD1"/>
    <w:rsid w:val="000841BE"/>
    <w:rsid w:val="0009608F"/>
    <w:rsid w:val="00096D40"/>
    <w:rsid w:val="000A0A32"/>
    <w:rsid w:val="000A1CB6"/>
    <w:rsid w:val="000A1F09"/>
    <w:rsid w:val="000B7D18"/>
    <w:rsid w:val="000C032E"/>
    <w:rsid w:val="000C21E8"/>
    <w:rsid w:val="000C6FD7"/>
    <w:rsid w:val="000C75AA"/>
    <w:rsid w:val="000C7627"/>
    <w:rsid w:val="000D2531"/>
    <w:rsid w:val="000D4150"/>
    <w:rsid w:val="000D79CA"/>
    <w:rsid w:val="000E25B1"/>
    <w:rsid w:val="000E2D7D"/>
    <w:rsid w:val="000E5E21"/>
    <w:rsid w:val="000E6FC6"/>
    <w:rsid w:val="000E7726"/>
    <w:rsid w:val="000F3D5F"/>
    <w:rsid w:val="000F437C"/>
    <w:rsid w:val="000F4E53"/>
    <w:rsid w:val="000F5C48"/>
    <w:rsid w:val="000F5DBB"/>
    <w:rsid w:val="000F6610"/>
    <w:rsid w:val="000F7F20"/>
    <w:rsid w:val="00100B79"/>
    <w:rsid w:val="001020B5"/>
    <w:rsid w:val="00102EC3"/>
    <w:rsid w:val="00104F45"/>
    <w:rsid w:val="001056D6"/>
    <w:rsid w:val="00105D8C"/>
    <w:rsid w:val="0011029A"/>
    <w:rsid w:val="0011410B"/>
    <w:rsid w:val="00114408"/>
    <w:rsid w:val="00115F17"/>
    <w:rsid w:val="0012212D"/>
    <w:rsid w:val="00122464"/>
    <w:rsid w:val="00130BEA"/>
    <w:rsid w:val="00130EC0"/>
    <w:rsid w:val="001316E0"/>
    <w:rsid w:val="00136537"/>
    <w:rsid w:val="00142525"/>
    <w:rsid w:val="001467E2"/>
    <w:rsid w:val="00146CD8"/>
    <w:rsid w:val="00164ED5"/>
    <w:rsid w:val="00166B5E"/>
    <w:rsid w:val="00166BD2"/>
    <w:rsid w:val="001670A2"/>
    <w:rsid w:val="00171929"/>
    <w:rsid w:val="0017396B"/>
    <w:rsid w:val="00174E42"/>
    <w:rsid w:val="00180DBB"/>
    <w:rsid w:val="00181ACC"/>
    <w:rsid w:val="00184232"/>
    <w:rsid w:val="00185442"/>
    <w:rsid w:val="00185683"/>
    <w:rsid w:val="001858C2"/>
    <w:rsid w:val="00191023"/>
    <w:rsid w:val="00192044"/>
    <w:rsid w:val="00192902"/>
    <w:rsid w:val="00192C84"/>
    <w:rsid w:val="00192D8D"/>
    <w:rsid w:val="00194F27"/>
    <w:rsid w:val="001B63F3"/>
    <w:rsid w:val="001B7142"/>
    <w:rsid w:val="001B7AB9"/>
    <w:rsid w:val="001C2493"/>
    <w:rsid w:val="001D1526"/>
    <w:rsid w:val="001D3E13"/>
    <w:rsid w:val="001E1D09"/>
    <w:rsid w:val="001E31F3"/>
    <w:rsid w:val="002029C1"/>
    <w:rsid w:val="002035A5"/>
    <w:rsid w:val="00206C5E"/>
    <w:rsid w:val="0021264B"/>
    <w:rsid w:val="00212A33"/>
    <w:rsid w:val="00212E08"/>
    <w:rsid w:val="002221A6"/>
    <w:rsid w:val="002328F2"/>
    <w:rsid w:val="00233347"/>
    <w:rsid w:val="00233F21"/>
    <w:rsid w:val="002359E5"/>
    <w:rsid w:val="002412E4"/>
    <w:rsid w:val="0024212A"/>
    <w:rsid w:val="0024288D"/>
    <w:rsid w:val="002428AB"/>
    <w:rsid w:val="00250C70"/>
    <w:rsid w:val="00254DF8"/>
    <w:rsid w:val="002579E5"/>
    <w:rsid w:val="00257D09"/>
    <w:rsid w:val="00260115"/>
    <w:rsid w:val="00260799"/>
    <w:rsid w:val="00260912"/>
    <w:rsid w:val="0026236D"/>
    <w:rsid w:val="00265BA3"/>
    <w:rsid w:val="0026767A"/>
    <w:rsid w:val="0027006E"/>
    <w:rsid w:val="00271163"/>
    <w:rsid w:val="00273CCF"/>
    <w:rsid w:val="002742F8"/>
    <w:rsid w:val="00274D45"/>
    <w:rsid w:val="002817DE"/>
    <w:rsid w:val="00290918"/>
    <w:rsid w:val="00296E2D"/>
    <w:rsid w:val="002978DC"/>
    <w:rsid w:val="002A3E38"/>
    <w:rsid w:val="002A51D0"/>
    <w:rsid w:val="002A71CF"/>
    <w:rsid w:val="002B01A9"/>
    <w:rsid w:val="002B08D5"/>
    <w:rsid w:val="002B26A1"/>
    <w:rsid w:val="002B6B25"/>
    <w:rsid w:val="002C12DA"/>
    <w:rsid w:val="002C138D"/>
    <w:rsid w:val="002C32C6"/>
    <w:rsid w:val="002C481E"/>
    <w:rsid w:val="002C5895"/>
    <w:rsid w:val="002D0DDE"/>
    <w:rsid w:val="002D12CF"/>
    <w:rsid w:val="002D2B5F"/>
    <w:rsid w:val="002D4D90"/>
    <w:rsid w:val="002E1DFF"/>
    <w:rsid w:val="002E4D3E"/>
    <w:rsid w:val="002F10CE"/>
    <w:rsid w:val="002F2309"/>
    <w:rsid w:val="00305900"/>
    <w:rsid w:val="00305CDF"/>
    <w:rsid w:val="003128D4"/>
    <w:rsid w:val="00315B70"/>
    <w:rsid w:val="00320D98"/>
    <w:rsid w:val="00322D0B"/>
    <w:rsid w:val="0032364E"/>
    <w:rsid w:val="00323EDC"/>
    <w:rsid w:val="00332D7B"/>
    <w:rsid w:val="00332E36"/>
    <w:rsid w:val="003403F7"/>
    <w:rsid w:val="00343462"/>
    <w:rsid w:val="00351936"/>
    <w:rsid w:val="003529EB"/>
    <w:rsid w:val="00353625"/>
    <w:rsid w:val="00353F71"/>
    <w:rsid w:val="00354926"/>
    <w:rsid w:val="00362B59"/>
    <w:rsid w:val="0036614D"/>
    <w:rsid w:val="00372510"/>
    <w:rsid w:val="003775F8"/>
    <w:rsid w:val="003777B6"/>
    <w:rsid w:val="003812E5"/>
    <w:rsid w:val="00381EF9"/>
    <w:rsid w:val="00391403"/>
    <w:rsid w:val="00393054"/>
    <w:rsid w:val="003A2833"/>
    <w:rsid w:val="003A2F91"/>
    <w:rsid w:val="003A4E26"/>
    <w:rsid w:val="003A67FB"/>
    <w:rsid w:val="003A6CD1"/>
    <w:rsid w:val="003B2354"/>
    <w:rsid w:val="003B6BA9"/>
    <w:rsid w:val="003B7784"/>
    <w:rsid w:val="003C0BA4"/>
    <w:rsid w:val="003C443E"/>
    <w:rsid w:val="003D0549"/>
    <w:rsid w:val="003E25D9"/>
    <w:rsid w:val="003F05A7"/>
    <w:rsid w:val="004020E7"/>
    <w:rsid w:val="00402B41"/>
    <w:rsid w:val="00402BFA"/>
    <w:rsid w:val="0040418E"/>
    <w:rsid w:val="004061F8"/>
    <w:rsid w:val="00411795"/>
    <w:rsid w:val="00417174"/>
    <w:rsid w:val="00417AFB"/>
    <w:rsid w:val="00421833"/>
    <w:rsid w:val="00423C6E"/>
    <w:rsid w:val="00424B16"/>
    <w:rsid w:val="00425D37"/>
    <w:rsid w:val="004263B8"/>
    <w:rsid w:val="0042687D"/>
    <w:rsid w:val="00431BB4"/>
    <w:rsid w:val="004413D7"/>
    <w:rsid w:val="00441CFA"/>
    <w:rsid w:val="004421C6"/>
    <w:rsid w:val="004541A5"/>
    <w:rsid w:val="00460F1F"/>
    <w:rsid w:val="00463BC4"/>
    <w:rsid w:val="004641BC"/>
    <w:rsid w:val="00464407"/>
    <w:rsid w:val="00465A16"/>
    <w:rsid w:val="00466B84"/>
    <w:rsid w:val="00466FEF"/>
    <w:rsid w:val="004703F5"/>
    <w:rsid w:val="004716E7"/>
    <w:rsid w:val="00480651"/>
    <w:rsid w:val="00482C61"/>
    <w:rsid w:val="00491080"/>
    <w:rsid w:val="00491914"/>
    <w:rsid w:val="004A011F"/>
    <w:rsid w:val="004B0C32"/>
    <w:rsid w:val="004B135C"/>
    <w:rsid w:val="004B17B1"/>
    <w:rsid w:val="004B35E2"/>
    <w:rsid w:val="004B54E6"/>
    <w:rsid w:val="004B5FE9"/>
    <w:rsid w:val="004C0E2C"/>
    <w:rsid w:val="004C409E"/>
    <w:rsid w:val="004C62F4"/>
    <w:rsid w:val="004C6BBE"/>
    <w:rsid w:val="004D0904"/>
    <w:rsid w:val="004D1721"/>
    <w:rsid w:val="004D1EC0"/>
    <w:rsid w:val="004E0A8E"/>
    <w:rsid w:val="004E2C2A"/>
    <w:rsid w:val="004E52EC"/>
    <w:rsid w:val="004F55E6"/>
    <w:rsid w:val="004F5C43"/>
    <w:rsid w:val="00502449"/>
    <w:rsid w:val="00502939"/>
    <w:rsid w:val="00507F06"/>
    <w:rsid w:val="005175AC"/>
    <w:rsid w:val="0052560E"/>
    <w:rsid w:val="00525B03"/>
    <w:rsid w:val="00532E9E"/>
    <w:rsid w:val="005333BD"/>
    <w:rsid w:val="00534D84"/>
    <w:rsid w:val="00535C56"/>
    <w:rsid w:val="00536446"/>
    <w:rsid w:val="005375DC"/>
    <w:rsid w:val="00543571"/>
    <w:rsid w:val="0054509A"/>
    <w:rsid w:val="00554538"/>
    <w:rsid w:val="00555E6C"/>
    <w:rsid w:val="00561901"/>
    <w:rsid w:val="00566B1B"/>
    <w:rsid w:val="005701D8"/>
    <w:rsid w:val="00570B0D"/>
    <w:rsid w:val="00573A45"/>
    <w:rsid w:val="00573FDE"/>
    <w:rsid w:val="00574360"/>
    <w:rsid w:val="00575503"/>
    <w:rsid w:val="005816EA"/>
    <w:rsid w:val="00582A3A"/>
    <w:rsid w:val="00592F36"/>
    <w:rsid w:val="00594BFB"/>
    <w:rsid w:val="00597F67"/>
    <w:rsid w:val="005A7B4F"/>
    <w:rsid w:val="005B3E04"/>
    <w:rsid w:val="005C1D6F"/>
    <w:rsid w:val="005C2A22"/>
    <w:rsid w:val="005C37D4"/>
    <w:rsid w:val="005C5A1C"/>
    <w:rsid w:val="005D0484"/>
    <w:rsid w:val="005D089F"/>
    <w:rsid w:val="005D1115"/>
    <w:rsid w:val="005D6F6D"/>
    <w:rsid w:val="005D744B"/>
    <w:rsid w:val="005D746F"/>
    <w:rsid w:val="005E2A67"/>
    <w:rsid w:val="005F5AEB"/>
    <w:rsid w:val="005F695E"/>
    <w:rsid w:val="005F7C7D"/>
    <w:rsid w:val="00601312"/>
    <w:rsid w:val="00603529"/>
    <w:rsid w:val="006131CF"/>
    <w:rsid w:val="006134B5"/>
    <w:rsid w:val="00616902"/>
    <w:rsid w:val="00624A7B"/>
    <w:rsid w:val="00625259"/>
    <w:rsid w:val="0062545A"/>
    <w:rsid w:val="00626861"/>
    <w:rsid w:val="00626E4F"/>
    <w:rsid w:val="00627B45"/>
    <w:rsid w:val="00632A3B"/>
    <w:rsid w:val="00633B3D"/>
    <w:rsid w:val="00635276"/>
    <w:rsid w:val="00636EB9"/>
    <w:rsid w:val="00637C74"/>
    <w:rsid w:val="006475A0"/>
    <w:rsid w:val="0064784C"/>
    <w:rsid w:val="00647E14"/>
    <w:rsid w:val="006515CE"/>
    <w:rsid w:val="006534C1"/>
    <w:rsid w:val="006634CC"/>
    <w:rsid w:val="00665B97"/>
    <w:rsid w:val="00667176"/>
    <w:rsid w:val="00674B21"/>
    <w:rsid w:val="0068015D"/>
    <w:rsid w:val="00680CEB"/>
    <w:rsid w:val="0068172C"/>
    <w:rsid w:val="00686C2C"/>
    <w:rsid w:val="00687681"/>
    <w:rsid w:val="00692330"/>
    <w:rsid w:val="006929DA"/>
    <w:rsid w:val="00694417"/>
    <w:rsid w:val="00696A5B"/>
    <w:rsid w:val="006A1369"/>
    <w:rsid w:val="006B13C8"/>
    <w:rsid w:val="006B1DAC"/>
    <w:rsid w:val="006B363E"/>
    <w:rsid w:val="006B3DC3"/>
    <w:rsid w:val="006C29DB"/>
    <w:rsid w:val="006C37A5"/>
    <w:rsid w:val="006C52C1"/>
    <w:rsid w:val="006D6147"/>
    <w:rsid w:val="006D65B1"/>
    <w:rsid w:val="006E0C67"/>
    <w:rsid w:val="006E2A57"/>
    <w:rsid w:val="006E5853"/>
    <w:rsid w:val="006E5900"/>
    <w:rsid w:val="006E7C47"/>
    <w:rsid w:val="006F2685"/>
    <w:rsid w:val="006F5FF1"/>
    <w:rsid w:val="006F6D9A"/>
    <w:rsid w:val="007002CA"/>
    <w:rsid w:val="00703930"/>
    <w:rsid w:val="00703D00"/>
    <w:rsid w:val="00703EDF"/>
    <w:rsid w:val="007117A1"/>
    <w:rsid w:val="00713D27"/>
    <w:rsid w:val="00715232"/>
    <w:rsid w:val="00716CF7"/>
    <w:rsid w:val="00721101"/>
    <w:rsid w:val="00722C8A"/>
    <w:rsid w:val="007241F0"/>
    <w:rsid w:val="00724E14"/>
    <w:rsid w:val="00733338"/>
    <w:rsid w:val="00735118"/>
    <w:rsid w:val="007420E6"/>
    <w:rsid w:val="00742828"/>
    <w:rsid w:val="007438AA"/>
    <w:rsid w:val="00746D69"/>
    <w:rsid w:val="00754ECC"/>
    <w:rsid w:val="00761195"/>
    <w:rsid w:val="007678C8"/>
    <w:rsid w:val="00771F68"/>
    <w:rsid w:val="0077392A"/>
    <w:rsid w:val="00774D92"/>
    <w:rsid w:val="00777596"/>
    <w:rsid w:val="00777822"/>
    <w:rsid w:val="00780DC6"/>
    <w:rsid w:val="007862DD"/>
    <w:rsid w:val="00790AC8"/>
    <w:rsid w:val="00793B7F"/>
    <w:rsid w:val="00795733"/>
    <w:rsid w:val="00796156"/>
    <w:rsid w:val="007A34E2"/>
    <w:rsid w:val="007B00CE"/>
    <w:rsid w:val="007B0179"/>
    <w:rsid w:val="007B2F44"/>
    <w:rsid w:val="007B5C73"/>
    <w:rsid w:val="007B638E"/>
    <w:rsid w:val="007B651D"/>
    <w:rsid w:val="007B6690"/>
    <w:rsid w:val="007C1D98"/>
    <w:rsid w:val="007C48F3"/>
    <w:rsid w:val="007C5121"/>
    <w:rsid w:val="007C74FB"/>
    <w:rsid w:val="007D4FEA"/>
    <w:rsid w:val="007D593D"/>
    <w:rsid w:val="007E5579"/>
    <w:rsid w:val="007F1187"/>
    <w:rsid w:val="007F1210"/>
    <w:rsid w:val="008013A2"/>
    <w:rsid w:val="0080216F"/>
    <w:rsid w:val="008048CD"/>
    <w:rsid w:val="00805807"/>
    <w:rsid w:val="008075B6"/>
    <w:rsid w:val="00812A6C"/>
    <w:rsid w:val="00813480"/>
    <w:rsid w:val="00816C29"/>
    <w:rsid w:val="00822BA7"/>
    <w:rsid w:val="00823696"/>
    <w:rsid w:val="00824AF7"/>
    <w:rsid w:val="00825717"/>
    <w:rsid w:val="00827BCD"/>
    <w:rsid w:val="00831B26"/>
    <w:rsid w:val="00833565"/>
    <w:rsid w:val="00840CC2"/>
    <w:rsid w:val="00844749"/>
    <w:rsid w:val="00844819"/>
    <w:rsid w:val="00846380"/>
    <w:rsid w:val="00847CAC"/>
    <w:rsid w:val="008506C5"/>
    <w:rsid w:val="00850C7F"/>
    <w:rsid w:val="00861360"/>
    <w:rsid w:val="00864D8C"/>
    <w:rsid w:val="00867CA8"/>
    <w:rsid w:val="00874CF3"/>
    <w:rsid w:val="00876A2B"/>
    <w:rsid w:val="00876D3F"/>
    <w:rsid w:val="00876F4A"/>
    <w:rsid w:val="00883B48"/>
    <w:rsid w:val="00887628"/>
    <w:rsid w:val="008900C7"/>
    <w:rsid w:val="008905E2"/>
    <w:rsid w:val="008948EE"/>
    <w:rsid w:val="00897DDD"/>
    <w:rsid w:val="008A0CB0"/>
    <w:rsid w:val="008A193D"/>
    <w:rsid w:val="008A3412"/>
    <w:rsid w:val="008A3F53"/>
    <w:rsid w:val="008B0243"/>
    <w:rsid w:val="008B1C26"/>
    <w:rsid w:val="008B228E"/>
    <w:rsid w:val="008B529E"/>
    <w:rsid w:val="008B560B"/>
    <w:rsid w:val="008B781E"/>
    <w:rsid w:val="008C2238"/>
    <w:rsid w:val="008C2FFB"/>
    <w:rsid w:val="008D03AD"/>
    <w:rsid w:val="008D322F"/>
    <w:rsid w:val="008D7520"/>
    <w:rsid w:val="008E55C1"/>
    <w:rsid w:val="008E590D"/>
    <w:rsid w:val="008E65B6"/>
    <w:rsid w:val="008F1E8A"/>
    <w:rsid w:val="008F2A5E"/>
    <w:rsid w:val="00902195"/>
    <w:rsid w:val="00903A15"/>
    <w:rsid w:val="00904540"/>
    <w:rsid w:val="0090620C"/>
    <w:rsid w:val="00912524"/>
    <w:rsid w:val="00913FFB"/>
    <w:rsid w:val="009156FF"/>
    <w:rsid w:val="00921FEB"/>
    <w:rsid w:val="00925CB4"/>
    <w:rsid w:val="009278FA"/>
    <w:rsid w:val="00930759"/>
    <w:rsid w:val="00933256"/>
    <w:rsid w:val="009448F2"/>
    <w:rsid w:val="009505FD"/>
    <w:rsid w:val="009509A7"/>
    <w:rsid w:val="00954025"/>
    <w:rsid w:val="0095564D"/>
    <w:rsid w:val="00957F6A"/>
    <w:rsid w:val="0096362F"/>
    <w:rsid w:val="00970A2E"/>
    <w:rsid w:val="00971609"/>
    <w:rsid w:val="00971E30"/>
    <w:rsid w:val="00974FB4"/>
    <w:rsid w:val="00975A03"/>
    <w:rsid w:val="00982607"/>
    <w:rsid w:val="00984A50"/>
    <w:rsid w:val="00985D5B"/>
    <w:rsid w:val="00987040"/>
    <w:rsid w:val="00994A7F"/>
    <w:rsid w:val="00994AD8"/>
    <w:rsid w:val="00995043"/>
    <w:rsid w:val="00995606"/>
    <w:rsid w:val="00995A7A"/>
    <w:rsid w:val="009A0A59"/>
    <w:rsid w:val="009A3915"/>
    <w:rsid w:val="009A4E11"/>
    <w:rsid w:val="009A60BE"/>
    <w:rsid w:val="009A64ED"/>
    <w:rsid w:val="009A7160"/>
    <w:rsid w:val="009A7443"/>
    <w:rsid w:val="009B7EDD"/>
    <w:rsid w:val="009C3A29"/>
    <w:rsid w:val="009C59E8"/>
    <w:rsid w:val="009D23B8"/>
    <w:rsid w:val="009D269E"/>
    <w:rsid w:val="009D2856"/>
    <w:rsid w:val="009D298F"/>
    <w:rsid w:val="009D2ED3"/>
    <w:rsid w:val="009D4CF8"/>
    <w:rsid w:val="009D510E"/>
    <w:rsid w:val="009D56E2"/>
    <w:rsid w:val="009E0B0D"/>
    <w:rsid w:val="009E1D90"/>
    <w:rsid w:val="009E45EB"/>
    <w:rsid w:val="009F04BF"/>
    <w:rsid w:val="009F1C48"/>
    <w:rsid w:val="009F32FC"/>
    <w:rsid w:val="009F48D1"/>
    <w:rsid w:val="009F6A57"/>
    <w:rsid w:val="00A00256"/>
    <w:rsid w:val="00A03574"/>
    <w:rsid w:val="00A056F6"/>
    <w:rsid w:val="00A06BC2"/>
    <w:rsid w:val="00A074EC"/>
    <w:rsid w:val="00A10F7F"/>
    <w:rsid w:val="00A16239"/>
    <w:rsid w:val="00A16319"/>
    <w:rsid w:val="00A1777A"/>
    <w:rsid w:val="00A240FB"/>
    <w:rsid w:val="00A25463"/>
    <w:rsid w:val="00A259AD"/>
    <w:rsid w:val="00A27E7B"/>
    <w:rsid w:val="00A34EBA"/>
    <w:rsid w:val="00A35F9F"/>
    <w:rsid w:val="00A4039E"/>
    <w:rsid w:val="00A40A51"/>
    <w:rsid w:val="00A52FA6"/>
    <w:rsid w:val="00A61540"/>
    <w:rsid w:val="00A61648"/>
    <w:rsid w:val="00A71A31"/>
    <w:rsid w:val="00A73172"/>
    <w:rsid w:val="00A76124"/>
    <w:rsid w:val="00A76488"/>
    <w:rsid w:val="00A76ACE"/>
    <w:rsid w:val="00A76C05"/>
    <w:rsid w:val="00A774D2"/>
    <w:rsid w:val="00A81DD4"/>
    <w:rsid w:val="00AA0B63"/>
    <w:rsid w:val="00AA1B3D"/>
    <w:rsid w:val="00AB6B5A"/>
    <w:rsid w:val="00AC2CC8"/>
    <w:rsid w:val="00AC5849"/>
    <w:rsid w:val="00AD3B91"/>
    <w:rsid w:val="00AD4ECA"/>
    <w:rsid w:val="00AD5E46"/>
    <w:rsid w:val="00AD600E"/>
    <w:rsid w:val="00AE0292"/>
    <w:rsid w:val="00AE07EE"/>
    <w:rsid w:val="00AE380A"/>
    <w:rsid w:val="00AF0B1A"/>
    <w:rsid w:val="00AF591D"/>
    <w:rsid w:val="00AF7B60"/>
    <w:rsid w:val="00B0134D"/>
    <w:rsid w:val="00B05237"/>
    <w:rsid w:val="00B053E7"/>
    <w:rsid w:val="00B074BE"/>
    <w:rsid w:val="00B07FE6"/>
    <w:rsid w:val="00B12C23"/>
    <w:rsid w:val="00B13F6A"/>
    <w:rsid w:val="00B14A4D"/>
    <w:rsid w:val="00B17469"/>
    <w:rsid w:val="00B238A5"/>
    <w:rsid w:val="00B25184"/>
    <w:rsid w:val="00B25EFC"/>
    <w:rsid w:val="00B26E26"/>
    <w:rsid w:val="00B3299D"/>
    <w:rsid w:val="00B42AF3"/>
    <w:rsid w:val="00B43B18"/>
    <w:rsid w:val="00B5185C"/>
    <w:rsid w:val="00B5322D"/>
    <w:rsid w:val="00B55824"/>
    <w:rsid w:val="00B563B1"/>
    <w:rsid w:val="00B5772F"/>
    <w:rsid w:val="00B6153D"/>
    <w:rsid w:val="00B620A4"/>
    <w:rsid w:val="00B6275A"/>
    <w:rsid w:val="00B6359C"/>
    <w:rsid w:val="00B6647B"/>
    <w:rsid w:val="00B66DFA"/>
    <w:rsid w:val="00B73127"/>
    <w:rsid w:val="00B734BA"/>
    <w:rsid w:val="00B75E13"/>
    <w:rsid w:val="00B80E4A"/>
    <w:rsid w:val="00B91EE8"/>
    <w:rsid w:val="00B9592D"/>
    <w:rsid w:val="00B95CB6"/>
    <w:rsid w:val="00B96808"/>
    <w:rsid w:val="00BA120F"/>
    <w:rsid w:val="00BA1451"/>
    <w:rsid w:val="00BA269E"/>
    <w:rsid w:val="00BC6191"/>
    <w:rsid w:val="00BD3EAC"/>
    <w:rsid w:val="00BD5F83"/>
    <w:rsid w:val="00BE0796"/>
    <w:rsid w:val="00BE2F4E"/>
    <w:rsid w:val="00BE577B"/>
    <w:rsid w:val="00BE66A6"/>
    <w:rsid w:val="00BF00A9"/>
    <w:rsid w:val="00BF1362"/>
    <w:rsid w:val="00BF77C4"/>
    <w:rsid w:val="00C03B9B"/>
    <w:rsid w:val="00C13FFF"/>
    <w:rsid w:val="00C15DD8"/>
    <w:rsid w:val="00C176AE"/>
    <w:rsid w:val="00C2274B"/>
    <w:rsid w:val="00C227A3"/>
    <w:rsid w:val="00C228BF"/>
    <w:rsid w:val="00C22A02"/>
    <w:rsid w:val="00C30BA8"/>
    <w:rsid w:val="00C31492"/>
    <w:rsid w:val="00C33C07"/>
    <w:rsid w:val="00C35207"/>
    <w:rsid w:val="00C42E48"/>
    <w:rsid w:val="00C438DB"/>
    <w:rsid w:val="00C43A72"/>
    <w:rsid w:val="00C456FD"/>
    <w:rsid w:val="00C461A6"/>
    <w:rsid w:val="00C46D69"/>
    <w:rsid w:val="00C474D4"/>
    <w:rsid w:val="00C535B5"/>
    <w:rsid w:val="00C5702F"/>
    <w:rsid w:val="00C61BF8"/>
    <w:rsid w:val="00C62097"/>
    <w:rsid w:val="00C6246D"/>
    <w:rsid w:val="00C6303D"/>
    <w:rsid w:val="00C70DEF"/>
    <w:rsid w:val="00C76EFF"/>
    <w:rsid w:val="00C81779"/>
    <w:rsid w:val="00C81F6F"/>
    <w:rsid w:val="00C84A44"/>
    <w:rsid w:val="00C85711"/>
    <w:rsid w:val="00C87345"/>
    <w:rsid w:val="00C90423"/>
    <w:rsid w:val="00C9521A"/>
    <w:rsid w:val="00C965CA"/>
    <w:rsid w:val="00C968EB"/>
    <w:rsid w:val="00CA19D1"/>
    <w:rsid w:val="00CA275B"/>
    <w:rsid w:val="00CA6EDB"/>
    <w:rsid w:val="00CB048C"/>
    <w:rsid w:val="00CB0700"/>
    <w:rsid w:val="00CC18EF"/>
    <w:rsid w:val="00CC2F36"/>
    <w:rsid w:val="00CC3A59"/>
    <w:rsid w:val="00CC452A"/>
    <w:rsid w:val="00CC4E96"/>
    <w:rsid w:val="00CC5B10"/>
    <w:rsid w:val="00CC68B3"/>
    <w:rsid w:val="00CD2FAC"/>
    <w:rsid w:val="00CD4031"/>
    <w:rsid w:val="00CD6403"/>
    <w:rsid w:val="00CD6730"/>
    <w:rsid w:val="00CE4C52"/>
    <w:rsid w:val="00CF0AF3"/>
    <w:rsid w:val="00CF2A30"/>
    <w:rsid w:val="00D0248E"/>
    <w:rsid w:val="00D1278D"/>
    <w:rsid w:val="00D22A3B"/>
    <w:rsid w:val="00D22BF9"/>
    <w:rsid w:val="00D24960"/>
    <w:rsid w:val="00D25B96"/>
    <w:rsid w:val="00D30848"/>
    <w:rsid w:val="00D32878"/>
    <w:rsid w:val="00D4206A"/>
    <w:rsid w:val="00D44085"/>
    <w:rsid w:val="00D4553C"/>
    <w:rsid w:val="00D50481"/>
    <w:rsid w:val="00D5355A"/>
    <w:rsid w:val="00D549F4"/>
    <w:rsid w:val="00D54DFE"/>
    <w:rsid w:val="00D5600A"/>
    <w:rsid w:val="00D5617E"/>
    <w:rsid w:val="00D577AE"/>
    <w:rsid w:val="00D65966"/>
    <w:rsid w:val="00D70A83"/>
    <w:rsid w:val="00D72C5E"/>
    <w:rsid w:val="00D72C97"/>
    <w:rsid w:val="00D83AB4"/>
    <w:rsid w:val="00D840BF"/>
    <w:rsid w:val="00D857C5"/>
    <w:rsid w:val="00D87627"/>
    <w:rsid w:val="00D92C8E"/>
    <w:rsid w:val="00D94D75"/>
    <w:rsid w:val="00D952D9"/>
    <w:rsid w:val="00D95788"/>
    <w:rsid w:val="00D9616C"/>
    <w:rsid w:val="00DA0688"/>
    <w:rsid w:val="00DA1DF6"/>
    <w:rsid w:val="00DA52E4"/>
    <w:rsid w:val="00DB09BA"/>
    <w:rsid w:val="00DB0BFA"/>
    <w:rsid w:val="00DB22CD"/>
    <w:rsid w:val="00DB2632"/>
    <w:rsid w:val="00DB3E32"/>
    <w:rsid w:val="00DB42A7"/>
    <w:rsid w:val="00DB6D61"/>
    <w:rsid w:val="00DC5550"/>
    <w:rsid w:val="00DC7C8A"/>
    <w:rsid w:val="00DD1E91"/>
    <w:rsid w:val="00DD6A48"/>
    <w:rsid w:val="00DD6A8B"/>
    <w:rsid w:val="00DE0A40"/>
    <w:rsid w:val="00DE3DF8"/>
    <w:rsid w:val="00DE64A2"/>
    <w:rsid w:val="00DF014B"/>
    <w:rsid w:val="00DF14C8"/>
    <w:rsid w:val="00DF1F06"/>
    <w:rsid w:val="00DF3118"/>
    <w:rsid w:val="00DF3FB9"/>
    <w:rsid w:val="00DF5041"/>
    <w:rsid w:val="00DF748E"/>
    <w:rsid w:val="00DF7884"/>
    <w:rsid w:val="00E00BFF"/>
    <w:rsid w:val="00E1571C"/>
    <w:rsid w:val="00E23FBB"/>
    <w:rsid w:val="00E26EB0"/>
    <w:rsid w:val="00E27289"/>
    <w:rsid w:val="00E27E69"/>
    <w:rsid w:val="00E30D84"/>
    <w:rsid w:val="00E3603E"/>
    <w:rsid w:val="00E36080"/>
    <w:rsid w:val="00E40A25"/>
    <w:rsid w:val="00E46F48"/>
    <w:rsid w:val="00E509E3"/>
    <w:rsid w:val="00E517A6"/>
    <w:rsid w:val="00E52986"/>
    <w:rsid w:val="00E6021B"/>
    <w:rsid w:val="00E61C8E"/>
    <w:rsid w:val="00E63373"/>
    <w:rsid w:val="00E64A6B"/>
    <w:rsid w:val="00E7019D"/>
    <w:rsid w:val="00E72C67"/>
    <w:rsid w:val="00E9222C"/>
    <w:rsid w:val="00E92E36"/>
    <w:rsid w:val="00E93CD6"/>
    <w:rsid w:val="00E9738D"/>
    <w:rsid w:val="00EA132F"/>
    <w:rsid w:val="00EA1FB7"/>
    <w:rsid w:val="00EA4BFB"/>
    <w:rsid w:val="00EA6580"/>
    <w:rsid w:val="00EB4B90"/>
    <w:rsid w:val="00EB5429"/>
    <w:rsid w:val="00EB5EB9"/>
    <w:rsid w:val="00EB5FFF"/>
    <w:rsid w:val="00EB696F"/>
    <w:rsid w:val="00EB6C66"/>
    <w:rsid w:val="00EC02F6"/>
    <w:rsid w:val="00EC044F"/>
    <w:rsid w:val="00EC3BBB"/>
    <w:rsid w:val="00EC5762"/>
    <w:rsid w:val="00EC7756"/>
    <w:rsid w:val="00ED4FCB"/>
    <w:rsid w:val="00EE2421"/>
    <w:rsid w:val="00EF16ED"/>
    <w:rsid w:val="00EF5F20"/>
    <w:rsid w:val="00EF6112"/>
    <w:rsid w:val="00F050BD"/>
    <w:rsid w:val="00F06D4D"/>
    <w:rsid w:val="00F12ECF"/>
    <w:rsid w:val="00F170E0"/>
    <w:rsid w:val="00F27CB0"/>
    <w:rsid w:val="00F326DD"/>
    <w:rsid w:val="00F33D74"/>
    <w:rsid w:val="00F3401D"/>
    <w:rsid w:val="00F40E47"/>
    <w:rsid w:val="00F424B0"/>
    <w:rsid w:val="00F470EE"/>
    <w:rsid w:val="00F548DF"/>
    <w:rsid w:val="00F57CD0"/>
    <w:rsid w:val="00F62AD1"/>
    <w:rsid w:val="00F65FD3"/>
    <w:rsid w:val="00F72635"/>
    <w:rsid w:val="00F72A39"/>
    <w:rsid w:val="00F75365"/>
    <w:rsid w:val="00F77EBA"/>
    <w:rsid w:val="00F80FDE"/>
    <w:rsid w:val="00F82003"/>
    <w:rsid w:val="00F85AB9"/>
    <w:rsid w:val="00F860F9"/>
    <w:rsid w:val="00F87F4B"/>
    <w:rsid w:val="00FA098D"/>
    <w:rsid w:val="00FA0E3B"/>
    <w:rsid w:val="00FA4BD0"/>
    <w:rsid w:val="00FA588E"/>
    <w:rsid w:val="00FA72C4"/>
    <w:rsid w:val="00FB1F29"/>
    <w:rsid w:val="00FB7B67"/>
    <w:rsid w:val="00FC0CA2"/>
    <w:rsid w:val="00FD69DD"/>
    <w:rsid w:val="00FD6CD0"/>
    <w:rsid w:val="00FE003B"/>
    <w:rsid w:val="00FE6E69"/>
    <w:rsid w:val="00FF2373"/>
    <w:rsid w:val="00FF3370"/>
    <w:rsid w:val="00FF6CB8"/>
    <w:rsid w:val="00FF7AB4"/>
    <w:rsid w:val="03410D71"/>
    <w:rsid w:val="051ECE96"/>
    <w:rsid w:val="07AC006A"/>
    <w:rsid w:val="0F57C06E"/>
    <w:rsid w:val="10CAC41C"/>
    <w:rsid w:val="14F295BF"/>
    <w:rsid w:val="165BBC25"/>
    <w:rsid w:val="173A05A0"/>
    <w:rsid w:val="17C7AB2B"/>
    <w:rsid w:val="1EDB22D3"/>
    <w:rsid w:val="20C7BF89"/>
    <w:rsid w:val="212AA432"/>
    <w:rsid w:val="21B394F6"/>
    <w:rsid w:val="22C67493"/>
    <w:rsid w:val="246244F4"/>
    <w:rsid w:val="24869ED9"/>
    <w:rsid w:val="2AA69BFA"/>
    <w:rsid w:val="2B96E006"/>
    <w:rsid w:val="2FC0B89E"/>
    <w:rsid w:val="304256BE"/>
    <w:rsid w:val="30559F67"/>
    <w:rsid w:val="368BEF0C"/>
    <w:rsid w:val="3E629437"/>
    <w:rsid w:val="40F0DDED"/>
    <w:rsid w:val="4858E788"/>
    <w:rsid w:val="49F4B7E9"/>
    <w:rsid w:val="4A2395B6"/>
    <w:rsid w:val="4A585944"/>
    <w:rsid w:val="4BF429A5"/>
    <w:rsid w:val="4C446D6D"/>
    <w:rsid w:val="4D4FC45B"/>
    <w:rsid w:val="5005F9F8"/>
    <w:rsid w:val="51ECB303"/>
    <w:rsid w:val="5EBA65DF"/>
    <w:rsid w:val="604DDE0F"/>
    <w:rsid w:val="6141A102"/>
    <w:rsid w:val="61B4571C"/>
    <w:rsid w:val="6238893E"/>
    <w:rsid w:val="6458AF3E"/>
    <w:rsid w:val="66151225"/>
    <w:rsid w:val="6796BB5E"/>
    <w:rsid w:val="6823BB02"/>
    <w:rsid w:val="6946A155"/>
    <w:rsid w:val="6A4CF0FB"/>
    <w:rsid w:val="6AE271B6"/>
    <w:rsid w:val="6C8453A9"/>
    <w:rsid w:val="6CF1FAD4"/>
    <w:rsid w:val="6DE58D12"/>
    <w:rsid w:val="6EAA3306"/>
    <w:rsid w:val="789F0971"/>
    <w:rsid w:val="79796285"/>
    <w:rsid w:val="7E09F055"/>
    <w:rsid w:val="7E2D9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BB60"/>
  <w15:docId w15:val="{302E7C14-4F60-44DD-BC20-7BD25D62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paragraph" w:styleId="Title">
    <w:name w:val="Title"/>
    <w:basedOn w:val="Normal"/>
    <w:link w:val="TitleChar"/>
    <w:qFormat/>
    <w:rsid w:val="00351936"/>
    <w:pPr>
      <w:spacing w:line="240" w:lineRule="auto"/>
      <w:jc w:val="center"/>
    </w:pPr>
    <w:rPr>
      <w:rFonts w:ascii="Times New Roman" w:eastAsia="Times New Roman" w:hAnsi="Times New Roman" w:cs="Times New Roman"/>
      <w:b/>
      <w:sz w:val="32"/>
      <w:u w:val="single"/>
      <w:lang w:val="en-IE"/>
    </w:rPr>
  </w:style>
  <w:style w:type="character" w:customStyle="1" w:styleId="TitleChar">
    <w:name w:val="Title Char"/>
    <w:basedOn w:val="DefaultParagraphFont"/>
    <w:link w:val="Title"/>
    <w:rsid w:val="00351936"/>
    <w:rPr>
      <w:rFonts w:ascii="Times New Roman" w:eastAsia="Times New Roman" w:hAnsi="Times New Roman" w:cs="Times New Roman"/>
      <w:b/>
      <w:sz w:val="32"/>
      <w:u w:val="single"/>
      <w:lang w:val="en-IE"/>
    </w:rPr>
  </w:style>
  <w:style w:type="paragraph" w:customStyle="1" w:styleId="paragraph">
    <w:name w:val="paragraph"/>
    <w:basedOn w:val="Normal"/>
    <w:rsid w:val="006C37A5"/>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6C37A5"/>
  </w:style>
  <w:style w:type="character" w:customStyle="1" w:styleId="eop">
    <w:name w:val="eop"/>
    <w:basedOn w:val="DefaultParagraphFont"/>
    <w:rsid w:val="006C37A5"/>
  </w:style>
  <w:style w:type="character" w:customStyle="1" w:styleId="spellingerror">
    <w:name w:val="spellingerror"/>
    <w:basedOn w:val="DefaultParagraphFont"/>
    <w:rsid w:val="006C37A5"/>
  </w:style>
  <w:style w:type="character" w:customStyle="1" w:styleId="advancedproofingissue">
    <w:name w:val="advancedproofingissue"/>
    <w:basedOn w:val="DefaultParagraphFont"/>
    <w:rsid w:val="00EE2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81563">
      <w:bodyDiv w:val="1"/>
      <w:marLeft w:val="0"/>
      <w:marRight w:val="0"/>
      <w:marTop w:val="0"/>
      <w:marBottom w:val="0"/>
      <w:divBdr>
        <w:top w:val="none" w:sz="0" w:space="0" w:color="auto"/>
        <w:left w:val="none" w:sz="0" w:space="0" w:color="auto"/>
        <w:bottom w:val="none" w:sz="0" w:space="0" w:color="auto"/>
        <w:right w:val="none" w:sz="0" w:space="0" w:color="auto"/>
      </w:divBdr>
      <w:divsChild>
        <w:div w:id="1379664660">
          <w:marLeft w:val="0"/>
          <w:marRight w:val="0"/>
          <w:marTop w:val="0"/>
          <w:marBottom w:val="0"/>
          <w:divBdr>
            <w:top w:val="none" w:sz="0" w:space="0" w:color="auto"/>
            <w:left w:val="none" w:sz="0" w:space="0" w:color="auto"/>
            <w:bottom w:val="none" w:sz="0" w:space="0" w:color="auto"/>
            <w:right w:val="none" w:sz="0" w:space="0" w:color="auto"/>
          </w:divBdr>
        </w:div>
        <w:div w:id="1507672266">
          <w:marLeft w:val="0"/>
          <w:marRight w:val="0"/>
          <w:marTop w:val="0"/>
          <w:marBottom w:val="0"/>
          <w:divBdr>
            <w:top w:val="none" w:sz="0" w:space="0" w:color="auto"/>
            <w:left w:val="none" w:sz="0" w:space="0" w:color="auto"/>
            <w:bottom w:val="none" w:sz="0" w:space="0" w:color="auto"/>
            <w:right w:val="none" w:sz="0" w:space="0" w:color="auto"/>
          </w:divBdr>
        </w:div>
        <w:div w:id="1885561746">
          <w:marLeft w:val="0"/>
          <w:marRight w:val="0"/>
          <w:marTop w:val="0"/>
          <w:marBottom w:val="0"/>
          <w:divBdr>
            <w:top w:val="none" w:sz="0" w:space="0" w:color="auto"/>
            <w:left w:val="none" w:sz="0" w:space="0" w:color="auto"/>
            <w:bottom w:val="none" w:sz="0" w:space="0" w:color="auto"/>
            <w:right w:val="none" w:sz="0" w:space="0" w:color="auto"/>
          </w:divBdr>
        </w:div>
      </w:divsChild>
    </w:div>
    <w:div w:id="426926779">
      <w:bodyDiv w:val="1"/>
      <w:marLeft w:val="0"/>
      <w:marRight w:val="0"/>
      <w:marTop w:val="0"/>
      <w:marBottom w:val="0"/>
      <w:divBdr>
        <w:top w:val="none" w:sz="0" w:space="0" w:color="auto"/>
        <w:left w:val="none" w:sz="0" w:space="0" w:color="auto"/>
        <w:bottom w:val="none" w:sz="0" w:space="0" w:color="auto"/>
        <w:right w:val="none" w:sz="0" w:space="0" w:color="auto"/>
      </w:divBdr>
    </w:div>
    <w:div w:id="508909600">
      <w:bodyDiv w:val="1"/>
      <w:marLeft w:val="0"/>
      <w:marRight w:val="0"/>
      <w:marTop w:val="0"/>
      <w:marBottom w:val="0"/>
      <w:divBdr>
        <w:top w:val="none" w:sz="0" w:space="0" w:color="auto"/>
        <w:left w:val="none" w:sz="0" w:space="0" w:color="auto"/>
        <w:bottom w:val="none" w:sz="0" w:space="0" w:color="auto"/>
        <w:right w:val="none" w:sz="0" w:space="0" w:color="auto"/>
      </w:divBdr>
      <w:divsChild>
        <w:div w:id="230770870">
          <w:marLeft w:val="0"/>
          <w:marRight w:val="0"/>
          <w:marTop w:val="0"/>
          <w:marBottom w:val="0"/>
          <w:divBdr>
            <w:top w:val="none" w:sz="0" w:space="0" w:color="auto"/>
            <w:left w:val="none" w:sz="0" w:space="0" w:color="auto"/>
            <w:bottom w:val="none" w:sz="0" w:space="0" w:color="auto"/>
            <w:right w:val="none" w:sz="0" w:space="0" w:color="auto"/>
          </w:divBdr>
        </w:div>
        <w:div w:id="316813093">
          <w:marLeft w:val="0"/>
          <w:marRight w:val="0"/>
          <w:marTop w:val="0"/>
          <w:marBottom w:val="0"/>
          <w:divBdr>
            <w:top w:val="none" w:sz="0" w:space="0" w:color="auto"/>
            <w:left w:val="none" w:sz="0" w:space="0" w:color="auto"/>
            <w:bottom w:val="none" w:sz="0" w:space="0" w:color="auto"/>
            <w:right w:val="none" w:sz="0" w:space="0" w:color="auto"/>
          </w:divBdr>
        </w:div>
        <w:div w:id="626549451">
          <w:marLeft w:val="0"/>
          <w:marRight w:val="0"/>
          <w:marTop w:val="0"/>
          <w:marBottom w:val="0"/>
          <w:divBdr>
            <w:top w:val="none" w:sz="0" w:space="0" w:color="auto"/>
            <w:left w:val="none" w:sz="0" w:space="0" w:color="auto"/>
            <w:bottom w:val="none" w:sz="0" w:space="0" w:color="auto"/>
            <w:right w:val="none" w:sz="0" w:space="0" w:color="auto"/>
          </w:divBdr>
        </w:div>
        <w:div w:id="1043365209">
          <w:marLeft w:val="0"/>
          <w:marRight w:val="0"/>
          <w:marTop w:val="0"/>
          <w:marBottom w:val="0"/>
          <w:divBdr>
            <w:top w:val="none" w:sz="0" w:space="0" w:color="auto"/>
            <w:left w:val="none" w:sz="0" w:space="0" w:color="auto"/>
            <w:bottom w:val="none" w:sz="0" w:space="0" w:color="auto"/>
            <w:right w:val="none" w:sz="0" w:space="0" w:color="auto"/>
          </w:divBdr>
        </w:div>
        <w:div w:id="1540899848">
          <w:marLeft w:val="0"/>
          <w:marRight w:val="0"/>
          <w:marTop w:val="0"/>
          <w:marBottom w:val="0"/>
          <w:divBdr>
            <w:top w:val="none" w:sz="0" w:space="0" w:color="auto"/>
            <w:left w:val="none" w:sz="0" w:space="0" w:color="auto"/>
            <w:bottom w:val="none" w:sz="0" w:space="0" w:color="auto"/>
            <w:right w:val="none" w:sz="0" w:space="0" w:color="auto"/>
          </w:divBdr>
        </w:div>
      </w:divsChild>
    </w:div>
    <w:div w:id="687684206">
      <w:bodyDiv w:val="1"/>
      <w:marLeft w:val="0"/>
      <w:marRight w:val="0"/>
      <w:marTop w:val="0"/>
      <w:marBottom w:val="0"/>
      <w:divBdr>
        <w:top w:val="none" w:sz="0" w:space="0" w:color="auto"/>
        <w:left w:val="none" w:sz="0" w:space="0" w:color="auto"/>
        <w:bottom w:val="none" w:sz="0" w:space="0" w:color="auto"/>
        <w:right w:val="none" w:sz="0" w:space="0" w:color="auto"/>
      </w:divBdr>
    </w:div>
    <w:div w:id="776019717">
      <w:bodyDiv w:val="1"/>
      <w:marLeft w:val="0"/>
      <w:marRight w:val="0"/>
      <w:marTop w:val="0"/>
      <w:marBottom w:val="0"/>
      <w:divBdr>
        <w:top w:val="none" w:sz="0" w:space="0" w:color="auto"/>
        <w:left w:val="none" w:sz="0" w:space="0" w:color="auto"/>
        <w:bottom w:val="none" w:sz="0" w:space="0" w:color="auto"/>
        <w:right w:val="none" w:sz="0" w:space="0" w:color="auto"/>
      </w:divBdr>
    </w:div>
    <w:div w:id="1386442874">
      <w:bodyDiv w:val="1"/>
      <w:marLeft w:val="0"/>
      <w:marRight w:val="0"/>
      <w:marTop w:val="0"/>
      <w:marBottom w:val="0"/>
      <w:divBdr>
        <w:top w:val="none" w:sz="0" w:space="0" w:color="auto"/>
        <w:left w:val="none" w:sz="0" w:space="0" w:color="auto"/>
        <w:bottom w:val="none" w:sz="0" w:space="0" w:color="auto"/>
        <w:right w:val="none" w:sz="0" w:space="0" w:color="auto"/>
      </w:divBdr>
      <w:divsChild>
        <w:div w:id="188685625">
          <w:marLeft w:val="0"/>
          <w:marRight w:val="0"/>
          <w:marTop w:val="0"/>
          <w:marBottom w:val="0"/>
          <w:divBdr>
            <w:top w:val="none" w:sz="0" w:space="0" w:color="auto"/>
            <w:left w:val="none" w:sz="0" w:space="0" w:color="auto"/>
            <w:bottom w:val="none" w:sz="0" w:space="0" w:color="auto"/>
            <w:right w:val="none" w:sz="0" w:space="0" w:color="auto"/>
          </w:divBdr>
        </w:div>
        <w:div w:id="342442454">
          <w:marLeft w:val="0"/>
          <w:marRight w:val="0"/>
          <w:marTop w:val="0"/>
          <w:marBottom w:val="0"/>
          <w:divBdr>
            <w:top w:val="none" w:sz="0" w:space="0" w:color="auto"/>
            <w:left w:val="none" w:sz="0" w:space="0" w:color="auto"/>
            <w:bottom w:val="none" w:sz="0" w:space="0" w:color="auto"/>
            <w:right w:val="none" w:sz="0" w:space="0" w:color="auto"/>
          </w:divBdr>
        </w:div>
        <w:div w:id="357462946">
          <w:marLeft w:val="0"/>
          <w:marRight w:val="0"/>
          <w:marTop w:val="0"/>
          <w:marBottom w:val="0"/>
          <w:divBdr>
            <w:top w:val="none" w:sz="0" w:space="0" w:color="auto"/>
            <w:left w:val="none" w:sz="0" w:space="0" w:color="auto"/>
            <w:bottom w:val="none" w:sz="0" w:space="0" w:color="auto"/>
            <w:right w:val="none" w:sz="0" w:space="0" w:color="auto"/>
          </w:divBdr>
        </w:div>
        <w:div w:id="783960022">
          <w:marLeft w:val="0"/>
          <w:marRight w:val="0"/>
          <w:marTop w:val="0"/>
          <w:marBottom w:val="0"/>
          <w:divBdr>
            <w:top w:val="none" w:sz="0" w:space="0" w:color="auto"/>
            <w:left w:val="none" w:sz="0" w:space="0" w:color="auto"/>
            <w:bottom w:val="none" w:sz="0" w:space="0" w:color="auto"/>
            <w:right w:val="none" w:sz="0" w:space="0" w:color="auto"/>
          </w:divBdr>
        </w:div>
        <w:div w:id="907544603">
          <w:marLeft w:val="0"/>
          <w:marRight w:val="0"/>
          <w:marTop w:val="0"/>
          <w:marBottom w:val="0"/>
          <w:divBdr>
            <w:top w:val="none" w:sz="0" w:space="0" w:color="auto"/>
            <w:left w:val="none" w:sz="0" w:space="0" w:color="auto"/>
            <w:bottom w:val="none" w:sz="0" w:space="0" w:color="auto"/>
            <w:right w:val="none" w:sz="0" w:space="0" w:color="auto"/>
          </w:divBdr>
        </w:div>
        <w:div w:id="929586205">
          <w:marLeft w:val="0"/>
          <w:marRight w:val="0"/>
          <w:marTop w:val="0"/>
          <w:marBottom w:val="0"/>
          <w:divBdr>
            <w:top w:val="none" w:sz="0" w:space="0" w:color="auto"/>
            <w:left w:val="none" w:sz="0" w:space="0" w:color="auto"/>
            <w:bottom w:val="none" w:sz="0" w:space="0" w:color="auto"/>
            <w:right w:val="none" w:sz="0" w:space="0" w:color="auto"/>
          </w:divBdr>
        </w:div>
        <w:div w:id="1004362120">
          <w:marLeft w:val="0"/>
          <w:marRight w:val="0"/>
          <w:marTop w:val="0"/>
          <w:marBottom w:val="0"/>
          <w:divBdr>
            <w:top w:val="none" w:sz="0" w:space="0" w:color="auto"/>
            <w:left w:val="none" w:sz="0" w:space="0" w:color="auto"/>
            <w:bottom w:val="none" w:sz="0" w:space="0" w:color="auto"/>
            <w:right w:val="none" w:sz="0" w:space="0" w:color="auto"/>
          </w:divBdr>
        </w:div>
        <w:div w:id="1103190110">
          <w:marLeft w:val="0"/>
          <w:marRight w:val="0"/>
          <w:marTop w:val="0"/>
          <w:marBottom w:val="0"/>
          <w:divBdr>
            <w:top w:val="none" w:sz="0" w:space="0" w:color="auto"/>
            <w:left w:val="none" w:sz="0" w:space="0" w:color="auto"/>
            <w:bottom w:val="none" w:sz="0" w:space="0" w:color="auto"/>
            <w:right w:val="none" w:sz="0" w:space="0" w:color="auto"/>
          </w:divBdr>
        </w:div>
        <w:div w:id="1244729437">
          <w:marLeft w:val="0"/>
          <w:marRight w:val="0"/>
          <w:marTop w:val="0"/>
          <w:marBottom w:val="0"/>
          <w:divBdr>
            <w:top w:val="none" w:sz="0" w:space="0" w:color="auto"/>
            <w:left w:val="none" w:sz="0" w:space="0" w:color="auto"/>
            <w:bottom w:val="none" w:sz="0" w:space="0" w:color="auto"/>
            <w:right w:val="none" w:sz="0" w:space="0" w:color="auto"/>
          </w:divBdr>
        </w:div>
        <w:div w:id="1316295026">
          <w:marLeft w:val="0"/>
          <w:marRight w:val="0"/>
          <w:marTop w:val="0"/>
          <w:marBottom w:val="0"/>
          <w:divBdr>
            <w:top w:val="none" w:sz="0" w:space="0" w:color="auto"/>
            <w:left w:val="none" w:sz="0" w:space="0" w:color="auto"/>
            <w:bottom w:val="none" w:sz="0" w:space="0" w:color="auto"/>
            <w:right w:val="none" w:sz="0" w:space="0" w:color="auto"/>
          </w:divBdr>
        </w:div>
        <w:div w:id="1808544946">
          <w:marLeft w:val="0"/>
          <w:marRight w:val="0"/>
          <w:marTop w:val="0"/>
          <w:marBottom w:val="0"/>
          <w:divBdr>
            <w:top w:val="none" w:sz="0" w:space="0" w:color="auto"/>
            <w:left w:val="none" w:sz="0" w:space="0" w:color="auto"/>
            <w:bottom w:val="none" w:sz="0" w:space="0" w:color="auto"/>
            <w:right w:val="none" w:sz="0" w:space="0" w:color="auto"/>
          </w:divBdr>
        </w:div>
        <w:div w:id="1887830767">
          <w:marLeft w:val="0"/>
          <w:marRight w:val="0"/>
          <w:marTop w:val="0"/>
          <w:marBottom w:val="0"/>
          <w:divBdr>
            <w:top w:val="none" w:sz="0" w:space="0" w:color="auto"/>
            <w:left w:val="none" w:sz="0" w:space="0" w:color="auto"/>
            <w:bottom w:val="none" w:sz="0" w:space="0" w:color="auto"/>
            <w:right w:val="none" w:sz="0" w:space="0" w:color="auto"/>
          </w:divBdr>
        </w:div>
        <w:div w:id="1955163117">
          <w:marLeft w:val="0"/>
          <w:marRight w:val="0"/>
          <w:marTop w:val="0"/>
          <w:marBottom w:val="0"/>
          <w:divBdr>
            <w:top w:val="none" w:sz="0" w:space="0" w:color="auto"/>
            <w:left w:val="none" w:sz="0" w:space="0" w:color="auto"/>
            <w:bottom w:val="none" w:sz="0" w:space="0" w:color="auto"/>
            <w:right w:val="none" w:sz="0" w:space="0" w:color="auto"/>
          </w:divBdr>
        </w:div>
        <w:div w:id="2040931906">
          <w:marLeft w:val="0"/>
          <w:marRight w:val="0"/>
          <w:marTop w:val="0"/>
          <w:marBottom w:val="0"/>
          <w:divBdr>
            <w:top w:val="none" w:sz="0" w:space="0" w:color="auto"/>
            <w:left w:val="none" w:sz="0" w:space="0" w:color="auto"/>
            <w:bottom w:val="none" w:sz="0" w:space="0" w:color="auto"/>
            <w:right w:val="none" w:sz="0" w:space="0" w:color="auto"/>
          </w:divBdr>
        </w:div>
      </w:divsChild>
    </w:div>
    <w:div w:id="1472940773">
      <w:bodyDiv w:val="1"/>
      <w:marLeft w:val="0"/>
      <w:marRight w:val="0"/>
      <w:marTop w:val="0"/>
      <w:marBottom w:val="0"/>
      <w:divBdr>
        <w:top w:val="none" w:sz="0" w:space="0" w:color="auto"/>
        <w:left w:val="none" w:sz="0" w:space="0" w:color="auto"/>
        <w:bottom w:val="none" w:sz="0" w:space="0" w:color="auto"/>
        <w:right w:val="none" w:sz="0" w:space="0" w:color="auto"/>
      </w:divBdr>
      <w:divsChild>
        <w:div w:id="204562738">
          <w:marLeft w:val="0"/>
          <w:marRight w:val="0"/>
          <w:marTop w:val="0"/>
          <w:marBottom w:val="0"/>
          <w:divBdr>
            <w:top w:val="none" w:sz="0" w:space="0" w:color="auto"/>
            <w:left w:val="none" w:sz="0" w:space="0" w:color="auto"/>
            <w:bottom w:val="none" w:sz="0" w:space="0" w:color="auto"/>
            <w:right w:val="none" w:sz="0" w:space="0" w:color="auto"/>
          </w:divBdr>
        </w:div>
        <w:div w:id="269513932">
          <w:marLeft w:val="0"/>
          <w:marRight w:val="0"/>
          <w:marTop w:val="0"/>
          <w:marBottom w:val="0"/>
          <w:divBdr>
            <w:top w:val="none" w:sz="0" w:space="0" w:color="auto"/>
            <w:left w:val="none" w:sz="0" w:space="0" w:color="auto"/>
            <w:bottom w:val="none" w:sz="0" w:space="0" w:color="auto"/>
            <w:right w:val="none" w:sz="0" w:space="0" w:color="auto"/>
          </w:divBdr>
        </w:div>
        <w:div w:id="482891441">
          <w:marLeft w:val="0"/>
          <w:marRight w:val="0"/>
          <w:marTop w:val="0"/>
          <w:marBottom w:val="0"/>
          <w:divBdr>
            <w:top w:val="none" w:sz="0" w:space="0" w:color="auto"/>
            <w:left w:val="none" w:sz="0" w:space="0" w:color="auto"/>
            <w:bottom w:val="none" w:sz="0" w:space="0" w:color="auto"/>
            <w:right w:val="none" w:sz="0" w:space="0" w:color="auto"/>
          </w:divBdr>
        </w:div>
        <w:div w:id="1155029688">
          <w:marLeft w:val="0"/>
          <w:marRight w:val="0"/>
          <w:marTop w:val="0"/>
          <w:marBottom w:val="0"/>
          <w:divBdr>
            <w:top w:val="none" w:sz="0" w:space="0" w:color="auto"/>
            <w:left w:val="none" w:sz="0" w:space="0" w:color="auto"/>
            <w:bottom w:val="none" w:sz="0" w:space="0" w:color="auto"/>
            <w:right w:val="none" w:sz="0" w:space="0" w:color="auto"/>
          </w:divBdr>
        </w:div>
        <w:div w:id="1176654737">
          <w:marLeft w:val="0"/>
          <w:marRight w:val="0"/>
          <w:marTop w:val="0"/>
          <w:marBottom w:val="0"/>
          <w:divBdr>
            <w:top w:val="none" w:sz="0" w:space="0" w:color="auto"/>
            <w:left w:val="none" w:sz="0" w:space="0" w:color="auto"/>
            <w:bottom w:val="none" w:sz="0" w:space="0" w:color="auto"/>
            <w:right w:val="none" w:sz="0" w:space="0" w:color="auto"/>
          </w:divBdr>
        </w:div>
        <w:div w:id="1666395382">
          <w:marLeft w:val="0"/>
          <w:marRight w:val="0"/>
          <w:marTop w:val="0"/>
          <w:marBottom w:val="0"/>
          <w:divBdr>
            <w:top w:val="none" w:sz="0" w:space="0" w:color="auto"/>
            <w:left w:val="none" w:sz="0" w:space="0" w:color="auto"/>
            <w:bottom w:val="none" w:sz="0" w:space="0" w:color="auto"/>
            <w:right w:val="none" w:sz="0" w:space="0" w:color="auto"/>
          </w:divBdr>
        </w:div>
        <w:div w:id="1716541751">
          <w:marLeft w:val="0"/>
          <w:marRight w:val="0"/>
          <w:marTop w:val="0"/>
          <w:marBottom w:val="0"/>
          <w:divBdr>
            <w:top w:val="none" w:sz="0" w:space="0" w:color="auto"/>
            <w:left w:val="none" w:sz="0" w:space="0" w:color="auto"/>
            <w:bottom w:val="none" w:sz="0" w:space="0" w:color="auto"/>
            <w:right w:val="none" w:sz="0" w:space="0" w:color="auto"/>
          </w:divBdr>
        </w:div>
        <w:div w:id="1720320767">
          <w:marLeft w:val="0"/>
          <w:marRight w:val="0"/>
          <w:marTop w:val="0"/>
          <w:marBottom w:val="0"/>
          <w:divBdr>
            <w:top w:val="none" w:sz="0" w:space="0" w:color="auto"/>
            <w:left w:val="none" w:sz="0" w:space="0" w:color="auto"/>
            <w:bottom w:val="none" w:sz="0" w:space="0" w:color="auto"/>
            <w:right w:val="none" w:sz="0" w:space="0" w:color="auto"/>
          </w:divBdr>
        </w:div>
        <w:div w:id="1782797263">
          <w:marLeft w:val="0"/>
          <w:marRight w:val="0"/>
          <w:marTop w:val="0"/>
          <w:marBottom w:val="0"/>
          <w:divBdr>
            <w:top w:val="none" w:sz="0" w:space="0" w:color="auto"/>
            <w:left w:val="none" w:sz="0" w:space="0" w:color="auto"/>
            <w:bottom w:val="none" w:sz="0" w:space="0" w:color="auto"/>
            <w:right w:val="none" w:sz="0" w:space="0" w:color="auto"/>
          </w:divBdr>
        </w:div>
        <w:div w:id="1862232907">
          <w:marLeft w:val="0"/>
          <w:marRight w:val="0"/>
          <w:marTop w:val="0"/>
          <w:marBottom w:val="0"/>
          <w:divBdr>
            <w:top w:val="none" w:sz="0" w:space="0" w:color="auto"/>
            <w:left w:val="none" w:sz="0" w:space="0" w:color="auto"/>
            <w:bottom w:val="none" w:sz="0" w:space="0" w:color="auto"/>
            <w:right w:val="none" w:sz="0" w:space="0" w:color="auto"/>
          </w:divBdr>
        </w:div>
        <w:div w:id="1974747784">
          <w:marLeft w:val="0"/>
          <w:marRight w:val="0"/>
          <w:marTop w:val="0"/>
          <w:marBottom w:val="0"/>
          <w:divBdr>
            <w:top w:val="none" w:sz="0" w:space="0" w:color="auto"/>
            <w:left w:val="none" w:sz="0" w:space="0" w:color="auto"/>
            <w:bottom w:val="none" w:sz="0" w:space="0" w:color="auto"/>
            <w:right w:val="none" w:sz="0" w:space="0" w:color="auto"/>
          </w:divBdr>
        </w:div>
        <w:div w:id="1989437030">
          <w:marLeft w:val="0"/>
          <w:marRight w:val="0"/>
          <w:marTop w:val="0"/>
          <w:marBottom w:val="0"/>
          <w:divBdr>
            <w:top w:val="none" w:sz="0" w:space="0" w:color="auto"/>
            <w:left w:val="none" w:sz="0" w:space="0" w:color="auto"/>
            <w:bottom w:val="none" w:sz="0" w:space="0" w:color="auto"/>
            <w:right w:val="none" w:sz="0" w:space="0" w:color="auto"/>
          </w:divBdr>
        </w:div>
      </w:divsChild>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1694378174">
      <w:bodyDiv w:val="1"/>
      <w:marLeft w:val="0"/>
      <w:marRight w:val="0"/>
      <w:marTop w:val="0"/>
      <w:marBottom w:val="0"/>
      <w:divBdr>
        <w:top w:val="none" w:sz="0" w:space="0" w:color="auto"/>
        <w:left w:val="none" w:sz="0" w:space="0" w:color="auto"/>
        <w:bottom w:val="none" w:sz="0" w:space="0" w:color="auto"/>
        <w:right w:val="none" w:sz="0" w:space="0" w:color="auto"/>
      </w:divBdr>
    </w:div>
    <w:div w:id="1709142868">
      <w:bodyDiv w:val="1"/>
      <w:marLeft w:val="0"/>
      <w:marRight w:val="0"/>
      <w:marTop w:val="0"/>
      <w:marBottom w:val="0"/>
      <w:divBdr>
        <w:top w:val="none" w:sz="0" w:space="0" w:color="auto"/>
        <w:left w:val="none" w:sz="0" w:space="0" w:color="auto"/>
        <w:bottom w:val="none" w:sz="0" w:space="0" w:color="auto"/>
        <w:right w:val="none" w:sz="0" w:space="0" w:color="auto"/>
      </w:divBdr>
    </w:div>
    <w:div w:id="1945532981">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ansea.ac.uk/the-university/values/professional-services-valu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wansea.ac.uk/the-university/strategy/vision/"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ansea.ac.uk/welsh-language-standards/compliance/recrui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FF3D33C1D9AD7429BB17D676F54E139" ma:contentTypeVersion="6" ma:contentTypeDescription="Create a new document." ma:contentTypeScope="" ma:versionID="c95fb7cc1b6fe77fc360cbab75554e9d">
  <xsd:schema xmlns:xsd="http://www.w3.org/2001/XMLSchema" xmlns:xs="http://www.w3.org/2001/XMLSchema" xmlns:p="http://schemas.microsoft.com/office/2006/metadata/properties" xmlns:ns2="11015d43-cb85-4b76-b45b-82620c022891" xmlns:ns3="bfaca1ce-ff27-43f4-a735-f882f5377e7b" targetNamespace="http://schemas.microsoft.com/office/2006/metadata/properties" ma:root="true" ma:fieldsID="6247f38c9ddeaf29f016633ff4c1f349" ns2:_="" ns3:_="">
    <xsd:import namespace="11015d43-cb85-4b76-b45b-82620c022891"/>
    <xsd:import namespace="bfaca1ce-ff27-43f4-a735-f882f5377e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5d43-cb85-4b76-b45b-82620c022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aca1ce-ff27-43f4-a735-f882f5377e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E2EBE-81E4-44FF-85C4-C1AD84542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6AEDE8-2862-46C1-8ADE-CEA959B2B125}">
  <ds:schemaRefs>
    <ds:schemaRef ds:uri="http://schemas.openxmlformats.org/officeDocument/2006/bibliography"/>
  </ds:schemaRefs>
</ds:datastoreItem>
</file>

<file path=customXml/itemProps3.xml><?xml version="1.0" encoding="utf-8"?>
<ds:datastoreItem xmlns:ds="http://schemas.openxmlformats.org/officeDocument/2006/customXml" ds:itemID="{C65E160B-0635-45B8-9D9D-DB0A3C581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5d43-cb85-4b76-b45b-82620c022891"/>
    <ds:schemaRef ds:uri="bfaca1ce-ff27-43f4-a735-f882f5377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C256A-E5CC-4F10-BFCC-CACC9729BD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b.price</dc:creator>
  <cp:keywords/>
  <cp:lastModifiedBy>Claire Davies</cp:lastModifiedBy>
  <cp:revision>4</cp:revision>
  <cp:lastPrinted>2025-05-20T13:27:00Z</cp:lastPrinted>
  <dcterms:created xsi:type="dcterms:W3CDTF">2025-06-26T12:51:00Z</dcterms:created>
  <dcterms:modified xsi:type="dcterms:W3CDTF">2025-06-26T14:17:00Z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0x010100DFF3D33C1D9AD7429BB17D676F54E139</vt:lpwstr>
  </property>
</Properties>
</file>