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5 -->
  <w:body>
    <w:p w:rsidR="00045410" w:rsidRPr="00DE0A40" w:rsidP="00CE4C52" w14:paraId="0EDC0871" w14:textId="77777777">
      <w:pPr>
        <w:pStyle w:val="BodyTextIndent"/>
        <w:bidi w:val="0"/>
        <w:ind w:right="-144" w:firstLine="0"/>
        <w:jc w:val="right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DE0A40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-4890</wp:posOffset>
            </wp:positionH>
            <wp:positionV relativeFrom="page">
              <wp:align>top</wp:align>
            </wp:positionV>
            <wp:extent cx="7572375" cy="1143000"/>
            <wp:effectExtent l="0" t="0" r="9525" b="0"/>
            <wp:wrapNone/>
            <wp:docPr id="2" name="Picture 2" descr="SU header Wa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390704" name="Picture 2" descr="SU header Wave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7690" cy="1160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6080">
        <w:rPr>
          <w:rFonts w:ascii="Arial" w:hAnsi="Arial" w:cs="Arial"/>
          <w:sz w:val="24"/>
          <w:szCs w:val="24"/>
          <w:rtl w:val="0"/>
          <w:lang w:val="cy-GB"/>
        </w:rPr>
        <w:t xml:space="preserve"> </w:t>
        <w:tab/>
      </w:r>
    </w:p>
    <w:p w:rsidR="00CD4031" w:rsidRPr="00CD4031" w:rsidP="00CD4031" w14:paraId="2A3CA1C2" w14:textId="77777777">
      <w:pPr>
        <w:pStyle w:val="BodyTextIndent"/>
        <w:bidi w:val="0"/>
        <w:ind w:left="0" w:firstLine="0"/>
        <w:jc w:val="center"/>
        <w:rPr>
          <w:rFonts w:ascii="Arial" w:hAnsi="Arial" w:cs="Arial"/>
          <w:sz w:val="22"/>
          <w:szCs w:val="22"/>
        </w:rPr>
      </w:pPr>
    </w:p>
    <w:p w:rsidR="00DE0A40" w:rsidP="00575503" w14:paraId="7316469F" w14:textId="77777777">
      <w:pPr>
        <w:pStyle w:val="BodyTextIndent"/>
        <w:bidi w:val="0"/>
        <w:ind w:left="0" w:firstLine="0"/>
        <w:jc w:val="center"/>
        <w:rPr>
          <w:rFonts w:ascii="Arial" w:hAnsi="Arial" w:cs="Arial"/>
          <w:b/>
          <w:sz w:val="28"/>
          <w:szCs w:val="28"/>
        </w:rPr>
      </w:pPr>
    </w:p>
    <w:p w:rsidR="00DE0A40" w:rsidP="00575503" w14:paraId="38A035FA" w14:textId="77777777">
      <w:pPr>
        <w:pStyle w:val="BodyTextIndent"/>
        <w:bidi w:val="0"/>
        <w:ind w:left="0" w:firstLine="0"/>
        <w:jc w:val="center"/>
        <w:rPr>
          <w:rFonts w:ascii="Arial" w:hAnsi="Arial" w:cs="Arial"/>
          <w:b/>
          <w:sz w:val="28"/>
          <w:szCs w:val="28"/>
        </w:rPr>
      </w:pPr>
    </w:p>
    <w:p w:rsidR="00045410" w:rsidRPr="00233347" w:rsidP="00575503" w14:paraId="7543872B" w14:textId="77777777">
      <w:pPr>
        <w:pStyle w:val="BodyTextIndent"/>
        <w:bidi w:val="0"/>
        <w:ind w:left="0" w:firstLine="0"/>
        <w:jc w:val="center"/>
        <w:rPr>
          <w:rFonts w:asciiTheme="minorHAnsi" w:hAnsiTheme="minorHAnsi" w:cs="Arial"/>
          <w:b/>
          <w:sz w:val="32"/>
          <w:szCs w:val="28"/>
          <w:u w:val="single"/>
        </w:rPr>
      </w:pPr>
      <w:r w:rsidRPr="00233347">
        <w:rPr>
          <w:rFonts w:ascii="Calibri" w:hAnsi="Calibri" w:cs="Arial"/>
          <w:b/>
          <w:bCs/>
          <w:sz w:val="32"/>
          <w:szCs w:val="28"/>
          <w:u w:val="single"/>
          <w:rtl w:val="0"/>
          <w:lang w:val="cy-GB"/>
        </w:rPr>
        <w:t>Disgrifiad Swydd:</w:t>
      </w:r>
      <w:r w:rsidRPr="00233347">
        <w:rPr>
          <w:rFonts w:ascii="Calibri" w:hAnsi="Calibri" w:cs="Arial"/>
          <w:b/>
          <w:bCs/>
          <w:sz w:val="32"/>
          <w:szCs w:val="28"/>
          <w:u w:val="single"/>
          <w:rtl w:val="0"/>
          <w:lang w:val="cy-GB"/>
        </w:rPr>
        <w:t>Cynorthwy-ydd Ymchwil</w:t>
      </w:r>
    </w:p>
    <w:p w:rsidR="00D50481" w:rsidRPr="00703D00" w:rsidP="00BF1362" w14:paraId="3AA5642C" w14:textId="77777777">
      <w:pPr>
        <w:pStyle w:val="BodyTextIndent"/>
        <w:bidi w:val="0"/>
        <w:ind w:left="0" w:firstLine="0"/>
        <w:jc w:val="left"/>
        <w:rPr>
          <w:rFonts w:asciiTheme="minorHAnsi" w:hAnsiTheme="minorHAnsi" w:cs="Arial"/>
          <w:b/>
          <w:sz w:val="22"/>
          <w:szCs w:val="24"/>
        </w:rPr>
      </w:pPr>
    </w:p>
    <w:tbl>
      <w:tblPr>
        <w:tblStyle w:val="TableGrid"/>
        <w:tblW w:w="10916" w:type="dxa"/>
        <w:tblInd w:w="-176" w:type="dxa"/>
        <w:tblLook w:val="04A0"/>
      </w:tblPr>
      <w:tblGrid>
        <w:gridCol w:w="2552"/>
        <w:gridCol w:w="8364"/>
      </w:tblGrid>
      <w:tr w14:paraId="2A5044F2" w14:textId="77777777" w:rsidTr="00260115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366091" w:themeFill="accent1" w:themeFillShade="BF"/>
          </w:tcPr>
          <w:p w:rsidR="002D0DDE" w:rsidRPr="00C85711" w:rsidP="00276655" w14:paraId="7600C705" w14:textId="5226B3A3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</w:rPr>
            </w:pPr>
            <w:r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4"/>
                <w:rtl w:val="0"/>
                <w:lang w:val="cy-GB"/>
              </w:rPr>
              <w:t>Cyfadran:</w:t>
            </w:r>
          </w:p>
        </w:tc>
        <w:tc>
          <w:tcPr>
            <w:tcW w:w="8364" w:type="dxa"/>
          </w:tcPr>
          <w:p w:rsidR="002D0DDE" w:rsidRPr="00CE54C2" w:rsidP="00276655" w14:paraId="16DFFF42" w14:textId="2F69AD9E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b/>
                <w:iCs/>
                <w:sz w:val="22"/>
                <w:szCs w:val="24"/>
              </w:rPr>
            </w:pPr>
            <w:r w:rsidRPr="00CE54C2">
              <w:rPr>
                <w:rFonts w:ascii="Calibri" w:hAnsi="Calibri" w:cs="Arial"/>
                <w:b/>
                <w:bCs/>
                <w:iCs/>
                <w:sz w:val="22"/>
                <w:szCs w:val="24"/>
                <w:rtl w:val="0"/>
                <w:lang w:val="cy-GB"/>
              </w:rPr>
              <w:t>Y Gyfadran Gwyddoniaeth a Pheirianneg</w:t>
            </w:r>
          </w:p>
        </w:tc>
      </w:tr>
      <w:tr w14:paraId="42C0DC41" w14:textId="77777777" w:rsidTr="00260115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366091" w:themeFill="accent1" w:themeFillShade="BF"/>
          </w:tcPr>
          <w:p w:rsidR="0068015D" w:rsidRPr="00C85711" w:rsidP="00276655" w14:paraId="6471B3B4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</w:rPr>
            </w:pPr>
            <w:r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4"/>
                <w:rtl w:val="0"/>
                <w:lang w:val="cy-GB"/>
              </w:rPr>
              <w:t>Adran/Pwnc:</w:t>
            </w:r>
          </w:p>
        </w:tc>
        <w:tc>
          <w:tcPr>
            <w:tcW w:w="8364" w:type="dxa"/>
          </w:tcPr>
          <w:p w:rsidR="0068015D" w:rsidRPr="00CE54C2" w:rsidP="00276655" w14:paraId="7907FEA4" w14:textId="3F124D49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b/>
                <w:iCs/>
                <w:sz w:val="22"/>
                <w:szCs w:val="24"/>
                <w:highlight w:val="yellow"/>
              </w:rPr>
            </w:pPr>
            <w:r w:rsidRPr="00CE54C2">
              <w:rPr>
                <w:rFonts w:ascii="Calibri" w:hAnsi="Calibri" w:cs="Arial"/>
                <w:b/>
                <w:bCs/>
                <w:iCs/>
                <w:sz w:val="22"/>
                <w:szCs w:val="24"/>
                <w:rtl w:val="0"/>
                <w:lang w:val="cy-GB"/>
              </w:rPr>
              <w:t>Cemeg</w:t>
            </w:r>
          </w:p>
        </w:tc>
      </w:tr>
      <w:tr w14:paraId="1AC4135A" w14:textId="77777777" w:rsidTr="00260115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366091" w:themeFill="accent1" w:themeFillShade="BF"/>
          </w:tcPr>
          <w:p w:rsidR="00171929" w:rsidRPr="00C85711" w:rsidP="00D50481" w14:paraId="7BCE7B0F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</w:rPr>
            </w:pPr>
            <w:r w:rsidRPr="00C85711"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4"/>
                <w:rtl w:val="0"/>
                <w:lang w:val="cy-GB"/>
              </w:rPr>
              <w:t>Cyflog:</w:t>
            </w:r>
          </w:p>
        </w:tc>
        <w:tc>
          <w:tcPr>
            <w:tcW w:w="8364" w:type="dxa"/>
          </w:tcPr>
          <w:p w:rsidR="00171929" w:rsidRPr="00CE54C2" w:rsidP="005D60D4" w14:paraId="3B53D94C" w14:textId="44590F40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b/>
                <w:iCs/>
                <w:sz w:val="22"/>
                <w:szCs w:val="24"/>
              </w:rPr>
            </w:pPr>
          </w:p>
        </w:tc>
      </w:tr>
      <w:tr w14:paraId="4AC8325B" w14:textId="77777777" w:rsidTr="00260115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366091" w:themeFill="accent1" w:themeFillShade="BF"/>
          </w:tcPr>
          <w:p w:rsidR="00DB3E32" w:rsidRPr="00C85711" w:rsidP="00D50481" w14:paraId="6F2715E5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</w:rPr>
            </w:pPr>
            <w:r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4"/>
                <w:rtl w:val="0"/>
                <w:lang w:val="cy-GB"/>
              </w:rPr>
              <w:t>Oriau gwaith:</w:t>
            </w:r>
          </w:p>
        </w:tc>
        <w:tc>
          <w:tcPr>
            <w:tcW w:w="8364" w:type="dxa"/>
          </w:tcPr>
          <w:p w:rsidR="00DB3E32" w:rsidRPr="00CE54C2" w:rsidP="00D50481" w14:paraId="497FE6DB" w14:textId="7E47F198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b/>
                <w:iCs/>
                <w:sz w:val="22"/>
                <w:szCs w:val="24"/>
              </w:rPr>
            </w:pPr>
            <w:r>
              <w:rPr>
                <w:rFonts w:ascii="Calibri" w:hAnsi="Calibri" w:cs="Arial"/>
                <w:b/>
                <w:bCs/>
                <w:iCs/>
                <w:sz w:val="22"/>
                <w:szCs w:val="24"/>
                <w:rtl w:val="0"/>
                <w:lang w:val="cy-GB"/>
              </w:rPr>
              <w:t>Amser llawn</w:t>
            </w:r>
          </w:p>
        </w:tc>
      </w:tr>
      <w:tr w14:paraId="69BFAB5A" w14:textId="77777777" w:rsidTr="00260115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366091" w:themeFill="accent1" w:themeFillShade="BF"/>
          </w:tcPr>
          <w:p w:rsidR="00A53304" w:rsidP="00D50481" w14:paraId="301BEC1B" w14:textId="480F84AD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</w:rPr>
            </w:pPr>
            <w:r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4"/>
                <w:rtl w:val="0"/>
                <w:lang w:val="cy-GB"/>
              </w:rPr>
              <w:t>Nifer y swyddi:</w:t>
            </w:r>
          </w:p>
        </w:tc>
        <w:tc>
          <w:tcPr>
            <w:tcW w:w="8364" w:type="dxa"/>
          </w:tcPr>
          <w:p w:rsidR="00A53304" w:rsidRPr="00CE54C2" w:rsidP="00D50481" w14:paraId="3A3DA3BF" w14:textId="07EA01F2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b/>
                <w:iCs/>
                <w:sz w:val="22"/>
                <w:szCs w:val="24"/>
                <w:highlight w:val="yellow"/>
              </w:rPr>
            </w:pPr>
            <w:r w:rsidRPr="00CE54C2">
              <w:rPr>
                <w:rFonts w:ascii="Calibri" w:hAnsi="Calibri" w:cs="Arial"/>
                <w:b/>
                <w:bCs/>
                <w:iCs/>
                <w:sz w:val="22"/>
                <w:szCs w:val="24"/>
                <w:rtl w:val="0"/>
                <w:lang w:val="cy-GB"/>
              </w:rPr>
              <w:t>1</w:t>
            </w:r>
          </w:p>
        </w:tc>
      </w:tr>
      <w:tr w14:paraId="19FA979C" w14:textId="77777777" w:rsidTr="00260115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366091" w:themeFill="accent1" w:themeFillShade="BF"/>
          </w:tcPr>
          <w:p w:rsidR="00E27E69" w:rsidRPr="00C85711" w:rsidP="00D50481" w14:paraId="7D409BE1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</w:rPr>
            </w:pPr>
            <w:r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4"/>
                <w:rtl w:val="0"/>
                <w:lang w:val="cy-GB"/>
              </w:rPr>
              <w:t>Contract:</w:t>
            </w:r>
          </w:p>
        </w:tc>
        <w:tc>
          <w:tcPr>
            <w:tcW w:w="8364" w:type="dxa"/>
          </w:tcPr>
          <w:p w:rsidR="00E27E69" w:rsidRPr="00CE54C2" w:rsidP="00921FEB" w14:paraId="32A90A3D" w14:textId="3C408EFA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b/>
                <w:sz w:val="22"/>
                <w:szCs w:val="24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4"/>
                <w:rtl w:val="0"/>
                <w:lang w:val="cy-GB"/>
              </w:rPr>
              <w:t>Swydd am gyfnod penodol o 24 mis</w:t>
            </w:r>
          </w:p>
        </w:tc>
      </w:tr>
      <w:tr w14:paraId="13AF44E5" w14:textId="77777777" w:rsidTr="00260115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366091" w:themeFill="accent1" w:themeFillShade="BF"/>
          </w:tcPr>
          <w:p w:rsidR="00E27E69" w:rsidRPr="00C85711" w:rsidP="00D50481" w14:paraId="3D970028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</w:rPr>
            </w:pPr>
            <w:r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4"/>
                <w:rtl w:val="0"/>
                <w:lang w:val="cy-GB"/>
              </w:rPr>
              <w:t>Lleoliad:</w:t>
            </w:r>
          </w:p>
        </w:tc>
        <w:tc>
          <w:tcPr>
            <w:tcW w:w="8364" w:type="dxa"/>
          </w:tcPr>
          <w:p w:rsidR="00E27E69" w:rsidRPr="00C85711" w:rsidP="0068015D" w14:paraId="64EDD91E" w14:textId="40E1B220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CE54C2">
              <w:rPr>
                <w:rFonts w:ascii="Calibri" w:hAnsi="Calibri" w:cs="Arial"/>
                <w:b/>
                <w:bCs/>
                <w:sz w:val="22"/>
                <w:szCs w:val="24"/>
                <w:rtl w:val="0"/>
                <w:lang w:val="cy-GB"/>
              </w:rPr>
              <w:t xml:space="preserve">Lleolir y swydd hon ar Gampws Parc </w:t>
            </w:r>
            <w:r w:rsidRPr="00CE54C2">
              <w:rPr>
                <w:rFonts w:ascii="Calibri" w:hAnsi="Calibri" w:cs="Arial"/>
                <w:b/>
                <w:bCs/>
                <w:sz w:val="22"/>
                <w:szCs w:val="24"/>
                <w:rtl w:val="0"/>
                <w:lang w:val="cy-GB"/>
              </w:rPr>
              <w:t>Singleton</w:t>
            </w:r>
          </w:p>
        </w:tc>
      </w:tr>
    </w:tbl>
    <w:p w:rsidR="002D0DDE" w:rsidRPr="00703D00" w:rsidP="00CD4031" w14:paraId="45F2B55F" w14:textId="77777777">
      <w:pPr>
        <w:bidi w:val="0"/>
        <w:rPr>
          <w:rFonts w:asciiTheme="minorHAnsi" w:hAnsiTheme="minorHAnsi"/>
          <w:sz w:val="22"/>
          <w:szCs w:val="24"/>
        </w:rPr>
      </w:pPr>
    </w:p>
    <w:tbl>
      <w:tblPr>
        <w:tblStyle w:val="TableGrid"/>
        <w:tblW w:w="10916" w:type="dxa"/>
        <w:tblInd w:w="-176" w:type="dxa"/>
        <w:tblLayout w:type="fixed"/>
        <w:tblLook w:val="04A0"/>
      </w:tblPr>
      <w:tblGrid>
        <w:gridCol w:w="1844"/>
        <w:gridCol w:w="9072"/>
      </w:tblGrid>
      <w:tr w14:paraId="2EB237D7" w14:textId="77777777" w:rsidTr="00AA7F8F">
        <w:tblPrEx>
          <w:tblW w:w="10916" w:type="dxa"/>
          <w:tblInd w:w="-176" w:type="dxa"/>
          <w:tblLayout w:type="fixed"/>
          <w:tblLook w:val="04A0"/>
        </w:tblPrEx>
        <w:tc>
          <w:tcPr>
            <w:tcW w:w="1844" w:type="dxa"/>
            <w:shd w:val="clear" w:color="auto" w:fill="366091" w:themeFill="accent1" w:themeFillShade="BF"/>
            <w:vAlign w:val="center"/>
          </w:tcPr>
          <w:p w:rsidR="006D6147" w:rsidRPr="00F424B0" w:rsidP="00166BD2" w14:paraId="3DEAC9B5" w14:textId="77777777">
            <w:pPr>
              <w:bidi w:val="0"/>
              <w:jc w:val="left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>
              <w:rPr>
                <w:rtl w:val="0"/>
                <w:lang w:val="cy-GB"/>
              </w:rPr>
              <w:br w:type="page"/>
            </w:r>
            <w:r w:rsidR="00703D00">
              <w:rPr>
                <w:rFonts w:ascii="Calibri" w:hAnsi="Calibri"/>
                <w:b/>
                <w:bCs/>
                <w:color w:val="FFFFFF" w:themeColor="background1"/>
                <w:szCs w:val="24"/>
                <w:rtl w:val="0"/>
                <w:lang w:val="cy-GB"/>
              </w:rPr>
              <w:t>Prif Ddyletswyddau</w:t>
            </w:r>
          </w:p>
          <w:p w:rsidR="006D6147" w:rsidRPr="00F424B0" w:rsidP="00166BD2" w14:paraId="73490110" w14:textId="77777777">
            <w:pPr>
              <w:bidi w:val="0"/>
              <w:jc w:val="left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</w:p>
        </w:tc>
        <w:tc>
          <w:tcPr>
            <w:tcW w:w="9072" w:type="dxa"/>
          </w:tcPr>
          <w:p w:rsidR="006D6147" w:rsidRPr="002B1254" w:rsidP="00864D8C" w14:paraId="609650AF" w14:textId="4B56B1B2">
            <w:pPr>
              <w:pStyle w:val="ListParagraph"/>
              <w:numPr>
                <w:ilvl w:val="0"/>
                <w:numId w:val="36"/>
              </w:numPr>
              <w:bidi w:val="0"/>
              <w:rPr>
                <w:rFonts w:asciiTheme="minorHAnsi" w:hAnsiTheme="minorHAnsi"/>
                <w:sz w:val="24"/>
                <w:szCs w:val="24"/>
              </w:rPr>
            </w:pPr>
            <w:r w:rsidRPr="002B1254">
              <w:rPr>
                <w:rFonts w:asciiTheme="minorHAnsi" w:hAnsiTheme="minorHAnsi" w:cs="Times New Roman"/>
                <w:bCs w:val="0"/>
                <w:iCs w:val="0"/>
                <w:sz w:val="24"/>
                <w:szCs w:val="24"/>
                <w:rtl w:val="0"/>
                <w:lang w:val="cy-GB"/>
              </w:rPr>
              <w:t>Cyfrannu'n rhagweithiol at ymchwil a chynnal ymchwil, gan gynnwys casglu, paratoi a dadansoddi data, meddwl am syniadau newydd a chyflwyno canlyniadau.</w:t>
            </w:r>
          </w:p>
          <w:p w:rsidR="002B1254" w:rsidRPr="002B1254" w:rsidP="00864D8C" w14:paraId="327FD471" w14:textId="59399384">
            <w:pPr>
              <w:pStyle w:val="ListParagraph"/>
              <w:numPr>
                <w:ilvl w:val="0"/>
                <w:numId w:val="36"/>
              </w:numPr>
              <w:bidi w:val="0"/>
              <w:rPr>
                <w:rFonts w:asciiTheme="minorHAnsi" w:hAnsiTheme="minorHAnsi"/>
                <w:sz w:val="24"/>
                <w:szCs w:val="24"/>
              </w:rPr>
            </w:pPr>
            <w:r w:rsidRPr="002B1254">
              <w:rPr>
                <w:rFonts w:asciiTheme="minorHAnsi" w:hAnsiTheme="minorHAnsi" w:cs="Times New Roman"/>
                <w:bCs w:val="0"/>
                <w:iCs w:val="0"/>
                <w:sz w:val="24"/>
                <w:szCs w:val="24"/>
                <w:rtl w:val="0"/>
                <w:lang w:val="cy-GB"/>
              </w:rPr>
              <w:t>Cynorthwyo wrth oruchwylio myfyrwyr israddedig ac ôl-raddedig.</w:t>
            </w:r>
          </w:p>
          <w:p w:rsidR="00492CC2" w:rsidRPr="00492CC2" w:rsidP="00492CC2" w14:paraId="06F3BF12" w14:textId="5C6438DB">
            <w:pPr>
              <w:pStyle w:val="ListParagraph"/>
              <w:numPr>
                <w:ilvl w:val="0"/>
                <w:numId w:val="36"/>
              </w:numPr>
              <w:bidi w:val="0"/>
              <w:rPr>
                <w:rFonts w:asciiTheme="minorHAnsi" w:hAnsiTheme="minorHAnsi"/>
                <w:sz w:val="24"/>
                <w:szCs w:val="24"/>
              </w:rPr>
            </w:pPr>
            <w:r w:rsidRPr="002B1254">
              <w:rPr>
                <w:rFonts w:asciiTheme="minorHAnsi" w:hAnsiTheme="minorHAnsi"/>
                <w:sz w:val="24"/>
                <w:szCs w:val="24"/>
                <w:rtl w:val="0"/>
                <w:lang w:val="cy-GB"/>
              </w:rPr>
              <w:t>Cyfrannu at ddatblygu’r dechneg arbrofol a dulliau dadansoddi data.</w:t>
            </w:r>
          </w:p>
          <w:p w:rsidR="00CF795A" w:rsidP="00864D8C" w14:paraId="455D7DDC" w14:textId="1BE5BAD2">
            <w:pPr>
              <w:pStyle w:val="ListParagraph"/>
              <w:numPr>
                <w:ilvl w:val="0"/>
                <w:numId w:val="36"/>
              </w:numPr>
              <w:bidi w:val="0"/>
              <w:rPr>
                <w:rFonts w:asciiTheme="minorHAnsi" w:hAnsiTheme="minorHAnsi"/>
                <w:szCs w:val="24"/>
              </w:rPr>
            </w:pPr>
            <w:r w:rsidRPr="002B1254">
              <w:rPr>
                <w:rFonts w:asciiTheme="minorHAnsi" w:hAnsiTheme="minorHAnsi"/>
                <w:sz w:val="24"/>
                <w:szCs w:val="24"/>
                <w:rtl w:val="0"/>
                <w:lang w:val="cy-GB"/>
              </w:rPr>
              <w:t>Cyfrannu at y gwaith o gynnal a chadw a rheoli’r labordy o ddydd i ddydd.</w:t>
            </w:r>
            <w:r>
              <w:rPr>
                <w:rFonts w:asciiTheme="minorHAnsi" w:hAnsiTheme="minorHAnsi"/>
                <w:szCs w:val="24"/>
                <w:rtl w:val="0"/>
                <w:lang w:val="cy-GB"/>
              </w:rPr>
              <w:t xml:space="preserve"> </w:t>
            </w:r>
          </w:p>
        </w:tc>
      </w:tr>
      <w:tr w14:paraId="70DED43A" w14:textId="77777777" w:rsidTr="00AA7F8F">
        <w:tblPrEx>
          <w:tblW w:w="10916" w:type="dxa"/>
          <w:tblInd w:w="-176" w:type="dxa"/>
          <w:tblLayout w:type="fixed"/>
          <w:tblLook w:val="04A0"/>
        </w:tblPrEx>
        <w:tc>
          <w:tcPr>
            <w:tcW w:w="1844" w:type="dxa"/>
            <w:shd w:val="clear" w:color="auto" w:fill="366091" w:themeFill="accent1" w:themeFillShade="BF"/>
            <w:vAlign w:val="center"/>
          </w:tcPr>
          <w:p w:rsidR="00622374" w:rsidP="00166BD2" w14:paraId="06150D06" w14:textId="77777777">
            <w:pPr>
              <w:bidi w:val="0"/>
              <w:jc w:val="left"/>
            </w:pPr>
          </w:p>
        </w:tc>
        <w:tc>
          <w:tcPr>
            <w:tcW w:w="9072" w:type="dxa"/>
          </w:tcPr>
          <w:p w:rsidR="00622374" w:rsidRPr="00CF795A" w:rsidP="00622374" w14:paraId="77BECAC5" w14:textId="28C6D1F7">
            <w:pPr>
              <w:pStyle w:val="BodyText"/>
              <w:numPr>
                <w:ilvl w:val="0"/>
                <w:numId w:val="36"/>
              </w:numPr>
              <w:tabs>
                <w:tab w:val="left" w:pos="0"/>
              </w:tabs>
              <w:bidi w:val="0"/>
              <w:ind w:right="-20"/>
              <w:jc w:val="both"/>
              <w:rPr>
                <w:rFonts w:asciiTheme="minorHAnsi" w:hAnsiTheme="minorHAnsi" w:cs="Arial"/>
                <w:b w:val="0"/>
                <w:bCs/>
                <w:iCs/>
                <w:szCs w:val="24"/>
              </w:rPr>
            </w:pPr>
            <w:r w:rsidRPr="00CF795A">
              <w:rPr>
                <w:rFonts w:asciiTheme="minorHAnsi" w:hAnsiTheme="minorHAnsi" w:cs="Arial"/>
                <w:b w:val="0"/>
                <w:bCs/>
                <w:iCs/>
                <w:szCs w:val="24"/>
                <w:rtl w:val="0"/>
                <w:lang w:val="cy-GB"/>
              </w:rPr>
              <w:t xml:space="preserve">Llunio adroddiadau a phapurau sy'n disgrifio canlyniadau'r ymchwil, boed yn gyfrinachol neu i'w cyhoeddi.  </w:t>
            </w:r>
          </w:p>
          <w:p w:rsidR="00622374" w:rsidRPr="002B1254" w:rsidP="00622374" w14:paraId="6D75DCAD" w14:textId="2AADA89D">
            <w:pPr>
              <w:numPr>
                <w:ilvl w:val="0"/>
                <w:numId w:val="36"/>
              </w:numPr>
              <w:bidi w:val="0"/>
              <w:rPr>
                <w:rFonts w:asciiTheme="minorHAnsi" w:hAnsiTheme="minorHAnsi"/>
                <w:bCs/>
                <w:iCs/>
                <w:szCs w:val="24"/>
              </w:rPr>
            </w:pPr>
            <w:r w:rsidRPr="00CF795A">
              <w:rPr>
                <w:rFonts w:asciiTheme="minorHAnsi" w:hAnsiTheme="minorHAnsi"/>
                <w:bCs/>
                <w:iCs/>
                <w:szCs w:val="24"/>
                <w:rtl w:val="0"/>
                <w:lang w:val="cy-GB"/>
              </w:rPr>
              <w:t>Dangos hunangymhelliant a defnyddio menter bersonol er mwyn dod o hyd i ffyrdd addas o fynd i'r afael â heriau, a gofyn am arweiniad yn ôl yr angen.</w:t>
            </w:r>
          </w:p>
          <w:p w:rsidR="002B1254" w:rsidRPr="00CF795A" w:rsidP="00622374" w14:paraId="6CE0CCBA" w14:textId="1F1E843E">
            <w:pPr>
              <w:numPr>
                <w:ilvl w:val="0"/>
                <w:numId w:val="36"/>
              </w:numPr>
              <w:bidi w:val="0"/>
              <w:rPr>
                <w:rFonts w:asciiTheme="minorHAnsi" w:hAnsiTheme="minorHAnsi"/>
                <w:bCs/>
                <w:iCs/>
                <w:szCs w:val="24"/>
              </w:rPr>
            </w:pPr>
            <w:r w:rsidRPr="003352C5">
              <w:rPr>
                <w:rFonts w:asciiTheme="minorHAnsi" w:hAnsiTheme="minorHAnsi"/>
                <w:bCs/>
                <w:iCs/>
                <w:szCs w:val="24"/>
                <w:rtl w:val="0"/>
                <w:lang w:val="cy-GB"/>
              </w:rPr>
              <w:t>Defnyddio creadigrwydd i ddadansoddi a dehongli data ymchwil a dod i gasgliadau ar sail y canlyniadau.</w:t>
            </w:r>
          </w:p>
          <w:p w:rsidR="00622374" w:rsidP="002B1254" w14:paraId="57CC9FAD" w14:textId="28590E58">
            <w:pPr>
              <w:numPr>
                <w:ilvl w:val="0"/>
                <w:numId w:val="36"/>
              </w:numPr>
              <w:bidi w:val="0"/>
              <w:rPr>
                <w:rFonts w:asciiTheme="minorHAnsi" w:hAnsiTheme="minorHAnsi"/>
                <w:bCs/>
                <w:iCs/>
                <w:szCs w:val="24"/>
              </w:rPr>
            </w:pPr>
            <w:r w:rsidRPr="00CF795A">
              <w:rPr>
                <w:rFonts w:asciiTheme="minorHAnsi" w:hAnsiTheme="minorHAnsi"/>
                <w:bCs/>
                <w:iCs/>
                <w:szCs w:val="24"/>
                <w:rtl w:val="0"/>
                <w:lang w:val="cy-GB"/>
              </w:rPr>
              <w:t>Rhyngweithio'n gadarnhaol ac yn broffesiynol â chydweithredwyr a phartneriaid eraill yn y Gyfadran ac mewn mannau eraill yn y Brifysgol a'r tu hwnt fel y bo'n briodol, megis ym myd diwydiant/masnach a'r byd academaidd.</w:t>
            </w:r>
          </w:p>
          <w:p w:rsidR="002B1254" w:rsidRPr="002B1254" w:rsidP="002B1254" w14:paraId="5301F822" w14:textId="0D992578">
            <w:pPr>
              <w:numPr>
                <w:ilvl w:val="0"/>
                <w:numId w:val="36"/>
              </w:numPr>
              <w:bidi w:val="0"/>
              <w:rPr>
                <w:rFonts w:asciiTheme="minorHAnsi" w:hAnsiTheme="minorHAnsi"/>
                <w:bCs/>
                <w:iCs/>
                <w:szCs w:val="24"/>
              </w:rPr>
            </w:pPr>
            <w:r w:rsidRPr="003352C5">
              <w:rPr>
                <w:rFonts w:asciiTheme="minorHAnsi" w:hAnsiTheme="minorHAnsi"/>
                <w:bCs/>
                <w:iCs/>
                <w:szCs w:val="24"/>
                <w:rtl w:val="0"/>
                <w:lang w:val="cy-GB"/>
              </w:rPr>
              <w:t xml:space="preserve">Cyfrannu'n rhagweithiol at ddatblygu ceisiadau am gyllid allanol i gefnogi ei waith ei hun, gwaith eraill a gwaith y Gyfadran a'r sefydliad yn gyffredinol.  </w:t>
            </w:r>
            <w:r w:rsidRPr="003352C5">
              <w:rPr>
                <w:rFonts w:asciiTheme="minorHAnsi" w:hAnsiTheme="minorHAnsi"/>
                <w:bCs/>
                <w:iCs/>
                <w:szCs w:val="24"/>
                <w:rtl w:val="0"/>
                <w:lang w:val="cy-GB"/>
              </w:rPr>
              <w:t>Disgwylir i'r unigolyn a benodir ysgrifennu ceisiadau o'r fath, neu gyfrannu at eu hysgrifennu, a hynny'n rhan arferol o'i waith.</w:t>
            </w:r>
          </w:p>
          <w:p w:rsidR="00622374" w:rsidRPr="002B1254" w:rsidP="002B1254" w14:paraId="5D8D0103" w14:textId="52E153D1">
            <w:pPr>
              <w:pStyle w:val="BodyText"/>
              <w:numPr>
                <w:ilvl w:val="0"/>
                <w:numId w:val="36"/>
              </w:numPr>
              <w:tabs>
                <w:tab w:val="left" w:pos="0"/>
              </w:tabs>
              <w:bidi w:val="0"/>
              <w:ind w:right="-20"/>
              <w:jc w:val="both"/>
              <w:rPr>
                <w:rFonts w:asciiTheme="minorHAnsi" w:hAnsiTheme="minorHAnsi" w:cs="Arial"/>
                <w:b w:val="0"/>
                <w:bCs/>
                <w:i/>
                <w:iCs/>
                <w:szCs w:val="24"/>
              </w:rPr>
            </w:pPr>
            <w:r w:rsidRPr="002B1254">
              <w:rPr>
                <w:rFonts w:asciiTheme="minorHAnsi" w:hAnsiTheme="minorHAnsi" w:cs="Arial"/>
                <w:b w:val="0"/>
                <w:bCs/>
                <w:iCs/>
                <w:szCs w:val="24"/>
                <w:rtl w:val="0"/>
                <w:lang w:val="cy-GB"/>
              </w:rPr>
              <w:t xml:space="preserve">Bod yn ymwybodol o ddatblygiadau yn y maes, o safbwynt technegol, penodol a chyffredinol, a'u goblygiad ehangach ar gyfer maes y ddisgyblaeth, cymwysiadau masnachol a'r economi wybodaeth. </w:t>
            </w:r>
          </w:p>
          <w:p w:rsidR="00622374" w:rsidRPr="00CF795A" w:rsidP="00622374" w14:paraId="056CABCE" w14:textId="6E56B2CD">
            <w:pPr>
              <w:pStyle w:val="BodyText"/>
              <w:numPr>
                <w:ilvl w:val="0"/>
                <w:numId w:val="36"/>
              </w:numPr>
              <w:tabs>
                <w:tab w:val="left" w:pos="0"/>
              </w:tabs>
              <w:bidi w:val="0"/>
              <w:ind w:right="-20"/>
              <w:jc w:val="both"/>
              <w:rPr>
                <w:rFonts w:asciiTheme="minorHAnsi" w:hAnsiTheme="minorHAnsi" w:cs="Arial"/>
                <w:bCs/>
                <w:iCs/>
                <w:szCs w:val="24"/>
              </w:rPr>
            </w:pPr>
            <w:r w:rsidRPr="00CF795A">
              <w:rPr>
                <w:rFonts w:asciiTheme="minorHAnsi" w:hAnsiTheme="minorHAnsi" w:cs="Arial"/>
                <w:b w:val="0"/>
                <w:bCs/>
                <w:iCs/>
                <w:szCs w:val="24"/>
                <w:rtl w:val="0"/>
                <w:lang w:val="cy-GB"/>
              </w:rPr>
              <w:t xml:space="preserve">Dangos ei ddatblygiad proffesiynol ei hun gan ddarparu tystiolaeth, nodi anghenion datblygu, gan gyfeirio at Fframwaith Datblygu Ymchwilwyr Vitae, yn enwedig o ran cyfnod prawf, adolygiadau perfformiad, a chymryd rhan mewn digwyddiadau hyfforddi. </w:t>
            </w:r>
          </w:p>
          <w:p w:rsidR="00622374" w:rsidRPr="00622374" w:rsidP="00622374" w14:paraId="3507BDE7" w14:textId="77777777">
            <w:pPr>
              <w:pStyle w:val="BodyText"/>
              <w:numPr>
                <w:ilvl w:val="0"/>
                <w:numId w:val="36"/>
              </w:numPr>
              <w:tabs>
                <w:tab w:val="left" w:pos="0"/>
              </w:tabs>
              <w:bidi w:val="0"/>
              <w:ind w:right="-20"/>
              <w:jc w:val="both"/>
              <w:rPr>
                <w:rFonts w:asciiTheme="minorHAnsi" w:hAnsiTheme="minorHAnsi" w:cs="Arial"/>
                <w:b w:val="0"/>
                <w:bCs/>
                <w:iCs/>
                <w:szCs w:val="24"/>
              </w:rPr>
            </w:pPr>
            <w:r w:rsidRPr="00CF795A">
              <w:rPr>
                <w:rFonts w:asciiTheme="minorHAnsi" w:hAnsiTheme="minorHAnsi" w:cs="Arial"/>
                <w:b w:val="0"/>
                <w:bCs/>
                <w:iCs/>
                <w:szCs w:val="24"/>
                <w:rtl w:val="0"/>
                <w:lang w:val="cy-GB"/>
              </w:rPr>
              <w:t>Cynnal a gwella cysylltiadau â'r sefydliadau proffesiynol a chyrff cysylltiedig eraill.</w:t>
            </w:r>
          </w:p>
          <w:p w:rsidR="00622374" w:rsidRPr="00694ADA" w:rsidP="00CF795A" w14:paraId="050D0603" w14:textId="77777777">
            <w:pPr>
              <w:pStyle w:val="BodyText"/>
              <w:numPr>
                <w:ilvl w:val="0"/>
                <w:numId w:val="36"/>
              </w:numPr>
              <w:tabs>
                <w:tab w:val="left" w:pos="0"/>
              </w:tabs>
              <w:bidi w:val="0"/>
              <w:ind w:right="-20"/>
              <w:jc w:val="both"/>
              <w:rPr>
                <w:rFonts w:asciiTheme="minorHAnsi" w:hAnsiTheme="minorHAnsi"/>
                <w:b w:val="0"/>
                <w:lang w:val="en-IE"/>
              </w:rPr>
            </w:pPr>
            <w:r w:rsidRPr="00694ADA">
              <w:rPr>
                <w:rFonts w:asciiTheme="minorHAnsi" w:hAnsiTheme="minorHAnsi" w:cs="Times New Roman"/>
                <w:b w:val="0"/>
                <w:szCs w:val="20"/>
                <w:rtl w:val="0"/>
                <w:lang w:val="cy-GB"/>
              </w:rPr>
              <w:t xml:space="preserve">Ufuddhau i brotocolau arfer gorau wrth gynnal a chadw cofnodion ymchwil, fel y’i nodir gan ganllawiau rheoli cofnodion Sefydliadau Addysg Uwch a'r Cynghorau Ymchwil. </w:t>
            </w:r>
            <w:r w:rsidRPr="00694ADA">
              <w:rPr>
                <w:rFonts w:asciiTheme="minorHAnsi" w:hAnsiTheme="minorHAnsi" w:cs="Times New Roman"/>
                <w:b w:val="0"/>
                <w:szCs w:val="20"/>
                <w:rtl w:val="0"/>
                <w:lang w:val="cy-GB"/>
              </w:rPr>
              <w:t>Mae hyn yn cynnwys gwneud yn siŵr bod cofnodion llyfrau log prosiectau yn cael eu cyflwyno i'r Brifysgol/Prif Ymchwilydd ar ôl gorffen y gwaith.</w:t>
            </w:r>
          </w:p>
          <w:p w:rsidR="00622374" w:rsidRPr="00AA7F8F" w:rsidP="00CF795A" w14:paraId="5FAC5251" w14:textId="77777777">
            <w:pPr>
              <w:bidi w:val="0"/>
              <w:rPr>
                <w:rFonts w:asciiTheme="minorHAnsi" w:hAnsiTheme="minorHAnsi"/>
                <w:lang w:val="en-IE"/>
              </w:rPr>
            </w:pPr>
          </w:p>
        </w:tc>
      </w:tr>
      <w:tr w14:paraId="1A95A5B8" w14:textId="77777777" w:rsidTr="00AA7F8F">
        <w:tblPrEx>
          <w:tblW w:w="10916" w:type="dxa"/>
          <w:tblInd w:w="-176" w:type="dxa"/>
          <w:tblLayout w:type="fixed"/>
          <w:tblLook w:val="04A0"/>
        </w:tblPrEx>
        <w:tc>
          <w:tcPr>
            <w:tcW w:w="1844" w:type="dxa"/>
            <w:shd w:val="clear" w:color="auto" w:fill="366091" w:themeFill="accent1" w:themeFillShade="BF"/>
            <w:vAlign w:val="center"/>
          </w:tcPr>
          <w:p w:rsidR="00703D00" w:rsidRPr="00F424B0" w:rsidP="00166BD2" w14:paraId="2F809701" w14:textId="77777777">
            <w:pPr>
              <w:bidi w:val="0"/>
              <w:jc w:val="left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>
              <w:rPr>
                <w:rtl w:val="0"/>
                <w:lang w:val="cy-GB"/>
              </w:rPr>
              <w:br w:type="page"/>
            </w:r>
            <w:r>
              <w:rPr>
                <w:rFonts w:ascii="Calibri" w:hAnsi="Calibri"/>
                <w:b/>
                <w:bCs/>
                <w:color w:val="FFFFFF" w:themeColor="background1"/>
                <w:szCs w:val="24"/>
                <w:rtl w:val="0"/>
                <w:lang w:val="cy-GB"/>
              </w:rPr>
              <w:t>Dyletswyddau cyffredinol</w:t>
            </w:r>
          </w:p>
        </w:tc>
        <w:tc>
          <w:tcPr>
            <w:tcW w:w="9072" w:type="dxa"/>
          </w:tcPr>
          <w:p w:rsidR="00703D00" w:rsidRPr="00703D00" w:rsidP="00703D00" w14:paraId="732DC46C" w14:textId="737F791E">
            <w:pPr>
              <w:pStyle w:val="ListParagraph"/>
              <w:numPr>
                <w:ilvl w:val="0"/>
                <w:numId w:val="36"/>
              </w:numPr>
              <w:bidi w:val="0"/>
              <w:spacing w:after="120"/>
              <w:rPr>
                <w:rFonts w:asciiTheme="minorHAnsi" w:hAnsiTheme="minorHAnsi"/>
                <w:sz w:val="24"/>
              </w:rPr>
            </w:pPr>
            <w:r w:rsidRPr="00703D00">
              <w:rPr>
                <w:rFonts w:asciiTheme="minorHAnsi" w:hAnsiTheme="minorHAnsi"/>
                <w:sz w:val="24"/>
                <w:rtl w:val="0"/>
                <w:lang w:val="cy-GB"/>
              </w:rPr>
              <w:t xml:space="preserve">Hyrwyddo cydraddoldeb ac amrywiaeth mewn arferion gwaith a chynnal perthnasoedd gweithio cadarnhaol. </w:t>
            </w:r>
          </w:p>
          <w:p w:rsidR="00703D00" w:rsidRPr="00703D00" w:rsidP="00703D00" w14:paraId="3DD552E1" w14:textId="7C5673F3">
            <w:pPr>
              <w:pStyle w:val="ListParagraph"/>
              <w:numPr>
                <w:ilvl w:val="0"/>
                <w:numId w:val="36"/>
              </w:numPr>
              <w:bidi w:val="0"/>
              <w:spacing w:after="120"/>
              <w:rPr>
                <w:rFonts w:asciiTheme="minorHAnsi" w:hAnsiTheme="minorHAnsi"/>
                <w:sz w:val="24"/>
              </w:rPr>
            </w:pPr>
            <w:r w:rsidRPr="00703D00">
              <w:rPr>
                <w:rFonts w:asciiTheme="minorHAnsi" w:hAnsiTheme="minorHAnsi"/>
                <w:sz w:val="24"/>
                <w:rtl w:val="0"/>
                <w:lang w:val="cy-GB"/>
              </w:rPr>
              <w:t>Cyflawni rôl a holl weithgareddau'r swydd yn unol â systemau rheoli a pholisïau diogelwch, iechyd a chynaliadwyedd, er mwyn lleihau’r risgiau a’r effeithiau sy’n deillio o weithgarwch y swydd.</w:t>
            </w:r>
          </w:p>
          <w:p w:rsidR="00703D00" w:rsidRPr="006D6147" w:rsidP="00703D00" w14:paraId="3BD94E17" w14:textId="77777777">
            <w:pPr>
              <w:pStyle w:val="ListParagraph"/>
              <w:numPr>
                <w:ilvl w:val="0"/>
                <w:numId w:val="36"/>
              </w:numPr>
              <w:bidi w:val="0"/>
              <w:spacing w:after="120"/>
              <w:rPr>
                <w:rFonts w:asciiTheme="minorHAnsi" w:hAnsiTheme="minorHAnsi"/>
                <w:sz w:val="24"/>
                <w:u w:val="single"/>
              </w:rPr>
            </w:pPr>
            <w:r w:rsidRPr="00703D00">
              <w:rPr>
                <w:rFonts w:asciiTheme="minorHAnsi" w:hAnsiTheme="minorHAnsi"/>
                <w:sz w:val="24"/>
                <w:rtl w:val="0"/>
                <w:lang w:val="cy-GB"/>
              </w:rPr>
              <w:t>Sicrhau bod rheoli risg yn rhan annatod o unrhyw broses benderfynu, drwy sicrhau cydymffurfiaeth â Pholisi Rheoli Risg y Brifysgol.</w:t>
            </w:r>
          </w:p>
        </w:tc>
      </w:tr>
      <w:tr w14:paraId="70A407A9" w14:textId="77777777" w:rsidTr="00AA7F8F">
        <w:tblPrEx>
          <w:tblW w:w="10916" w:type="dxa"/>
          <w:tblInd w:w="-176" w:type="dxa"/>
          <w:tblLayout w:type="fixed"/>
          <w:tblLook w:val="04A0"/>
        </w:tblPrEx>
        <w:tc>
          <w:tcPr>
            <w:tcW w:w="1844" w:type="dxa"/>
            <w:shd w:val="clear" w:color="auto" w:fill="366091" w:themeFill="accent1" w:themeFillShade="BF"/>
            <w:vAlign w:val="center"/>
          </w:tcPr>
          <w:p w:rsidR="006D6147" w:rsidRPr="00F424B0" w:rsidP="00166BD2" w14:paraId="7A0343C1" w14:textId="77777777">
            <w:pPr>
              <w:bidi w:val="0"/>
              <w:spacing w:before="240" w:after="240"/>
              <w:jc w:val="left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F424B0">
              <w:rPr>
                <w:rFonts w:ascii="Calibri" w:hAnsi="Calibri"/>
                <w:b/>
                <w:bCs/>
                <w:color w:val="FFFFFF" w:themeColor="background1"/>
                <w:szCs w:val="24"/>
                <w:rtl w:val="0"/>
                <w:lang w:val="cy-GB"/>
              </w:rPr>
              <w:t>Manyleb Person</w:t>
            </w:r>
          </w:p>
          <w:p w:rsidR="006D6147" w:rsidRPr="00790AC8" w:rsidP="00166BD2" w14:paraId="6A4B40FE" w14:textId="77777777">
            <w:pPr>
              <w:bidi w:val="0"/>
              <w:jc w:val="left"/>
              <w:rPr>
                <w:rFonts w:asciiTheme="minorHAnsi" w:hAnsiTheme="minorHAnsi"/>
                <w:color w:val="FFFFFF" w:themeColor="background1"/>
                <w:szCs w:val="24"/>
              </w:rPr>
            </w:pPr>
          </w:p>
        </w:tc>
        <w:tc>
          <w:tcPr>
            <w:tcW w:w="9072" w:type="dxa"/>
          </w:tcPr>
          <w:p w:rsidR="00CF795A" w:rsidRPr="008744B8" w:rsidP="008744B8" w14:paraId="6409301B" w14:textId="5EE3ECAE">
            <w:pPr>
              <w:bidi w:val="0"/>
              <w:rPr>
                <w:rFonts w:asciiTheme="minorHAnsi" w:hAnsiTheme="minorHAnsi"/>
                <w:szCs w:val="24"/>
              </w:rPr>
            </w:pPr>
            <w:r w:rsidRPr="008744B8">
              <w:rPr>
                <w:rFonts w:ascii="Calibri" w:hAnsi="Calibri"/>
                <w:b/>
                <w:bCs/>
                <w:szCs w:val="24"/>
                <w:rtl w:val="0"/>
                <w:lang w:val="cy-GB"/>
              </w:rPr>
              <w:t>Meini Prawf Hanfodol:</w:t>
            </w:r>
            <w:r w:rsidRPr="008744B8">
              <w:rPr>
                <w:rFonts w:ascii="Calibri" w:hAnsi="Calibri"/>
                <w:b w:val="0"/>
                <w:szCs w:val="24"/>
                <w:rtl w:val="0"/>
                <w:lang w:val="cy-GB"/>
              </w:rPr>
              <w:t xml:space="preserve"> </w:t>
            </w:r>
          </w:p>
          <w:p w:rsidR="00CF795A" w:rsidRPr="00CF795A" w:rsidP="00CF795A" w14:paraId="4F8761DC" w14:textId="74E8A9B9">
            <w:pPr>
              <w:pStyle w:val="ListParagraph"/>
              <w:numPr>
                <w:ilvl w:val="0"/>
                <w:numId w:val="38"/>
              </w:numPr>
              <w:bidi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  <w:rtl w:val="0"/>
                <w:lang w:val="cy-GB"/>
              </w:rPr>
              <w:t xml:space="preserve">Gradd israddedig mewn Ffiseg, Cemeg, Peirianneg Deunyddiau neu Beirianneg Gemegol a PhD mewn cemeg ffisegol, ffiseg gemegol neu ffiseg. </w:t>
            </w:r>
          </w:p>
          <w:p w:rsidR="00CF795A" w:rsidRPr="00CF795A" w:rsidP="00CF795A" w14:paraId="17C21DE6" w14:textId="77777777">
            <w:pPr>
              <w:pStyle w:val="ListParagraph"/>
              <w:numPr>
                <w:ilvl w:val="0"/>
                <w:numId w:val="38"/>
              </w:numPr>
              <w:bidi w:val="0"/>
              <w:rPr>
                <w:rFonts w:asciiTheme="minorHAnsi" w:hAnsiTheme="minorHAnsi" w:cs="Arial"/>
                <w:sz w:val="24"/>
                <w:szCs w:val="24"/>
              </w:rPr>
            </w:pPr>
            <w:r w:rsidRPr="00CF795A">
              <w:rPr>
                <w:rFonts w:asciiTheme="minorHAnsi" w:hAnsiTheme="minorHAnsi" w:cs="Arial"/>
                <w:sz w:val="24"/>
                <w:szCs w:val="24"/>
                <w:rtl w:val="0"/>
                <w:lang w:val="cy-GB"/>
              </w:rPr>
              <w:t xml:space="preserve">Tystiolaeth o’r gallu i ysgrifennu a chyhoeddi papurau ymchwil, yn arbennig ar gyfer cyfnodolion a adolygir, a chyfrannu at y gwaith hwn. </w:t>
            </w:r>
          </w:p>
          <w:p w:rsidR="00CF795A" w:rsidRPr="00CF795A" w:rsidP="00CF795A" w14:paraId="0D01C664" w14:textId="0C784D8A">
            <w:pPr>
              <w:pStyle w:val="ListParagraph"/>
              <w:numPr>
                <w:ilvl w:val="0"/>
                <w:numId w:val="38"/>
              </w:numPr>
              <w:bidi w:val="0"/>
              <w:rPr>
                <w:rFonts w:asciiTheme="minorHAnsi" w:hAnsiTheme="minorHAnsi" w:cs="Arial"/>
                <w:sz w:val="24"/>
                <w:szCs w:val="24"/>
              </w:rPr>
            </w:pPr>
            <w:r w:rsidRPr="00CF795A">
              <w:rPr>
                <w:rFonts w:asciiTheme="minorHAnsi" w:hAnsiTheme="minorHAnsi" w:cs="Arial"/>
                <w:sz w:val="24"/>
                <w:szCs w:val="24"/>
                <w:rtl w:val="0"/>
                <w:lang w:val="cy-GB"/>
              </w:rPr>
              <w:t>Gallu amlwg i gynnal ymchwil yn unol ag amcanion y prosiect.</w:t>
            </w:r>
          </w:p>
          <w:p w:rsidR="00CF795A" w:rsidP="002B1254" w14:paraId="5170265E" w14:textId="53063F9D">
            <w:pPr>
              <w:pStyle w:val="ListParagraph"/>
              <w:numPr>
                <w:ilvl w:val="0"/>
                <w:numId w:val="38"/>
              </w:numPr>
              <w:bidi w:val="0"/>
              <w:rPr>
                <w:rFonts w:asciiTheme="minorHAnsi" w:hAnsiTheme="minorHAnsi" w:cs="Arial"/>
                <w:sz w:val="24"/>
                <w:szCs w:val="24"/>
              </w:rPr>
            </w:pPr>
            <w:r w:rsidRPr="00CF795A">
              <w:rPr>
                <w:rFonts w:asciiTheme="minorHAnsi" w:hAnsiTheme="minorHAnsi" w:cs="Arial"/>
                <w:sz w:val="24"/>
                <w:szCs w:val="24"/>
                <w:rtl w:val="0"/>
                <w:lang w:val="cy-GB"/>
              </w:rPr>
              <w:t>Tystiolaeth o sgiliau cynllunio i gyfrannu at y prosiect ymchwil.</w:t>
            </w:r>
          </w:p>
          <w:p w:rsidR="002B1254" w:rsidRPr="002B1254" w:rsidP="002B1254" w14:paraId="755C6241" w14:textId="18A3BA89">
            <w:pPr>
              <w:pStyle w:val="ListParagraph"/>
              <w:numPr>
                <w:ilvl w:val="0"/>
                <w:numId w:val="38"/>
              </w:numPr>
              <w:bidi w:val="0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  <w:rtl w:val="0"/>
                <w:lang w:val="cy-GB"/>
              </w:rPr>
              <w:t xml:space="preserve">Profiad o ddefnyddio technoleg gwactod. </w:t>
            </w:r>
          </w:p>
          <w:p w:rsidR="006D6147" w:rsidRPr="00CF795A" w:rsidP="008013A2" w14:paraId="567CC16F" w14:textId="0E48F375">
            <w:pPr>
              <w:pStyle w:val="ListParagraph"/>
              <w:numPr>
                <w:ilvl w:val="0"/>
                <w:numId w:val="38"/>
              </w:numPr>
              <w:bidi w:val="0"/>
              <w:rPr>
                <w:rFonts w:asciiTheme="minorHAnsi" w:hAnsiTheme="minorHAnsi"/>
                <w:sz w:val="24"/>
                <w:szCs w:val="24"/>
              </w:rPr>
            </w:pPr>
            <w:r w:rsidRPr="00CF795A">
              <w:rPr>
                <w:rFonts w:asciiTheme="minorHAnsi" w:hAnsiTheme="minorHAnsi"/>
                <w:sz w:val="24"/>
                <w:szCs w:val="24"/>
                <w:rtl w:val="0"/>
                <w:lang w:val="cy-GB"/>
              </w:rPr>
              <w:t>Ymrwymiad i ddatblygiad proffesiynol parhaus.</w:t>
            </w:r>
          </w:p>
          <w:p w:rsidR="008744B8" w:rsidP="008744B8" w14:paraId="0B159EA3" w14:textId="11AA72E4">
            <w:pPr>
              <w:bidi w:val="0"/>
              <w:rPr>
                <w:rFonts w:ascii="Calibri" w:eastAsia="Times New Roman" w:hAnsi="Calibri" w:cs="Calibri"/>
                <w:i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rtl w:val="0"/>
                <w:lang w:val="cy-GB"/>
              </w:rPr>
              <w:t>Y Gymraeg:</w:t>
            </w:r>
          </w:p>
          <w:p w:rsidR="008744B8" w:rsidRPr="007B4B21" w:rsidP="008744B8" w14:paraId="064802DF" w14:textId="77777777">
            <w:pPr>
              <w:bidi w:val="0"/>
              <w:rPr>
                <w:rFonts w:asciiTheme="minorHAnsi" w:hAnsiTheme="minorHAnsi"/>
                <w:sz w:val="22"/>
                <w:szCs w:val="22"/>
              </w:rPr>
            </w:pPr>
            <w:r w:rsidRPr="007B4B21">
              <w:rPr>
                <w:rFonts w:asciiTheme="minorHAnsi" w:hAnsiTheme="minorHAnsi"/>
                <w:sz w:val="22"/>
                <w:szCs w:val="22"/>
                <w:rtl w:val="0"/>
                <w:lang w:val="cy-GB"/>
              </w:rPr>
              <w:t>Lefel 1 – ‘ychydig’ (ni fydd angen i chi allu siarad Cymraeg i gyflwyno cais am y rôl hon)</w:t>
            </w:r>
          </w:p>
          <w:p w:rsidR="008744B8" w:rsidP="008744B8" w14:paraId="13A2E83A" w14:textId="77777777">
            <w:pPr>
              <w:bidi w:val="0"/>
              <w:rPr>
                <w:rFonts w:asciiTheme="minorHAnsi" w:hAnsiTheme="minorHAnsi"/>
                <w:i/>
                <w:sz w:val="22"/>
                <w:szCs w:val="22"/>
                <w:highlight w:val="yellow"/>
              </w:rPr>
            </w:pPr>
            <w:r w:rsidRPr="007B4B21">
              <w:rPr>
                <w:rFonts w:ascii="Calibri" w:hAnsi="Calibri"/>
                <w:i/>
                <w:iCs/>
                <w:sz w:val="22"/>
                <w:szCs w:val="22"/>
                <w:rtl w:val="0"/>
                <w:lang w:val="cy-GB"/>
              </w:rPr>
              <w:t>e.e. ynganu geiriau Cymraeg, enwau lleoedd, enwau adrannau.</w:t>
            </w:r>
            <w:r w:rsidRPr="007B4B21">
              <w:rPr>
                <w:rFonts w:ascii="Calibri" w:hAnsi="Calibri"/>
                <w:i/>
                <w:iCs/>
                <w:sz w:val="22"/>
                <w:szCs w:val="22"/>
                <w:rtl w:val="0"/>
                <w:lang w:val="cy-GB"/>
              </w:rPr>
              <w:t>Gallu ateb y ffôn yn Gymraeg (bore da/pnawn da).</w:t>
            </w:r>
            <w:r w:rsidRPr="007B4B21">
              <w:rPr>
                <w:rFonts w:ascii="Calibri" w:hAnsi="Calibri"/>
                <w:i w:val="0"/>
                <w:sz w:val="22"/>
                <w:szCs w:val="22"/>
                <w:rtl w:val="0"/>
                <w:lang w:val="cy-GB"/>
              </w:rPr>
              <w:t xml:space="preserve"> </w:t>
            </w:r>
            <w:r w:rsidRPr="007B4B21">
              <w:rPr>
                <w:rFonts w:ascii="Calibri" w:hAnsi="Calibri"/>
                <w:i/>
                <w:iCs/>
                <w:sz w:val="22"/>
                <w:szCs w:val="22"/>
                <w:rtl w:val="0"/>
                <w:lang w:val="cy-GB"/>
              </w:rPr>
              <w:t>Gallu defnyddio/dysgu geiriau ac ymadroddion pob dydd sylfaenol (diolch, os gwelwch yn dda, esgusodwch fi).</w:t>
            </w:r>
            <w:r w:rsidRPr="007B4B21">
              <w:rPr>
                <w:rFonts w:ascii="Calibri" w:hAnsi="Calibri"/>
                <w:i w:val="0"/>
                <w:sz w:val="22"/>
                <w:szCs w:val="22"/>
                <w:rtl w:val="0"/>
                <w:lang w:val="cy-GB"/>
              </w:rPr>
              <w:t xml:space="preserve"> </w:t>
            </w:r>
            <w:r w:rsidRPr="007B4B21">
              <w:rPr>
                <w:rFonts w:ascii="Calibri" w:hAnsi="Calibri"/>
                <w:i/>
                <w:iCs/>
                <w:sz w:val="22"/>
                <w:szCs w:val="22"/>
                <w:rtl w:val="0"/>
                <w:lang w:val="cy-GB"/>
              </w:rPr>
              <w:t>Gallwch gyrraedd Lefel 1 drwy gwblhau cwrs hyfforddiant un awr.</w:t>
            </w:r>
          </w:p>
          <w:p w:rsidR="007B4B21" w:rsidP="008744B8" w14:paraId="7AF80461" w14:textId="77777777">
            <w:pPr>
              <w:bidi w:val="0"/>
              <w:rPr>
                <w:rFonts w:asciiTheme="minorHAnsi" w:hAnsiTheme="minorHAnsi"/>
                <w:b/>
                <w:szCs w:val="24"/>
              </w:rPr>
            </w:pPr>
          </w:p>
          <w:p w:rsidR="002B1254" w:rsidRPr="00332652" w:rsidP="00332652" w14:paraId="46843554" w14:textId="4F419B33">
            <w:pPr>
              <w:bidi w:val="0"/>
              <w:rPr>
                <w:rFonts w:asciiTheme="minorHAnsi" w:hAnsiTheme="minorHAnsi"/>
                <w:szCs w:val="24"/>
                <w:highlight w:val="yellow"/>
              </w:rPr>
            </w:pPr>
            <w:r w:rsidRPr="008744B8">
              <w:rPr>
                <w:rFonts w:ascii="Calibri" w:hAnsi="Calibri"/>
                <w:b/>
                <w:bCs/>
                <w:szCs w:val="24"/>
                <w:rtl w:val="0"/>
                <w:lang w:val="cy-GB"/>
              </w:rPr>
              <w:t>Meini Prawf Dymunol</w:t>
            </w:r>
            <w:r w:rsidRPr="008744B8">
              <w:rPr>
                <w:rFonts w:ascii="Calibri" w:hAnsi="Calibri"/>
                <w:b w:val="0"/>
                <w:szCs w:val="24"/>
                <w:rtl w:val="0"/>
                <w:lang w:val="cy-GB"/>
              </w:rPr>
              <w:t xml:space="preserve"> </w:t>
            </w:r>
          </w:p>
          <w:p w:rsidR="00677FF7" w:rsidP="0007531A" w14:paraId="6764720B" w14:textId="10BEB4BF">
            <w:pPr>
              <w:pStyle w:val="ListParagraph"/>
              <w:numPr>
                <w:ilvl w:val="0"/>
                <w:numId w:val="38"/>
              </w:numPr>
              <w:bidi w:val="0"/>
              <w:spacing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  <w:rtl w:val="0"/>
                <w:lang w:val="cy-GB"/>
              </w:rPr>
              <w:t>Profiad o waith ymchwil arbrofol ym maes gwyddor arwynebau.</w:t>
            </w:r>
          </w:p>
          <w:p w:rsidR="00677FF7" w:rsidP="0007531A" w14:paraId="08CE0F37" w14:textId="5EAD8413">
            <w:pPr>
              <w:pStyle w:val="ListParagraph"/>
              <w:numPr>
                <w:ilvl w:val="0"/>
                <w:numId w:val="38"/>
              </w:numPr>
              <w:bidi w:val="0"/>
              <w:spacing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  <w:rtl w:val="0"/>
                <w:lang w:val="cy-GB"/>
              </w:rPr>
              <w:t>Profiad o gynnal ymchwil gyfrifiadol (yn enwedig gyda MATLAB).</w:t>
            </w:r>
          </w:p>
          <w:p w:rsidR="00492CC2" w:rsidP="0007531A" w14:paraId="1008EE2B" w14:textId="62F4CA46">
            <w:pPr>
              <w:pStyle w:val="ListParagraph"/>
              <w:numPr>
                <w:ilvl w:val="0"/>
                <w:numId w:val="38"/>
              </w:numPr>
              <w:bidi w:val="0"/>
              <w:spacing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  <w:rtl w:val="0"/>
                <w:lang w:val="cy-GB"/>
              </w:rPr>
              <w:t xml:space="preserve">Profiad o ddefnyddio pelydrau atomig/moleciwlaidd.  </w:t>
            </w:r>
          </w:p>
          <w:p w:rsidR="00492CC2" w:rsidP="0007531A" w14:paraId="7A9536F0" w14:textId="1F5C7654">
            <w:pPr>
              <w:pStyle w:val="ListParagraph"/>
              <w:numPr>
                <w:ilvl w:val="0"/>
                <w:numId w:val="38"/>
              </w:numPr>
              <w:bidi w:val="0"/>
              <w:spacing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  <w:rtl w:val="0"/>
                <w:lang w:val="cy-GB"/>
              </w:rPr>
              <w:t>Profiad o ddefnyddio technegau gofod cilyddol i astudio strwythur.</w:t>
            </w:r>
          </w:p>
          <w:p w:rsidR="0007531A" w:rsidRPr="0007531A" w:rsidP="0007531A" w14:paraId="75E86CD4" w14:textId="362479B9">
            <w:pPr>
              <w:pStyle w:val="ListParagraph"/>
              <w:numPr>
                <w:ilvl w:val="0"/>
                <w:numId w:val="38"/>
              </w:numPr>
              <w:bidi w:val="0"/>
              <w:spacing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  <w:rtl w:val="0"/>
                <w:lang w:val="cy-GB"/>
              </w:rPr>
              <w:t xml:space="preserve">Profiad o oruchwylio prosiectau myfyrwyr israddedig neu ôl-raddedig.  </w:t>
            </w:r>
          </w:p>
        </w:tc>
      </w:tr>
      <w:tr w14:paraId="500B4834" w14:textId="77777777" w:rsidTr="0022601E">
        <w:tblPrEx>
          <w:tblW w:w="10916" w:type="dxa"/>
          <w:tblInd w:w="-176" w:type="dxa"/>
          <w:tblLayout w:type="fixed"/>
          <w:tblLook w:val="04A0"/>
        </w:tblPrEx>
        <w:trPr>
          <w:trHeight w:val="2249"/>
        </w:trPr>
        <w:tc>
          <w:tcPr>
            <w:tcW w:w="1844" w:type="dxa"/>
            <w:shd w:val="clear" w:color="auto" w:fill="366091" w:themeFill="accent1" w:themeFillShade="BF"/>
            <w:vAlign w:val="center"/>
          </w:tcPr>
          <w:p w:rsidR="0022601E" w:rsidRPr="009505FD" w:rsidP="0022601E" w14:paraId="5FC6C7F8" w14:textId="77777777">
            <w:pPr>
              <w:bidi w:val="0"/>
              <w:spacing w:before="240" w:after="240"/>
              <w:jc w:val="left"/>
              <w:rPr>
                <w:rFonts w:asciiTheme="minorHAnsi" w:hAnsiTheme="minorHAnsi"/>
                <w:b/>
              </w:rPr>
            </w:pPr>
            <w:r w:rsidRPr="009505FD">
              <w:rPr>
                <w:rFonts w:ascii="Calibri" w:hAnsi="Calibri"/>
                <w:b/>
                <w:bCs/>
                <w:color w:val="FFFFFF" w:themeColor="background1"/>
                <w:rtl w:val="0"/>
                <w:lang w:val="cy-GB"/>
              </w:rPr>
              <w:t>Gwybodaeth Ychwanegol</w:t>
            </w:r>
          </w:p>
        </w:tc>
        <w:tc>
          <w:tcPr>
            <w:tcW w:w="9072" w:type="dxa"/>
          </w:tcPr>
          <w:p w:rsidR="0066717F" w:rsidP="00057547" w14:paraId="1E8442BB" w14:textId="77777777">
            <w:pPr>
              <w:bidi w:val="0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="Calibri"/>
                <w:color w:val="000000"/>
                <w:szCs w:val="18"/>
                <w:rtl w:val="0"/>
                <w:lang w:val="cy-GB" w:eastAsia="en-US"/>
              </w:rPr>
              <w:t xml:space="preserve">Dylech gyflwyno CV a llythyr eglurhaol wrth ymgeisio am y rôl hon. </w:t>
            </w:r>
            <w:r>
              <w:rPr>
                <w:rFonts w:asciiTheme="minorHAnsi" w:hAnsiTheme="minorHAnsi" w:cs="Calibri"/>
                <w:color w:val="000000"/>
                <w:szCs w:val="18"/>
                <w:rtl w:val="0"/>
                <w:lang w:val="cy-GB" w:eastAsia="en-US"/>
              </w:rPr>
              <w:t>Dylech gynnwys disgrifiad o sut rydych yn bodloni'r meini prawf hanfodol (a dymunol) yn y llythyr eglurhaol, a manylion cyswllt dau ganolwr naill ai yn y CV neu yn y llythyr eglurhaol.</w:t>
            </w:r>
          </w:p>
          <w:p w:rsidR="0066717F" w:rsidP="00057547" w14:paraId="5C7F79DC" w14:textId="77777777">
            <w:pPr>
              <w:bidi w:val="0"/>
              <w:rPr>
                <w:rFonts w:asciiTheme="minorHAnsi" w:hAnsiTheme="minorHAnsi" w:cstheme="minorHAnsi"/>
                <w:szCs w:val="18"/>
              </w:rPr>
            </w:pPr>
          </w:p>
          <w:p w:rsidR="00057547" w:rsidRPr="0066717F" w:rsidP="00057547" w14:paraId="2A86E30C" w14:textId="2172CD95">
            <w:pPr>
              <w:bidi w:val="0"/>
              <w:rPr>
                <w:rFonts w:asciiTheme="minorHAnsi" w:hAnsiTheme="minorHAnsi" w:cstheme="minorHAnsi"/>
                <w:szCs w:val="18"/>
              </w:rPr>
            </w:pPr>
            <w:r w:rsidRPr="0066717F">
              <w:rPr>
                <w:rFonts w:asciiTheme="minorHAnsi" w:hAnsiTheme="minorHAnsi" w:cstheme="minorHAnsi"/>
                <w:szCs w:val="18"/>
                <w:rtl w:val="0"/>
                <w:lang w:val="cy-GB"/>
              </w:rPr>
              <w:t xml:space="preserve">Caiff dyddiadau'r cyfweliadau eu pennu gan argaeledd yr ymgeiswyr.  </w:t>
            </w:r>
          </w:p>
          <w:p w:rsidR="0022601E" w:rsidRPr="00492CC2" w:rsidP="00057547" w14:paraId="4283A986" w14:textId="27915327">
            <w:pPr>
              <w:bidi w:val="0"/>
              <w:spacing w:before="100" w:beforeAutospacing="1" w:after="240"/>
              <w:rPr>
                <w:rFonts w:asciiTheme="minorHAnsi" w:hAnsiTheme="minorHAnsi"/>
                <w:color w:val="000000"/>
                <w:szCs w:val="24"/>
                <w:lang w:eastAsia="en-GB"/>
              </w:rPr>
            </w:pPr>
            <w:r>
              <w:rPr>
                <w:rFonts w:asciiTheme="minorHAnsi" w:hAnsiTheme="minorHAnsi"/>
                <w:color w:val="000000"/>
                <w:szCs w:val="24"/>
                <w:rtl w:val="0"/>
                <w:lang w:val="cy-GB" w:eastAsia="en-GB"/>
              </w:rPr>
              <w:t>Croesewir ymholiadau anffurfiol a dylid eu cyfeirio at sylw Helen Chadwick, (</w:t>
            </w:r>
            <w:r>
              <w:fldChar w:fldCharType="begin"/>
            </w:r>
            <w:r>
              <w:instrText xml:space="preserve"> HYPERLINK "mailto:h.j.chadwick@swansea.ac.uk" </w:instrText>
            </w:r>
            <w:r>
              <w:fldChar w:fldCharType="separate"/>
            </w:r>
            <w:r w:rsidRPr="00830A39">
              <w:rPr>
                <w:rStyle w:val="Hyperlink"/>
                <w:rFonts w:ascii="Calibri" w:hAnsi="Calibri"/>
                <w:szCs w:val="24"/>
                <w:u w:val="none"/>
                <w:rtl w:val="0"/>
                <w:lang w:val="cy-GB" w:eastAsia="en-GB"/>
              </w:rPr>
              <w:t>h.j.chadwick@abertawe.ac.uk</w:t>
            </w:r>
            <w:r>
              <w:fldChar w:fldCharType="end"/>
            </w:r>
            <w:r>
              <w:rPr>
                <w:rFonts w:asciiTheme="minorHAnsi" w:hAnsiTheme="minorHAnsi"/>
                <w:color w:val="000000"/>
                <w:szCs w:val="24"/>
                <w:rtl w:val="0"/>
                <w:lang w:val="cy-GB" w:eastAsia="en-GB"/>
              </w:rPr>
              <w:t xml:space="preserve">). </w:t>
            </w:r>
          </w:p>
        </w:tc>
      </w:tr>
    </w:tbl>
    <w:p w:rsidR="003A6CD1" w:rsidP="00703D00" w14:paraId="5BDDDA84" w14:textId="77777777">
      <w:pPr>
        <w:bidi w:val="0"/>
        <w:spacing w:before="100" w:beforeAutospacing="1" w:after="100" w:afterAutospacing="1"/>
        <w:ind w:firstLine="720"/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184150</wp:posOffset>
            </wp:positionV>
            <wp:extent cx="1190625" cy="771525"/>
            <wp:effectExtent l="0" t="0" r="9525" b="9525"/>
            <wp:wrapSquare wrapText="bothSides"/>
            <wp:docPr id="5" name="Picture 5" descr="Athena SWAN Charter Silver Award logo 20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thena SWAN Charter Silver Award logo 2017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3D00">
        <w:rPr>
          <w:rtl w:val="0"/>
          <w:lang w:val="cy-GB"/>
        </w:rPr>
        <w:tab/>
        <w:tab/>
      </w:r>
      <w:r>
        <w:rPr>
          <w:noProof/>
          <w:lang w:eastAsia="en-GB"/>
        </w:rPr>
        <w:drawing>
          <wp:inline distT="0" distB="0" distL="0" distR="0">
            <wp:extent cx="1066800" cy="661631"/>
            <wp:effectExtent l="0" t="0" r="0" b="5715"/>
            <wp:docPr id="4" name="Picture 4" descr="H:\Vacancies\Masters\logos\Stonewal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151265" name="Picture 3" descr="H:\Vacancies\Masters\logos\Stonewall Logo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620" cy="668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7F67">
        <w:rPr>
          <w:rtl w:val="0"/>
          <w:lang w:val="cy-GB"/>
        </w:rPr>
        <w:tab/>
        <w:tab/>
        <w:tab/>
        <w:tab/>
      </w:r>
      <w:r w:rsidR="00B91EE8">
        <w:rPr>
          <w:noProof/>
          <w:lang w:eastAsia="en-GB"/>
        </w:rPr>
        <w:drawing>
          <wp:inline distT="0" distB="0" distL="0" distR="0">
            <wp:extent cx="914400" cy="621792"/>
            <wp:effectExtent l="0" t="0" r="0" b="6985"/>
            <wp:docPr id="1062885210" name="Picture 1" descr="H:\Vacancies\Masters\logos\HR Research Excellenc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007641" name="Picture 1" descr="H:\Vacancies\Masters\logos\HR Research Excellence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490" cy="625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2F1E07">
      <w:footerReference w:type="defaul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sz w:val="20"/>
      </w:rPr>
      <w:id w:val="929927335"/>
      <w:docPartObj>
        <w:docPartGallery w:val="Page Numbers (Bottom of Page)"/>
        <w:docPartUnique/>
      </w:docPartObj>
    </w:sdtPr>
    <w:sdtContent>
      <w:sdt>
        <w:sdtPr>
          <w:rPr>
            <w:sz w:val="20"/>
          </w:rPr>
          <w:id w:val="98381352"/>
          <w:docPartObj>
            <w:docPartGallery w:val="Page Numbers (Top of Page)"/>
            <w:docPartUnique/>
          </w:docPartObj>
        </w:sdtPr>
        <w:sdtContent>
          <w:p w:rsidR="003A6CD1" w:rsidRPr="0009608F" w14:paraId="70BA2396" w14:textId="77777777">
            <w:pPr>
              <w:pStyle w:val="Footer"/>
              <w:bidi w:val="0"/>
              <w:rPr>
                <w:sz w:val="20"/>
              </w:rPr>
            </w:pPr>
            <w:r w:rsidRPr="00D24960">
              <w:rPr>
                <w:sz w:val="18"/>
                <w:szCs w:val="18"/>
                <w:rtl w:val="0"/>
                <w:lang w:val="cy-GB"/>
              </w:rPr>
              <w:t xml:space="preserve">Tudalen </w:t>
            </w:r>
            <w:r w:rsidRPr="00D24960">
              <w:rPr>
                <w:b/>
                <w:bCs/>
                <w:sz w:val="18"/>
                <w:szCs w:val="18"/>
              </w:rPr>
              <w:fldChar w:fldCharType="begin"/>
            </w:r>
            <w:r w:rsidRPr="00D24960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D24960">
              <w:rPr>
                <w:b/>
                <w:bCs/>
                <w:sz w:val="18"/>
                <w:szCs w:val="18"/>
              </w:rPr>
              <w:fldChar w:fldCharType="separate"/>
            </w:r>
            <w:r w:rsidR="008744B8">
              <w:rPr>
                <w:b/>
                <w:bCs/>
                <w:noProof/>
                <w:sz w:val="18"/>
                <w:szCs w:val="18"/>
              </w:rPr>
              <w:t>1</w:t>
            </w:r>
            <w:r w:rsidRPr="00D24960">
              <w:rPr>
                <w:b/>
                <w:bCs/>
                <w:sz w:val="18"/>
                <w:szCs w:val="18"/>
              </w:rPr>
              <w:fldChar w:fldCharType="end"/>
            </w:r>
            <w:r w:rsidRPr="00D24960">
              <w:rPr>
                <w:sz w:val="18"/>
                <w:szCs w:val="18"/>
                <w:rtl w:val="0"/>
                <w:lang w:val="cy-GB"/>
              </w:rPr>
              <w:t xml:space="preserve"> o </w:t>
            </w:r>
            <w:r w:rsidRPr="00D24960">
              <w:rPr>
                <w:b/>
                <w:bCs/>
                <w:sz w:val="18"/>
                <w:szCs w:val="18"/>
              </w:rPr>
              <w:fldChar w:fldCharType="begin"/>
            </w:r>
            <w:r w:rsidRPr="00D24960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D24960">
              <w:rPr>
                <w:b/>
                <w:bCs/>
                <w:sz w:val="18"/>
                <w:szCs w:val="18"/>
              </w:rPr>
              <w:fldChar w:fldCharType="separate"/>
            </w:r>
            <w:r w:rsidR="008744B8">
              <w:rPr>
                <w:b/>
                <w:bCs/>
                <w:noProof/>
                <w:sz w:val="18"/>
                <w:szCs w:val="18"/>
              </w:rPr>
              <w:t>2</w:t>
            </w:r>
            <w:r w:rsidRPr="00D24960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F956C8"/>
    <w:multiLevelType w:val="hybridMultilevel"/>
    <w:tmpl w:val="0E6A7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547F9F"/>
    <w:multiLevelType w:val="hybridMultilevel"/>
    <w:tmpl w:val="432C66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34EF7"/>
    <w:multiLevelType w:val="hybridMultilevel"/>
    <w:tmpl w:val="5ABEBA9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EEC268F"/>
    <w:multiLevelType w:val="hybridMultilevel"/>
    <w:tmpl w:val="0F2C4E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453AD4"/>
    <w:multiLevelType w:val="hybridMultilevel"/>
    <w:tmpl w:val="6AF25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5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2B3CF9"/>
    <w:multiLevelType w:val="hybridMultilevel"/>
    <w:tmpl w:val="D2A4918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AE61676"/>
    <w:multiLevelType w:val="hybridMultilevel"/>
    <w:tmpl w:val="9B242E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EEE4341"/>
    <w:multiLevelType w:val="hybridMultilevel"/>
    <w:tmpl w:val="91E43D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864D18"/>
    <w:multiLevelType w:val="hybridMultilevel"/>
    <w:tmpl w:val="FF54CF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1DC38D4"/>
    <w:multiLevelType w:val="hybridMultilevel"/>
    <w:tmpl w:val="A71C8B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2695822"/>
    <w:multiLevelType w:val="multilevel"/>
    <w:tmpl w:val="CF94F0F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1321A08"/>
    <w:multiLevelType w:val="hybridMultilevel"/>
    <w:tmpl w:val="899A3EA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601D9B"/>
    <w:multiLevelType w:val="hybridMultilevel"/>
    <w:tmpl w:val="D51667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36289A"/>
    <w:multiLevelType w:val="hybridMultilevel"/>
    <w:tmpl w:val="8B90AA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5A03DF"/>
    <w:multiLevelType w:val="hybridMultilevel"/>
    <w:tmpl w:val="69509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0B64C5B"/>
    <w:multiLevelType w:val="hybridMultilevel"/>
    <w:tmpl w:val="3A1485A2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0CD2DC2"/>
    <w:multiLevelType w:val="hybridMultilevel"/>
    <w:tmpl w:val="DF10ED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0DE394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4A6137F4"/>
    <w:multiLevelType w:val="hybridMultilevel"/>
    <w:tmpl w:val="7BF8664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B106CDF"/>
    <w:multiLevelType w:val="hybridMultilevel"/>
    <w:tmpl w:val="0C72CE1E"/>
    <w:lvl w:ilvl="0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ind w:left="252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4E42106A"/>
    <w:multiLevelType w:val="hybridMultilevel"/>
    <w:tmpl w:val="A0C638E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EC9332F"/>
    <w:multiLevelType w:val="hybridMultilevel"/>
    <w:tmpl w:val="ECA2A28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FF524C9"/>
    <w:multiLevelType w:val="hybridMultilevel"/>
    <w:tmpl w:val="E2602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87202F"/>
    <w:multiLevelType w:val="hybridMultilevel"/>
    <w:tmpl w:val="E41802F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7A812BF"/>
    <w:multiLevelType w:val="hybridMultilevel"/>
    <w:tmpl w:val="EC7281D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9502D69"/>
    <w:multiLevelType w:val="hybridMultilevel"/>
    <w:tmpl w:val="809097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5C40FB"/>
    <w:multiLevelType w:val="hybridMultilevel"/>
    <w:tmpl w:val="1E3AE45E"/>
    <w:lvl w:ilvl="0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5F0E60E7"/>
    <w:multiLevelType w:val="hybridMultilevel"/>
    <w:tmpl w:val="324CFB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0295F25"/>
    <w:multiLevelType w:val="hybridMultilevel"/>
    <w:tmpl w:val="CF8478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98733F"/>
    <w:multiLevelType w:val="hybridMultilevel"/>
    <w:tmpl w:val="3572E13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4C17DB3"/>
    <w:multiLevelType w:val="hybridMultilevel"/>
    <w:tmpl w:val="7EB68D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6034A56"/>
    <w:multiLevelType w:val="hybridMultilevel"/>
    <w:tmpl w:val="1916AA60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9D689C"/>
    <w:multiLevelType w:val="hybridMultilevel"/>
    <w:tmpl w:val="EEC2427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7D81844"/>
    <w:multiLevelType w:val="hybridMultilevel"/>
    <w:tmpl w:val="3EE0A9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504304"/>
    <w:multiLevelType w:val="multilevel"/>
    <w:tmpl w:val="5B7627D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718D0535"/>
    <w:multiLevelType w:val="hybridMultilevel"/>
    <w:tmpl w:val="E6B8A77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100528"/>
    <w:multiLevelType w:val="hybridMultilevel"/>
    <w:tmpl w:val="57582E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34510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7F4A1CB7"/>
    <w:multiLevelType w:val="hybridMultilevel"/>
    <w:tmpl w:val="5C7ECA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7"/>
  </w:num>
  <w:num w:numId="3">
    <w:abstractNumId w:val="17"/>
  </w:num>
  <w:num w:numId="4">
    <w:abstractNumId w:val="34"/>
  </w:num>
  <w:num w:numId="5">
    <w:abstractNumId w:val="10"/>
  </w:num>
  <w:num w:numId="6">
    <w:abstractNumId w:val="22"/>
  </w:num>
  <w:num w:numId="7">
    <w:abstractNumId w:val="14"/>
  </w:num>
  <w:num w:numId="8">
    <w:abstractNumId w:val="36"/>
  </w:num>
  <w:num w:numId="9">
    <w:abstractNumId w:val="35"/>
  </w:num>
  <w:num w:numId="10">
    <w:abstractNumId w:val="28"/>
  </w:num>
  <w:num w:numId="11">
    <w:abstractNumId w:val="4"/>
  </w:num>
  <w:num w:numId="12">
    <w:abstractNumId w:val="25"/>
  </w:num>
  <w:num w:numId="13">
    <w:abstractNumId w:val="6"/>
  </w:num>
  <w:num w:numId="14">
    <w:abstractNumId w:val="31"/>
  </w:num>
  <w:num w:numId="15">
    <w:abstractNumId w:val="8"/>
  </w:num>
  <w:num w:numId="16">
    <w:abstractNumId w:val="18"/>
  </w:num>
  <w:num w:numId="17">
    <w:abstractNumId w:val="33"/>
  </w:num>
  <w:num w:numId="18">
    <w:abstractNumId w:val="30"/>
  </w:num>
  <w:num w:numId="19">
    <w:abstractNumId w:val="3"/>
  </w:num>
  <w:num w:numId="20">
    <w:abstractNumId w:val="12"/>
  </w:num>
  <w:num w:numId="21">
    <w:abstractNumId w:val="7"/>
  </w:num>
  <w:num w:numId="22">
    <w:abstractNumId w:val="1"/>
  </w:num>
  <w:num w:numId="23">
    <w:abstractNumId w:val="21"/>
  </w:num>
  <w:num w:numId="24">
    <w:abstractNumId w:val="20"/>
  </w:num>
  <w:num w:numId="25">
    <w:abstractNumId w:val="2"/>
  </w:num>
  <w:num w:numId="26">
    <w:abstractNumId w:val="9"/>
  </w:num>
  <w:num w:numId="27">
    <w:abstractNumId w:val="32"/>
  </w:num>
  <w:num w:numId="28">
    <w:abstractNumId w:val="23"/>
  </w:num>
  <w:num w:numId="29">
    <w:abstractNumId w:val="27"/>
  </w:num>
  <w:num w:numId="30">
    <w:abstractNumId w:val="16"/>
  </w:num>
  <w:num w:numId="31">
    <w:abstractNumId w:val="29"/>
  </w:num>
  <w:num w:numId="32">
    <w:abstractNumId w:val="5"/>
  </w:num>
  <w:num w:numId="33">
    <w:abstractNumId w:val="38"/>
  </w:num>
  <w:num w:numId="34">
    <w:abstractNumId w:val="26"/>
  </w:num>
  <w:num w:numId="35">
    <w:abstractNumId w:val="19"/>
  </w:num>
  <w:num w:numId="36">
    <w:abstractNumId w:val="24"/>
  </w:num>
  <w:num w:numId="37">
    <w:abstractNumId w:val="11"/>
  </w:num>
  <w:num w:numId="38">
    <w:abstractNumId w:val="15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AD1"/>
    <w:rsid w:val="00003A9F"/>
    <w:rsid w:val="0000597A"/>
    <w:rsid w:val="000309C6"/>
    <w:rsid w:val="00041C59"/>
    <w:rsid w:val="00045410"/>
    <w:rsid w:val="000478EB"/>
    <w:rsid w:val="00052ED8"/>
    <w:rsid w:val="00055F52"/>
    <w:rsid w:val="00056648"/>
    <w:rsid w:val="00057547"/>
    <w:rsid w:val="00057D75"/>
    <w:rsid w:val="00073847"/>
    <w:rsid w:val="0007531A"/>
    <w:rsid w:val="00075AD1"/>
    <w:rsid w:val="0009608F"/>
    <w:rsid w:val="00096D40"/>
    <w:rsid w:val="000A0A32"/>
    <w:rsid w:val="000A1F09"/>
    <w:rsid w:val="000A2806"/>
    <w:rsid w:val="000C032E"/>
    <w:rsid w:val="000C6FD7"/>
    <w:rsid w:val="000C7627"/>
    <w:rsid w:val="000E5E21"/>
    <w:rsid w:val="000E6FC6"/>
    <w:rsid w:val="00100B79"/>
    <w:rsid w:val="001020B5"/>
    <w:rsid w:val="00102EC3"/>
    <w:rsid w:val="00104889"/>
    <w:rsid w:val="001056D6"/>
    <w:rsid w:val="00105D8C"/>
    <w:rsid w:val="00114408"/>
    <w:rsid w:val="001219DF"/>
    <w:rsid w:val="00122464"/>
    <w:rsid w:val="001316E0"/>
    <w:rsid w:val="00136537"/>
    <w:rsid w:val="001467E2"/>
    <w:rsid w:val="00146CD8"/>
    <w:rsid w:val="00157ED8"/>
    <w:rsid w:val="00164ED5"/>
    <w:rsid w:val="00166B5E"/>
    <w:rsid w:val="00166BD2"/>
    <w:rsid w:val="001705FA"/>
    <w:rsid w:val="00171929"/>
    <w:rsid w:val="0017396B"/>
    <w:rsid w:val="00174E42"/>
    <w:rsid w:val="00180DBB"/>
    <w:rsid w:val="00184232"/>
    <w:rsid w:val="00191023"/>
    <w:rsid w:val="00192C84"/>
    <w:rsid w:val="00194F27"/>
    <w:rsid w:val="001A0EFF"/>
    <w:rsid w:val="001B63F3"/>
    <w:rsid w:val="001D1526"/>
    <w:rsid w:val="001D3E13"/>
    <w:rsid w:val="001E1D09"/>
    <w:rsid w:val="002029C1"/>
    <w:rsid w:val="002035A5"/>
    <w:rsid w:val="00206C5E"/>
    <w:rsid w:val="002110A8"/>
    <w:rsid w:val="00212A33"/>
    <w:rsid w:val="00212E08"/>
    <w:rsid w:val="0022601E"/>
    <w:rsid w:val="00232400"/>
    <w:rsid w:val="002328F2"/>
    <w:rsid w:val="00233347"/>
    <w:rsid w:val="00233F21"/>
    <w:rsid w:val="002359E5"/>
    <w:rsid w:val="002412E4"/>
    <w:rsid w:val="0024288D"/>
    <w:rsid w:val="002428AB"/>
    <w:rsid w:val="00260115"/>
    <w:rsid w:val="00260799"/>
    <w:rsid w:val="00260912"/>
    <w:rsid w:val="0026236D"/>
    <w:rsid w:val="00271163"/>
    <w:rsid w:val="00273CCF"/>
    <w:rsid w:val="002742F8"/>
    <w:rsid w:val="00276655"/>
    <w:rsid w:val="00290918"/>
    <w:rsid w:val="00296E2D"/>
    <w:rsid w:val="002978DC"/>
    <w:rsid w:val="002A32AF"/>
    <w:rsid w:val="002A3E38"/>
    <w:rsid w:val="002B08D5"/>
    <w:rsid w:val="002B1254"/>
    <w:rsid w:val="002C32C6"/>
    <w:rsid w:val="002C481E"/>
    <w:rsid w:val="002C5895"/>
    <w:rsid w:val="002D0DDE"/>
    <w:rsid w:val="002D4D90"/>
    <w:rsid w:val="002E1DFF"/>
    <w:rsid w:val="002E4D3E"/>
    <w:rsid w:val="002F10CE"/>
    <w:rsid w:val="002F1E07"/>
    <w:rsid w:val="00305900"/>
    <w:rsid w:val="00305CDF"/>
    <w:rsid w:val="003128D4"/>
    <w:rsid w:val="00315B70"/>
    <w:rsid w:val="00320D98"/>
    <w:rsid w:val="00322D0B"/>
    <w:rsid w:val="00332652"/>
    <w:rsid w:val="003352C5"/>
    <w:rsid w:val="003403F7"/>
    <w:rsid w:val="00343462"/>
    <w:rsid w:val="003529EB"/>
    <w:rsid w:val="00372510"/>
    <w:rsid w:val="003812E5"/>
    <w:rsid w:val="00381EF9"/>
    <w:rsid w:val="00391403"/>
    <w:rsid w:val="00393054"/>
    <w:rsid w:val="003A2833"/>
    <w:rsid w:val="003A2F91"/>
    <w:rsid w:val="003A4E26"/>
    <w:rsid w:val="003A67FB"/>
    <w:rsid w:val="003A6CD1"/>
    <w:rsid w:val="003B2354"/>
    <w:rsid w:val="003B6BA9"/>
    <w:rsid w:val="003B7784"/>
    <w:rsid w:val="003F05A7"/>
    <w:rsid w:val="003F289F"/>
    <w:rsid w:val="00402B41"/>
    <w:rsid w:val="0040418E"/>
    <w:rsid w:val="00411795"/>
    <w:rsid w:val="00423C6E"/>
    <w:rsid w:val="00425D37"/>
    <w:rsid w:val="0042687D"/>
    <w:rsid w:val="00431BB4"/>
    <w:rsid w:val="00441CFA"/>
    <w:rsid w:val="004541A5"/>
    <w:rsid w:val="004641BC"/>
    <w:rsid w:val="00464407"/>
    <w:rsid w:val="00465A16"/>
    <w:rsid w:val="00466B84"/>
    <w:rsid w:val="004716E7"/>
    <w:rsid w:val="0048188D"/>
    <w:rsid w:val="00482C61"/>
    <w:rsid w:val="00492CC2"/>
    <w:rsid w:val="004B0C32"/>
    <w:rsid w:val="004B135C"/>
    <w:rsid w:val="004B35E2"/>
    <w:rsid w:val="004B5FE9"/>
    <w:rsid w:val="004C62F4"/>
    <w:rsid w:val="004C6BBE"/>
    <w:rsid w:val="004D1721"/>
    <w:rsid w:val="004D1EC0"/>
    <w:rsid w:val="004E0A8E"/>
    <w:rsid w:val="004F55E6"/>
    <w:rsid w:val="00502449"/>
    <w:rsid w:val="00502939"/>
    <w:rsid w:val="0052560E"/>
    <w:rsid w:val="00525B03"/>
    <w:rsid w:val="00534D84"/>
    <w:rsid w:val="00535C56"/>
    <w:rsid w:val="00554538"/>
    <w:rsid w:val="00561901"/>
    <w:rsid w:val="005701D8"/>
    <w:rsid w:val="00573A45"/>
    <w:rsid w:val="00574360"/>
    <w:rsid w:val="00575503"/>
    <w:rsid w:val="005816EA"/>
    <w:rsid w:val="00582A3A"/>
    <w:rsid w:val="00592F36"/>
    <w:rsid w:val="00597F67"/>
    <w:rsid w:val="005C1D6F"/>
    <w:rsid w:val="005C37D4"/>
    <w:rsid w:val="005C5A1C"/>
    <w:rsid w:val="005D60D4"/>
    <w:rsid w:val="005F5AEB"/>
    <w:rsid w:val="005F7C7D"/>
    <w:rsid w:val="00601312"/>
    <w:rsid w:val="00603529"/>
    <w:rsid w:val="00603BA4"/>
    <w:rsid w:val="006131CF"/>
    <w:rsid w:val="006154A4"/>
    <w:rsid w:val="00616902"/>
    <w:rsid w:val="00622374"/>
    <w:rsid w:val="00625259"/>
    <w:rsid w:val="0062545A"/>
    <w:rsid w:val="00626861"/>
    <w:rsid w:val="00626E4F"/>
    <w:rsid w:val="00635276"/>
    <w:rsid w:val="00637C74"/>
    <w:rsid w:val="0064784C"/>
    <w:rsid w:val="00651F55"/>
    <w:rsid w:val="006534C1"/>
    <w:rsid w:val="006634CC"/>
    <w:rsid w:val="00665B97"/>
    <w:rsid w:val="00667176"/>
    <w:rsid w:val="0066717F"/>
    <w:rsid w:val="00674B21"/>
    <w:rsid w:val="00677FF7"/>
    <w:rsid w:val="0068015D"/>
    <w:rsid w:val="00692330"/>
    <w:rsid w:val="006929DA"/>
    <w:rsid w:val="006930E4"/>
    <w:rsid w:val="00694417"/>
    <w:rsid w:val="00694ADA"/>
    <w:rsid w:val="00696A5B"/>
    <w:rsid w:val="006B363E"/>
    <w:rsid w:val="006B3DC3"/>
    <w:rsid w:val="006C52C1"/>
    <w:rsid w:val="006D6147"/>
    <w:rsid w:val="006D65B1"/>
    <w:rsid w:val="006E0C67"/>
    <w:rsid w:val="006E5900"/>
    <w:rsid w:val="006F5FF1"/>
    <w:rsid w:val="00703930"/>
    <w:rsid w:val="00703D00"/>
    <w:rsid w:val="007117A1"/>
    <w:rsid w:val="00721101"/>
    <w:rsid w:val="007241F0"/>
    <w:rsid w:val="00724E14"/>
    <w:rsid w:val="00746D69"/>
    <w:rsid w:val="00761195"/>
    <w:rsid w:val="007678C8"/>
    <w:rsid w:val="0077392A"/>
    <w:rsid w:val="00774D92"/>
    <w:rsid w:val="00777596"/>
    <w:rsid w:val="00790AC8"/>
    <w:rsid w:val="00793B7F"/>
    <w:rsid w:val="00795733"/>
    <w:rsid w:val="00796156"/>
    <w:rsid w:val="007B0179"/>
    <w:rsid w:val="007B2F44"/>
    <w:rsid w:val="007B4B21"/>
    <w:rsid w:val="007B5C73"/>
    <w:rsid w:val="007B651D"/>
    <w:rsid w:val="007C73D1"/>
    <w:rsid w:val="007C74FB"/>
    <w:rsid w:val="007D4FEA"/>
    <w:rsid w:val="007D593D"/>
    <w:rsid w:val="007E5579"/>
    <w:rsid w:val="008013A2"/>
    <w:rsid w:val="0080216F"/>
    <w:rsid w:val="008075B6"/>
    <w:rsid w:val="00816C29"/>
    <w:rsid w:val="00822BA7"/>
    <w:rsid w:val="00824AF7"/>
    <w:rsid w:val="00825717"/>
    <w:rsid w:val="00827BCD"/>
    <w:rsid w:val="00830A39"/>
    <w:rsid w:val="00831B26"/>
    <w:rsid w:val="00840CC2"/>
    <w:rsid w:val="00841ECC"/>
    <w:rsid w:val="00846380"/>
    <w:rsid w:val="00847CAC"/>
    <w:rsid w:val="00850C7F"/>
    <w:rsid w:val="00851482"/>
    <w:rsid w:val="00861360"/>
    <w:rsid w:val="00864D8C"/>
    <w:rsid w:val="00867CA8"/>
    <w:rsid w:val="008744B8"/>
    <w:rsid w:val="00876A2B"/>
    <w:rsid w:val="00883B48"/>
    <w:rsid w:val="008905E2"/>
    <w:rsid w:val="00891EA8"/>
    <w:rsid w:val="008A0CB0"/>
    <w:rsid w:val="008A3412"/>
    <w:rsid w:val="008B0243"/>
    <w:rsid w:val="008B228E"/>
    <w:rsid w:val="008B560B"/>
    <w:rsid w:val="008C2238"/>
    <w:rsid w:val="008C2FFB"/>
    <w:rsid w:val="008D4D52"/>
    <w:rsid w:val="008D7520"/>
    <w:rsid w:val="00903A15"/>
    <w:rsid w:val="00904540"/>
    <w:rsid w:val="009156FF"/>
    <w:rsid w:val="00921FEB"/>
    <w:rsid w:val="00933256"/>
    <w:rsid w:val="009505FD"/>
    <w:rsid w:val="00956730"/>
    <w:rsid w:val="00957F6A"/>
    <w:rsid w:val="00975A03"/>
    <w:rsid w:val="00982607"/>
    <w:rsid w:val="00985D5B"/>
    <w:rsid w:val="00995043"/>
    <w:rsid w:val="00995A7A"/>
    <w:rsid w:val="009A4E11"/>
    <w:rsid w:val="009A60BE"/>
    <w:rsid w:val="009A7160"/>
    <w:rsid w:val="009A7443"/>
    <w:rsid w:val="009B7EDD"/>
    <w:rsid w:val="009C3A29"/>
    <w:rsid w:val="009D23B8"/>
    <w:rsid w:val="009D298F"/>
    <w:rsid w:val="009D2ED3"/>
    <w:rsid w:val="009D4CF8"/>
    <w:rsid w:val="009D510E"/>
    <w:rsid w:val="009E0B0D"/>
    <w:rsid w:val="009E1D90"/>
    <w:rsid w:val="009E347F"/>
    <w:rsid w:val="009E45EB"/>
    <w:rsid w:val="009F04BF"/>
    <w:rsid w:val="009F1C48"/>
    <w:rsid w:val="00A00256"/>
    <w:rsid w:val="00A16319"/>
    <w:rsid w:val="00A240FB"/>
    <w:rsid w:val="00A25463"/>
    <w:rsid w:val="00A259AD"/>
    <w:rsid w:val="00A27E7B"/>
    <w:rsid w:val="00A35F9F"/>
    <w:rsid w:val="00A370FA"/>
    <w:rsid w:val="00A53304"/>
    <w:rsid w:val="00A61648"/>
    <w:rsid w:val="00A71A31"/>
    <w:rsid w:val="00A76124"/>
    <w:rsid w:val="00A76C05"/>
    <w:rsid w:val="00A774D2"/>
    <w:rsid w:val="00A94F86"/>
    <w:rsid w:val="00AA7F8F"/>
    <w:rsid w:val="00AD1734"/>
    <w:rsid w:val="00AD600E"/>
    <w:rsid w:val="00AE0292"/>
    <w:rsid w:val="00AE07EE"/>
    <w:rsid w:val="00B0134D"/>
    <w:rsid w:val="00B053E7"/>
    <w:rsid w:val="00B12C23"/>
    <w:rsid w:val="00B1353E"/>
    <w:rsid w:val="00B13F6A"/>
    <w:rsid w:val="00B17469"/>
    <w:rsid w:val="00B238A5"/>
    <w:rsid w:val="00B25184"/>
    <w:rsid w:val="00B25EFC"/>
    <w:rsid w:val="00B3299D"/>
    <w:rsid w:val="00B42AF3"/>
    <w:rsid w:val="00B43B18"/>
    <w:rsid w:val="00B5185C"/>
    <w:rsid w:val="00B5322D"/>
    <w:rsid w:val="00B55824"/>
    <w:rsid w:val="00B5772F"/>
    <w:rsid w:val="00B6153D"/>
    <w:rsid w:val="00B620A4"/>
    <w:rsid w:val="00B63963"/>
    <w:rsid w:val="00B73127"/>
    <w:rsid w:val="00B75E13"/>
    <w:rsid w:val="00B80E4A"/>
    <w:rsid w:val="00B91EE8"/>
    <w:rsid w:val="00B9250D"/>
    <w:rsid w:val="00B9592D"/>
    <w:rsid w:val="00BA120F"/>
    <w:rsid w:val="00BD5F83"/>
    <w:rsid w:val="00BE21CA"/>
    <w:rsid w:val="00BE2F4E"/>
    <w:rsid w:val="00BF1362"/>
    <w:rsid w:val="00BF77C4"/>
    <w:rsid w:val="00C07C24"/>
    <w:rsid w:val="00C13FFF"/>
    <w:rsid w:val="00C15DD8"/>
    <w:rsid w:val="00C176AE"/>
    <w:rsid w:val="00C228BF"/>
    <w:rsid w:val="00C22A02"/>
    <w:rsid w:val="00C30BA8"/>
    <w:rsid w:val="00C31492"/>
    <w:rsid w:val="00C33C07"/>
    <w:rsid w:val="00C35207"/>
    <w:rsid w:val="00C42E48"/>
    <w:rsid w:val="00C461A6"/>
    <w:rsid w:val="00C61BF8"/>
    <w:rsid w:val="00C70DEF"/>
    <w:rsid w:val="00C76EFF"/>
    <w:rsid w:val="00C7737A"/>
    <w:rsid w:val="00C81779"/>
    <w:rsid w:val="00C81F6F"/>
    <w:rsid w:val="00C85711"/>
    <w:rsid w:val="00C87345"/>
    <w:rsid w:val="00C90423"/>
    <w:rsid w:val="00C968EB"/>
    <w:rsid w:val="00CA19D1"/>
    <w:rsid w:val="00CA6EDB"/>
    <w:rsid w:val="00CB048C"/>
    <w:rsid w:val="00CC18EF"/>
    <w:rsid w:val="00CC2F36"/>
    <w:rsid w:val="00CC3A59"/>
    <w:rsid w:val="00CC452A"/>
    <w:rsid w:val="00CC4E96"/>
    <w:rsid w:val="00CC5B10"/>
    <w:rsid w:val="00CC68B3"/>
    <w:rsid w:val="00CD4031"/>
    <w:rsid w:val="00CD6730"/>
    <w:rsid w:val="00CE4C52"/>
    <w:rsid w:val="00CE54C2"/>
    <w:rsid w:val="00CF2A30"/>
    <w:rsid w:val="00CF795A"/>
    <w:rsid w:val="00D22A3B"/>
    <w:rsid w:val="00D24960"/>
    <w:rsid w:val="00D25B96"/>
    <w:rsid w:val="00D32878"/>
    <w:rsid w:val="00D4206A"/>
    <w:rsid w:val="00D44085"/>
    <w:rsid w:val="00D50481"/>
    <w:rsid w:val="00D5355A"/>
    <w:rsid w:val="00D577AE"/>
    <w:rsid w:val="00D65966"/>
    <w:rsid w:val="00D70A83"/>
    <w:rsid w:val="00D72C5E"/>
    <w:rsid w:val="00D72C97"/>
    <w:rsid w:val="00D83AB4"/>
    <w:rsid w:val="00D840BF"/>
    <w:rsid w:val="00D857C5"/>
    <w:rsid w:val="00D87627"/>
    <w:rsid w:val="00DA0688"/>
    <w:rsid w:val="00DB09BA"/>
    <w:rsid w:val="00DB22CD"/>
    <w:rsid w:val="00DB3E32"/>
    <w:rsid w:val="00DB6D61"/>
    <w:rsid w:val="00DC5550"/>
    <w:rsid w:val="00DC7C8A"/>
    <w:rsid w:val="00DD6A48"/>
    <w:rsid w:val="00DD6A8B"/>
    <w:rsid w:val="00DE0A40"/>
    <w:rsid w:val="00DE3DF8"/>
    <w:rsid w:val="00DF014B"/>
    <w:rsid w:val="00DF14C8"/>
    <w:rsid w:val="00DF3FB9"/>
    <w:rsid w:val="00E00BFF"/>
    <w:rsid w:val="00E1571C"/>
    <w:rsid w:val="00E23FBB"/>
    <w:rsid w:val="00E27289"/>
    <w:rsid w:val="00E27E69"/>
    <w:rsid w:val="00E36080"/>
    <w:rsid w:val="00E46F48"/>
    <w:rsid w:val="00E52986"/>
    <w:rsid w:val="00E7019D"/>
    <w:rsid w:val="00E72C67"/>
    <w:rsid w:val="00E9222C"/>
    <w:rsid w:val="00E92E36"/>
    <w:rsid w:val="00E93CD6"/>
    <w:rsid w:val="00EA1FB7"/>
    <w:rsid w:val="00EA4BFB"/>
    <w:rsid w:val="00EA6580"/>
    <w:rsid w:val="00EB5429"/>
    <w:rsid w:val="00EB5FFF"/>
    <w:rsid w:val="00EC02F6"/>
    <w:rsid w:val="00EC5762"/>
    <w:rsid w:val="00EC7756"/>
    <w:rsid w:val="00ED4FCB"/>
    <w:rsid w:val="00EE6416"/>
    <w:rsid w:val="00EF6112"/>
    <w:rsid w:val="00F03975"/>
    <w:rsid w:val="00F050BD"/>
    <w:rsid w:val="00F12ECF"/>
    <w:rsid w:val="00F170E0"/>
    <w:rsid w:val="00F326DD"/>
    <w:rsid w:val="00F424B0"/>
    <w:rsid w:val="00F548DF"/>
    <w:rsid w:val="00F62AD1"/>
    <w:rsid w:val="00F72635"/>
    <w:rsid w:val="00F72A39"/>
    <w:rsid w:val="00F77EBA"/>
    <w:rsid w:val="00F85694"/>
    <w:rsid w:val="00F860F9"/>
    <w:rsid w:val="00FA0E3B"/>
    <w:rsid w:val="00FA588E"/>
    <w:rsid w:val="00FB1F29"/>
    <w:rsid w:val="00FB7B67"/>
    <w:rsid w:val="00FD69DD"/>
    <w:rsid w:val="00FE558B"/>
    <w:rsid w:val="00FE6E69"/>
    <w:rsid w:val="00FF2373"/>
    <w:rsid w:val="00FF3370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E9F55E9-BD9B-452C-B647-F19F4DB4C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="Arial"/>
        <w:sz w:val="24"/>
        <w:lang w:val="en-GB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FB9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79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795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045410"/>
    <w:pPr>
      <w:keepNext/>
      <w:spacing w:line="240" w:lineRule="auto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paragraph" w:styleId="Heading5">
    <w:name w:val="heading 5"/>
    <w:basedOn w:val="Normal"/>
    <w:next w:val="Normal"/>
    <w:link w:val="Heading5Char"/>
    <w:qFormat/>
    <w:rsid w:val="00045410"/>
    <w:pPr>
      <w:keepNext/>
      <w:spacing w:line="240" w:lineRule="auto"/>
      <w:jc w:val="left"/>
      <w:outlineLvl w:val="4"/>
    </w:pPr>
    <w:rPr>
      <w:rFonts w:ascii="Times New Roman" w:eastAsia="Times New Roman" w:hAnsi="Times New Roman" w:cs="Times New Roman"/>
    </w:rPr>
  </w:style>
  <w:style w:type="paragraph" w:styleId="Heading6">
    <w:name w:val="heading 6"/>
    <w:basedOn w:val="Normal"/>
    <w:next w:val="Normal"/>
    <w:link w:val="Heading6Char"/>
    <w:qFormat/>
    <w:rsid w:val="00045410"/>
    <w:pPr>
      <w:keepNext/>
      <w:spacing w:line="240" w:lineRule="auto"/>
      <w:ind w:left="720" w:hanging="720"/>
      <w:jc w:val="left"/>
      <w:outlineLvl w:val="5"/>
    </w:pPr>
    <w:rPr>
      <w:rFonts w:ascii="Times New Roman" w:eastAsia="Times New Roman" w:hAnsi="Times New Roman" w:cs="Times New Roman"/>
      <w:b/>
      <w:bCs/>
      <w:u w:val="single"/>
    </w:rPr>
  </w:style>
  <w:style w:type="paragraph" w:styleId="Heading7">
    <w:name w:val="heading 7"/>
    <w:basedOn w:val="Normal"/>
    <w:next w:val="Normal"/>
    <w:link w:val="Heading7Char"/>
    <w:qFormat/>
    <w:rsid w:val="00045410"/>
    <w:pPr>
      <w:keepNext/>
      <w:spacing w:line="240" w:lineRule="auto"/>
      <w:ind w:left="720" w:hanging="720"/>
      <w:outlineLvl w:val="6"/>
    </w:pPr>
    <w:rPr>
      <w:rFonts w:ascii="Times New Roman" w:eastAsia="Times New Roman" w:hAnsi="Times New Roman" w:cs="Times New Roman"/>
      <w:b/>
      <w:bCs/>
      <w:u w:val="single"/>
    </w:rPr>
  </w:style>
  <w:style w:type="paragraph" w:styleId="Heading8">
    <w:name w:val="heading 8"/>
    <w:basedOn w:val="Normal"/>
    <w:next w:val="Normal"/>
    <w:link w:val="Heading8Char"/>
    <w:qFormat/>
    <w:rsid w:val="00045410"/>
    <w:pPr>
      <w:keepNext/>
      <w:spacing w:line="240" w:lineRule="auto"/>
      <w:jc w:val="center"/>
      <w:outlineLvl w:val="7"/>
    </w:pPr>
    <w:rPr>
      <w:rFonts w:ascii="Times New Roman" w:eastAsia="Times New Roman" w:hAnsi="Times New Roman" w:cs="Times New Roman"/>
      <w:b/>
      <w:sz w:val="32"/>
    </w:rPr>
  </w:style>
  <w:style w:type="paragraph" w:styleId="Heading9">
    <w:name w:val="heading 9"/>
    <w:basedOn w:val="Normal"/>
    <w:next w:val="Normal"/>
    <w:link w:val="Heading9Char"/>
    <w:qFormat/>
    <w:rsid w:val="00045410"/>
    <w:pPr>
      <w:keepNext/>
      <w:spacing w:line="240" w:lineRule="auto"/>
      <w:outlineLvl w:val="8"/>
    </w:pPr>
    <w:rPr>
      <w:rFonts w:ascii="Times New Roman" w:eastAsia="Times New Roman" w:hAnsi="Times New Roman" w:cs="Times New Roman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5AD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F05A7"/>
    <w:pPr>
      <w:spacing w:after="200"/>
      <w:ind w:left="720"/>
      <w:contextualSpacing/>
      <w:jc w:val="left"/>
    </w:pPr>
    <w:rPr>
      <w:rFonts w:ascii="Calibri" w:eastAsia="Calibri" w:hAnsi="Calibri" w:cs="Times New Roman"/>
      <w:sz w:val="22"/>
      <w:szCs w:val="22"/>
    </w:rPr>
  </w:style>
  <w:style w:type="table" w:customStyle="1" w:styleId="LightShading1">
    <w:name w:val="Light Shading1"/>
    <w:basedOn w:val="TableNormal"/>
    <w:uiPriority w:val="60"/>
    <w:rsid w:val="00BD5F83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Heading4Char">
    <w:name w:val="Heading 4 Char"/>
    <w:basedOn w:val="DefaultParagraphFont"/>
    <w:link w:val="Heading4"/>
    <w:rsid w:val="00045410"/>
    <w:rPr>
      <w:rFonts w:ascii="Times New Roman" w:eastAsia="Times New Roman" w:hAnsi="Times New Roman" w:cs="Times New Roman"/>
      <w:b/>
      <w:bCs/>
    </w:rPr>
  </w:style>
  <w:style w:type="character" w:customStyle="1" w:styleId="Heading5Char">
    <w:name w:val="Heading 5 Char"/>
    <w:basedOn w:val="DefaultParagraphFont"/>
    <w:link w:val="Heading5"/>
    <w:rsid w:val="00045410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rsid w:val="00045410"/>
    <w:rPr>
      <w:rFonts w:ascii="Times New Roman" w:eastAsia="Times New Roman" w:hAnsi="Times New Roman" w:cs="Times New Roman"/>
      <w:b/>
      <w:bCs/>
      <w:u w:val="single"/>
    </w:rPr>
  </w:style>
  <w:style w:type="character" w:customStyle="1" w:styleId="Heading7Char">
    <w:name w:val="Heading 7 Char"/>
    <w:basedOn w:val="DefaultParagraphFont"/>
    <w:link w:val="Heading7"/>
    <w:rsid w:val="00045410"/>
    <w:rPr>
      <w:rFonts w:ascii="Times New Roman" w:eastAsia="Times New Roman" w:hAnsi="Times New Roman" w:cs="Times New Roman"/>
      <w:b/>
      <w:bCs/>
      <w:u w:val="single"/>
    </w:rPr>
  </w:style>
  <w:style w:type="character" w:customStyle="1" w:styleId="Heading8Char">
    <w:name w:val="Heading 8 Char"/>
    <w:basedOn w:val="DefaultParagraphFont"/>
    <w:link w:val="Heading8"/>
    <w:rsid w:val="00045410"/>
    <w:rPr>
      <w:rFonts w:ascii="Times New Roman" w:eastAsia="Times New Roman" w:hAnsi="Times New Roman" w:cs="Times New Roman"/>
      <w:b/>
      <w:sz w:val="32"/>
    </w:rPr>
  </w:style>
  <w:style w:type="character" w:customStyle="1" w:styleId="Heading9Char">
    <w:name w:val="Heading 9 Char"/>
    <w:basedOn w:val="DefaultParagraphFont"/>
    <w:link w:val="Heading9"/>
    <w:rsid w:val="00045410"/>
    <w:rPr>
      <w:rFonts w:ascii="Times New Roman" w:eastAsia="Times New Roman" w:hAnsi="Times New Roman" w:cs="Times New Roman"/>
      <w:b/>
      <w:u w:val="single"/>
    </w:rPr>
  </w:style>
  <w:style w:type="paragraph" w:styleId="BodyText">
    <w:name w:val="Body Text"/>
    <w:basedOn w:val="Normal"/>
    <w:link w:val="BodyTextChar"/>
    <w:rsid w:val="00045410"/>
    <w:pPr>
      <w:spacing w:line="240" w:lineRule="auto"/>
      <w:jc w:val="left"/>
    </w:pPr>
    <w:rPr>
      <w:rFonts w:ascii="Times New Roman" w:eastAsia="Times New Roman" w:hAnsi="Times New Roman" w:cs="Times New Roman"/>
      <w:b/>
    </w:rPr>
  </w:style>
  <w:style w:type="character" w:customStyle="1" w:styleId="BodyTextChar">
    <w:name w:val="Body Text Char"/>
    <w:basedOn w:val="DefaultParagraphFont"/>
    <w:link w:val="BodyText"/>
    <w:rsid w:val="00045410"/>
    <w:rPr>
      <w:rFonts w:ascii="Times New Roman" w:eastAsia="Times New Roman" w:hAnsi="Times New Roman" w:cs="Times New Roman"/>
      <w:b/>
    </w:rPr>
  </w:style>
  <w:style w:type="paragraph" w:styleId="BodyTextIndent">
    <w:name w:val="Body Text Indent"/>
    <w:basedOn w:val="Normal"/>
    <w:link w:val="BodyTextIndentChar"/>
    <w:rsid w:val="00045410"/>
    <w:pPr>
      <w:spacing w:line="240" w:lineRule="auto"/>
      <w:ind w:left="720" w:hanging="720"/>
    </w:pPr>
    <w:rPr>
      <w:rFonts w:ascii="Times New Roman" w:eastAsia="Times New Roman" w:hAnsi="Times New Roman" w:cs="Times New Roman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045410"/>
    <w:rPr>
      <w:rFonts w:ascii="Times New Roman" w:eastAsia="Times New Roman" w:hAnsi="Times New Roman" w:cs="Times New Roman"/>
      <w:sz w:val="20"/>
    </w:rPr>
  </w:style>
  <w:style w:type="paragraph" w:styleId="BodyText3">
    <w:name w:val="Body Text 3"/>
    <w:basedOn w:val="Normal"/>
    <w:link w:val="BodyText3Char"/>
    <w:rsid w:val="00045410"/>
    <w:pPr>
      <w:spacing w:line="240" w:lineRule="auto"/>
    </w:pPr>
    <w:rPr>
      <w:rFonts w:ascii="Times New Roman" w:eastAsia="Times New Roman" w:hAnsi="Times New Roman" w:cs="Times New Roman"/>
      <w:b/>
      <w:bCs/>
    </w:rPr>
  </w:style>
  <w:style w:type="character" w:customStyle="1" w:styleId="BodyText3Char">
    <w:name w:val="Body Text 3 Char"/>
    <w:basedOn w:val="DefaultParagraphFont"/>
    <w:link w:val="BodyText3"/>
    <w:rsid w:val="00045410"/>
    <w:rPr>
      <w:rFonts w:ascii="Times New Roman" w:eastAsia="Times New Roman" w:hAnsi="Times New Roman" w:cs="Times New Roman"/>
      <w:b/>
      <w:bCs/>
    </w:rPr>
  </w:style>
  <w:style w:type="character" w:styleId="Hyperlink">
    <w:name w:val="Hyperlink"/>
    <w:basedOn w:val="DefaultParagraphFont"/>
    <w:uiPriority w:val="99"/>
    <w:rsid w:val="0004541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68E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8EB"/>
  </w:style>
  <w:style w:type="paragraph" w:styleId="Footer">
    <w:name w:val="footer"/>
    <w:basedOn w:val="Normal"/>
    <w:link w:val="FooterChar"/>
    <w:uiPriority w:val="99"/>
    <w:unhideWhenUsed/>
    <w:rsid w:val="00C968E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8EB"/>
  </w:style>
  <w:style w:type="paragraph" w:customStyle="1" w:styleId="Default">
    <w:name w:val="Default"/>
    <w:rsid w:val="00903A15"/>
    <w:pPr>
      <w:autoSpaceDE w:val="0"/>
      <w:autoSpaceDN w:val="0"/>
      <w:adjustRightInd w:val="0"/>
      <w:spacing w:line="240" w:lineRule="auto"/>
      <w:jc w:val="left"/>
    </w:pPr>
    <w:rPr>
      <w:color w:val="00000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909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091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0918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09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0918"/>
    <w:rPr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9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91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170E0"/>
    <w:rPr>
      <w:b/>
      <w:bCs/>
    </w:rPr>
  </w:style>
  <w:style w:type="character" w:customStyle="1" w:styleId="apple-converted-space">
    <w:name w:val="apple-converted-space"/>
    <w:basedOn w:val="DefaultParagraphFont"/>
    <w:rsid w:val="00F170E0"/>
  </w:style>
  <w:style w:type="table" w:customStyle="1" w:styleId="TableGrid1">
    <w:name w:val="Table Grid1"/>
    <w:basedOn w:val="TableNormal"/>
    <w:next w:val="TableGrid"/>
    <w:uiPriority w:val="59"/>
    <w:rsid w:val="0024288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24288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C032E"/>
    <w:rPr>
      <w:color w:val="800080" w:themeColor="followed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71163"/>
    <w:rPr>
      <w:rFonts w:ascii="Calibri" w:eastAsia="Calibri" w:hAnsi="Calibri" w:cs="Times New Roman"/>
      <w:sz w:val="22"/>
      <w:szCs w:val="22"/>
    </w:rPr>
  </w:style>
  <w:style w:type="paragraph" w:styleId="HTMLTopofForm">
    <w:name w:val="HTML Top of Form"/>
    <w:basedOn w:val="Normal"/>
    <w:next w:val="Normal"/>
    <w:link w:val="z-TopofFormChar"/>
    <w:hidden/>
    <w:uiPriority w:val="99"/>
    <w:semiHidden/>
    <w:unhideWhenUsed/>
    <w:rsid w:val="00603529"/>
    <w:pPr>
      <w:pBdr>
        <w:bottom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HTMLTopofForm"/>
    <w:uiPriority w:val="99"/>
    <w:semiHidden/>
    <w:rsid w:val="00603529"/>
    <w:rPr>
      <w:vanish/>
      <w:sz w:val="16"/>
      <w:szCs w:val="16"/>
    </w:rPr>
  </w:style>
  <w:style w:type="paragraph" w:styleId="HTMLBottomofForm">
    <w:name w:val="HTML Bottom of Form"/>
    <w:basedOn w:val="Normal"/>
    <w:next w:val="Normal"/>
    <w:link w:val="z-BottomofFormChar"/>
    <w:hidden/>
    <w:uiPriority w:val="99"/>
    <w:semiHidden/>
    <w:unhideWhenUsed/>
    <w:rsid w:val="00603529"/>
    <w:pPr>
      <w:pBdr>
        <w:top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HTMLBottomofForm"/>
    <w:uiPriority w:val="99"/>
    <w:semiHidden/>
    <w:rsid w:val="00603529"/>
    <w:rPr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DC7C8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DC7C8A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795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lainText">
    <w:name w:val="Plain Text"/>
    <w:basedOn w:val="Normal"/>
    <w:link w:val="PlainTextChar"/>
    <w:uiPriority w:val="99"/>
    <w:rsid w:val="00CF795A"/>
    <w:pPr>
      <w:spacing w:line="240" w:lineRule="auto"/>
      <w:jc w:val="left"/>
    </w:pPr>
    <w:rPr>
      <w:rFonts w:ascii="Courier New" w:eastAsia="Batang" w:hAnsi="Courier New" w:cs="Courier New"/>
      <w:sz w:val="20"/>
      <w:lang w:eastAsia="ko-KR"/>
    </w:rPr>
  </w:style>
  <w:style w:type="character" w:customStyle="1" w:styleId="PlainTextChar">
    <w:name w:val="Plain Text Char"/>
    <w:basedOn w:val="DefaultParagraphFont"/>
    <w:link w:val="PlainText"/>
    <w:uiPriority w:val="99"/>
    <w:rsid w:val="00CF795A"/>
    <w:rPr>
      <w:rFonts w:ascii="Courier New" w:eastAsia="Batang" w:hAnsi="Courier New" w:cs="Courier New"/>
      <w:sz w:val="20"/>
      <w:lang w:eastAsia="ko-K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79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link w:val="TitleChar"/>
    <w:uiPriority w:val="10"/>
    <w:qFormat/>
    <w:rsid w:val="00CF795A"/>
    <w:pPr>
      <w:spacing w:line="240" w:lineRule="auto"/>
      <w:jc w:val="center"/>
    </w:pPr>
    <w:rPr>
      <w:rFonts w:ascii="Times New Roman" w:eastAsia="Times New Roman" w:hAnsi="Times New Roman" w:cs="Times New Roman"/>
      <w:b/>
      <w:sz w:val="32"/>
      <w:u w:val="single"/>
      <w:lang w:val="en-IE"/>
    </w:rPr>
  </w:style>
  <w:style w:type="character" w:customStyle="1" w:styleId="TitleChar">
    <w:name w:val="Title Char"/>
    <w:basedOn w:val="DefaultParagraphFont"/>
    <w:link w:val="Title"/>
    <w:uiPriority w:val="10"/>
    <w:rsid w:val="00CF795A"/>
    <w:rPr>
      <w:rFonts w:ascii="Times New Roman" w:eastAsia="Times New Roman" w:hAnsi="Times New Roman" w:cs="Times New Roman"/>
      <w:b/>
      <w:sz w:val="32"/>
      <w:u w:val="single"/>
      <w:lang w:val="en-I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92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jpeg" /><Relationship Id="rId11" Type="http://schemas.openxmlformats.org/officeDocument/2006/relationships/image" Target="media/image4.jpeg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jpeg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2CD68A3A74494B87D215CD4715F85F" ma:contentTypeVersion="19" ma:contentTypeDescription="Create a new document." ma:contentTypeScope="" ma:versionID="3ce1b3cad74bcad5501bfbd2a332c611">
  <xsd:schema xmlns:xsd="http://www.w3.org/2001/XMLSchema" xmlns:xs="http://www.w3.org/2001/XMLSchema" xmlns:p="http://schemas.microsoft.com/office/2006/metadata/properties" xmlns:ns2="22a4996d-c1c9-42c2-9ed9-966cea812be9" xmlns:ns3="123ed5d4-381e-4468-a5ad-bda3e7f9d20c" targetNamespace="http://schemas.microsoft.com/office/2006/metadata/properties" ma:root="true" ma:fieldsID="56676560174325cdd5af54df215a7844" ns2:_="" ns3:_="">
    <xsd:import namespace="22a4996d-c1c9-42c2-9ed9-966cea812be9"/>
    <xsd:import namespace="123ed5d4-381e-4468-a5ad-bda3e7f9d2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4996d-c1c9-42c2-9ed9-966cea812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20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8526362-1101-4016-b09a-63bcff8726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ed5d4-381e-4468-a5ad-bda3e7f9d20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6e5cba-c863-44a4-a077-0145533e56a7}" ma:internalName="TaxCatchAll" ma:showField="CatchAllData" ma:web="123ed5d4-381e-4468-a5ad-bda3e7f9d2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2a4996d-c1c9-42c2-9ed9-966cea812be9" xsi:nil="true"/>
    <TaxCatchAll xmlns="123ed5d4-381e-4468-a5ad-bda3e7f9d20c" xsi:nil="true"/>
    <Notes xmlns="22a4996d-c1c9-42c2-9ed9-966cea812be9" xsi:nil="true"/>
    <lcf76f155ced4ddcb4097134ff3c332f xmlns="22a4996d-c1c9-42c2-9ed9-966cea812be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656F4E-7704-4059-8246-2A6F930827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a4996d-c1c9-42c2-9ed9-966cea812be9"/>
    <ds:schemaRef ds:uri="123ed5d4-381e-4468-a5ad-bda3e7f9d2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AB3594-C881-4FA2-ADC7-7197739F1A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E9E727-FAA5-44FD-A9D6-C8100E63DA82}">
  <ds:schemaRefs>
    <ds:schemaRef ds:uri="http://schemas.microsoft.com/office/2006/metadata/properties"/>
    <ds:schemaRef ds:uri="http://schemas.microsoft.com/office/infopath/2007/PartnerControls"/>
    <ds:schemaRef ds:uri="22a4996d-c1c9-42c2-9ed9-966cea812be9"/>
    <ds:schemaRef ds:uri="123ed5d4-381e-4468-a5ad-bda3e7f9d20c"/>
  </ds:schemaRefs>
</ds:datastoreItem>
</file>

<file path=customXml/itemProps4.xml><?xml version="1.0" encoding="utf-8"?>
<ds:datastoreItem xmlns:ds="http://schemas.openxmlformats.org/officeDocument/2006/customXml" ds:itemID="{701A2700-185E-4BF2-9053-14EBD62EEE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b.price</dc:creator>
  <cp:lastModifiedBy>Dylan Evans</cp:lastModifiedBy>
  <cp:revision>2</cp:revision>
  <cp:lastPrinted>2015-08-26T11:17:00Z</cp:lastPrinted>
  <dcterms:created xsi:type="dcterms:W3CDTF">2025-08-06T08:47:00Z</dcterms:created>
  <dcterms:modified xsi:type="dcterms:W3CDTF">2025-08-06T08:47:00Z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0x010100862CD68A3A74494B87D215CD4715F85F</vt:lpwstr>
  </property>
</Properties>
</file>