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802905" w14:textId="16F239E8" w:rsidR="009A3E00" w:rsidRPr="009E635E" w:rsidRDefault="009A3E00" w:rsidP="009A3E00">
      <w:pPr>
        <w:pStyle w:val="BodyTextIndent"/>
        <w:ind w:left="0" w:firstLine="0"/>
        <w:jc w:val="center"/>
        <w:rPr>
          <w:rFonts w:asciiTheme="minorHAnsi" w:hAnsiTheme="minorHAnsi" w:cs="Arial"/>
          <w:b/>
          <w:u w:val="single"/>
        </w:rPr>
      </w:pPr>
      <w:r w:rsidRPr="009E635E">
        <w:rPr>
          <w:rFonts w:asciiTheme="minorHAnsi" w:hAnsiTheme="minorHAnsi" w:cs="Arial"/>
          <w:b/>
          <w:u w:val="single"/>
        </w:rPr>
        <w:t xml:space="preserve">Job Description: </w:t>
      </w:r>
      <w:r w:rsidR="000639C9" w:rsidRPr="000639C9">
        <w:rPr>
          <w:rFonts w:asciiTheme="minorHAnsi" w:hAnsiTheme="minorHAnsi" w:cs="Arial"/>
          <w:b/>
          <w:bCs/>
          <w:u w:val="single"/>
          <w:lang w:val="en-US"/>
        </w:rPr>
        <w:t>Fixed-term T</w:t>
      </w:r>
      <w:r w:rsidR="00A66BB7">
        <w:rPr>
          <w:rFonts w:asciiTheme="minorHAnsi" w:hAnsiTheme="minorHAnsi" w:cs="Arial"/>
          <w:b/>
          <w:bCs/>
          <w:u w:val="single"/>
          <w:lang w:val="en-US"/>
        </w:rPr>
        <w:t>eaching Fellow</w:t>
      </w:r>
      <w:r w:rsidR="000639C9" w:rsidRPr="000639C9">
        <w:rPr>
          <w:rFonts w:asciiTheme="minorHAnsi" w:hAnsiTheme="minorHAnsi" w:cs="Arial"/>
          <w:b/>
          <w:bCs/>
          <w:u w:val="single"/>
          <w:lang w:val="en-US"/>
        </w:rPr>
        <w:t xml:space="preserve"> in Chemistry (secondment cover)</w:t>
      </w:r>
    </w:p>
    <w:p w14:paraId="57B26B66" w14:textId="77777777" w:rsidR="009A3E00" w:rsidRPr="009E635E" w:rsidRDefault="009A3E00" w:rsidP="009A3E00">
      <w:pPr>
        <w:pStyle w:val="BodyTextIndent"/>
        <w:ind w:left="0" w:firstLine="0"/>
        <w:jc w:val="left"/>
        <w:rPr>
          <w:rFonts w:asciiTheme="minorHAnsi" w:hAnsiTheme="minorHAnsi" w:cs="Arial"/>
          <w:b/>
        </w:rPr>
      </w:pPr>
    </w:p>
    <w:tbl>
      <w:tblPr>
        <w:tblStyle w:val="TableGrid"/>
        <w:tblW w:w="10916" w:type="dxa"/>
        <w:tblInd w:w="-176" w:type="dxa"/>
        <w:tblLook w:val="04A0" w:firstRow="1" w:lastRow="0" w:firstColumn="1" w:lastColumn="0" w:noHBand="0" w:noVBand="1"/>
      </w:tblPr>
      <w:tblGrid>
        <w:gridCol w:w="2552"/>
        <w:gridCol w:w="8364"/>
      </w:tblGrid>
      <w:tr w:rsidR="000639C9" w:rsidRPr="009E635E" w14:paraId="747870C4" w14:textId="77777777" w:rsidTr="00D53239">
        <w:tc>
          <w:tcPr>
            <w:tcW w:w="2552" w:type="dxa"/>
            <w:shd w:val="clear" w:color="auto" w:fill="242F60"/>
          </w:tcPr>
          <w:p w14:paraId="72CF05F0" w14:textId="77777777" w:rsidR="000639C9" w:rsidRPr="009E635E" w:rsidRDefault="000639C9" w:rsidP="000639C9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9E635E">
              <w:rPr>
                <w:rFonts w:asciiTheme="minorHAnsi" w:hAnsiTheme="minorHAnsi" w:cs="Arial"/>
                <w:b/>
                <w:color w:val="FFFFFF" w:themeColor="background1"/>
              </w:rPr>
              <w:t>Faculty:</w:t>
            </w:r>
          </w:p>
        </w:tc>
        <w:tc>
          <w:tcPr>
            <w:tcW w:w="8364" w:type="dxa"/>
            <w:vAlign w:val="center"/>
          </w:tcPr>
          <w:p w14:paraId="0B23B8E2" w14:textId="53393C95" w:rsidR="000639C9" w:rsidRPr="000639C9" w:rsidRDefault="000639C9" w:rsidP="000639C9">
            <w:pPr>
              <w:pStyle w:val="BodyTextIndent"/>
              <w:ind w:left="0" w:firstLine="0"/>
              <w:rPr>
                <w:rFonts w:ascii="Calibri" w:hAnsi="Calibri" w:cs="Calibri"/>
                <w:i/>
              </w:rPr>
            </w:pPr>
            <w:r w:rsidRPr="000639C9">
              <w:rPr>
                <w:rFonts w:ascii="Calibri" w:hAnsi="Calibri" w:cs="Calibri"/>
                <w:bCs/>
                <w:szCs w:val="18"/>
              </w:rPr>
              <w:t>Faculty of Science and Engineering</w:t>
            </w:r>
          </w:p>
        </w:tc>
      </w:tr>
      <w:tr w:rsidR="000639C9" w:rsidRPr="009E635E" w14:paraId="60A2BEB2" w14:textId="77777777" w:rsidTr="006737CE">
        <w:tc>
          <w:tcPr>
            <w:tcW w:w="2552" w:type="dxa"/>
            <w:shd w:val="clear" w:color="auto" w:fill="242F60"/>
          </w:tcPr>
          <w:p w14:paraId="4B8B1806" w14:textId="77777777" w:rsidR="000639C9" w:rsidRPr="009E635E" w:rsidRDefault="000639C9" w:rsidP="000639C9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9E635E">
              <w:rPr>
                <w:rFonts w:asciiTheme="minorHAnsi" w:hAnsiTheme="minorHAnsi" w:cs="Arial"/>
                <w:b/>
                <w:color w:val="FFFFFF" w:themeColor="background1"/>
              </w:rPr>
              <w:t>Department/Subject:</w:t>
            </w:r>
          </w:p>
        </w:tc>
        <w:tc>
          <w:tcPr>
            <w:tcW w:w="8364" w:type="dxa"/>
            <w:vAlign w:val="center"/>
          </w:tcPr>
          <w:p w14:paraId="32256BBB" w14:textId="3496C0F8" w:rsidR="000639C9" w:rsidRPr="000639C9" w:rsidRDefault="000639C9" w:rsidP="000639C9">
            <w:pPr>
              <w:pStyle w:val="BodyTextIndent"/>
              <w:ind w:left="0" w:firstLine="0"/>
              <w:rPr>
                <w:rFonts w:ascii="Calibri" w:hAnsi="Calibri" w:cs="Calibri"/>
                <w:i/>
                <w:highlight w:val="yellow"/>
              </w:rPr>
            </w:pPr>
            <w:r w:rsidRPr="000639C9">
              <w:rPr>
                <w:rFonts w:ascii="Calibri" w:hAnsi="Calibri" w:cs="Calibri"/>
                <w:bCs/>
                <w:szCs w:val="18"/>
              </w:rPr>
              <w:t>Chemistry</w:t>
            </w:r>
          </w:p>
        </w:tc>
      </w:tr>
      <w:tr w:rsidR="009A3E00" w:rsidRPr="009E635E" w14:paraId="604B5543" w14:textId="77777777" w:rsidTr="00C44801">
        <w:tc>
          <w:tcPr>
            <w:tcW w:w="2552" w:type="dxa"/>
            <w:shd w:val="clear" w:color="auto" w:fill="242F60"/>
          </w:tcPr>
          <w:p w14:paraId="5E7AA3BB" w14:textId="33333D43" w:rsidR="009A3E00" w:rsidRPr="009E635E" w:rsidRDefault="00FB2B1E" w:rsidP="00FE3B9B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>
              <w:rPr>
                <w:rFonts w:asciiTheme="minorHAnsi" w:hAnsiTheme="minorHAnsi" w:cs="Arial"/>
                <w:b/>
                <w:color w:val="FFFFFF" w:themeColor="background1"/>
              </w:rPr>
              <w:t xml:space="preserve">Grade &amp; </w:t>
            </w:r>
            <w:r w:rsidR="009A3E00" w:rsidRPr="009E635E">
              <w:rPr>
                <w:rFonts w:asciiTheme="minorHAnsi" w:hAnsiTheme="minorHAnsi" w:cs="Arial"/>
                <w:b/>
                <w:color w:val="FFFFFF" w:themeColor="background1"/>
              </w:rPr>
              <w:t>Salary:</w:t>
            </w:r>
          </w:p>
        </w:tc>
        <w:tc>
          <w:tcPr>
            <w:tcW w:w="8364" w:type="dxa"/>
          </w:tcPr>
          <w:p w14:paraId="21E81A72" w14:textId="455D67E5" w:rsidR="009A3E00" w:rsidRPr="000639C9" w:rsidRDefault="00FB2B1E" w:rsidP="00FE3B9B">
            <w:pPr>
              <w:pStyle w:val="BodyTextIndent"/>
              <w:ind w:left="0" w:firstLine="0"/>
              <w:rPr>
                <w:rFonts w:ascii="Calibri" w:hAnsi="Calibri" w:cs="Calibri"/>
              </w:rPr>
            </w:pPr>
            <w:r w:rsidRPr="000639C9">
              <w:rPr>
                <w:rFonts w:ascii="Calibri" w:hAnsi="Calibri" w:cs="Calibri"/>
              </w:rPr>
              <w:t xml:space="preserve">Grade 7 - </w:t>
            </w:r>
            <w:r w:rsidR="009A3E00" w:rsidRPr="000639C9">
              <w:rPr>
                <w:rFonts w:ascii="Calibri" w:hAnsi="Calibri" w:cs="Calibri"/>
              </w:rPr>
              <w:t>£</w:t>
            </w:r>
            <w:r w:rsidR="00E04106" w:rsidRPr="000639C9">
              <w:rPr>
                <w:rFonts w:ascii="Calibri" w:hAnsi="Calibri" w:cs="Calibri"/>
              </w:rPr>
              <w:t>34</w:t>
            </w:r>
            <w:r w:rsidR="00BA10D3" w:rsidRPr="000639C9">
              <w:rPr>
                <w:rFonts w:ascii="Calibri" w:hAnsi="Calibri" w:cs="Calibri"/>
              </w:rPr>
              <w:t>,</w:t>
            </w:r>
            <w:r w:rsidR="00E04106" w:rsidRPr="000639C9">
              <w:rPr>
                <w:rFonts w:ascii="Calibri" w:hAnsi="Calibri" w:cs="Calibri"/>
              </w:rPr>
              <w:t>132</w:t>
            </w:r>
            <w:r w:rsidR="009A3E00" w:rsidRPr="000639C9">
              <w:rPr>
                <w:rFonts w:ascii="Calibri" w:hAnsi="Calibri" w:cs="Calibri"/>
              </w:rPr>
              <w:t xml:space="preserve"> to £</w:t>
            </w:r>
            <w:r w:rsidR="00E04106" w:rsidRPr="000639C9">
              <w:rPr>
                <w:rFonts w:ascii="Calibri" w:hAnsi="Calibri" w:cs="Calibri"/>
              </w:rPr>
              <w:t>38,249</w:t>
            </w:r>
            <w:r w:rsidR="009A3E00" w:rsidRPr="000639C9">
              <w:rPr>
                <w:rFonts w:ascii="Calibri" w:hAnsi="Calibri" w:cs="Calibri"/>
              </w:rPr>
              <w:t xml:space="preserve"> per annum together with USS benefits</w:t>
            </w:r>
          </w:p>
        </w:tc>
      </w:tr>
      <w:tr w:rsidR="009A3E00" w:rsidRPr="009E635E" w14:paraId="4081C96D" w14:textId="77777777" w:rsidTr="00C44801">
        <w:tc>
          <w:tcPr>
            <w:tcW w:w="2552" w:type="dxa"/>
            <w:shd w:val="clear" w:color="auto" w:fill="242F60"/>
          </w:tcPr>
          <w:p w14:paraId="4512E0FA" w14:textId="77777777" w:rsidR="009A3E00" w:rsidRPr="009E635E" w:rsidRDefault="009A3E00" w:rsidP="00FE3B9B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9E635E">
              <w:rPr>
                <w:rFonts w:asciiTheme="minorHAnsi" w:hAnsiTheme="minorHAnsi" w:cs="Arial"/>
                <w:b/>
                <w:color w:val="FFFFFF" w:themeColor="background1"/>
              </w:rPr>
              <w:t>Hours of work:</w:t>
            </w:r>
          </w:p>
        </w:tc>
        <w:tc>
          <w:tcPr>
            <w:tcW w:w="8364" w:type="dxa"/>
          </w:tcPr>
          <w:p w14:paraId="004DB768" w14:textId="37F852D1" w:rsidR="009A3E00" w:rsidRPr="000639C9" w:rsidRDefault="000639C9" w:rsidP="00FE3B9B">
            <w:pPr>
              <w:pStyle w:val="BodyTextIndent"/>
              <w:ind w:left="0" w:firstLine="0"/>
              <w:rPr>
                <w:rFonts w:asciiTheme="minorHAnsi" w:hAnsiTheme="minorHAnsi" w:cs="Arial"/>
                <w:iCs/>
              </w:rPr>
            </w:pPr>
            <w:r w:rsidRPr="000639C9">
              <w:rPr>
                <w:rFonts w:asciiTheme="minorHAnsi" w:hAnsiTheme="minorHAnsi" w:cs="Arial"/>
                <w:iCs/>
              </w:rPr>
              <w:t>Full time</w:t>
            </w:r>
          </w:p>
        </w:tc>
      </w:tr>
      <w:tr w:rsidR="009A3E00" w:rsidRPr="009E635E" w14:paraId="1B782433" w14:textId="77777777" w:rsidTr="00C44801">
        <w:tc>
          <w:tcPr>
            <w:tcW w:w="2552" w:type="dxa"/>
            <w:shd w:val="clear" w:color="auto" w:fill="242F60"/>
          </w:tcPr>
          <w:p w14:paraId="57A58E0C" w14:textId="77777777" w:rsidR="009A3E00" w:rsidRPr="009E635E" w:rsidRDefault="009A3E00" w:rsidP="00FE3B9B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9E635E">
              <w:rPr>
                <w:rFonts w:asciiTheme="minorHAnsi" w:hAnsiTheme="minorHAnsi" w:cs="Arial"/>
                <w:b/>
                <w:color w:val="FFFFFF" w:themeColor="background1"/>
              </w:rPr>
              <w:t>Contract:</w:t>
            </w:r>
          </w:p>
        </w:tc>
        <w:tc>
          <w:tcPr>
            <w:tcW w:w="8364" w:type="dxa"/>
          </w:tcPr>
          <w:p w14:paraId="05474D96" w14:textId="1E528AD4" w:rsidR="009A3E00" w:rsidRPr="009E635E" w:rsidRDefault="000639C9" w:rsidP="00FE3B9B">
            <w:pPr>
              <w:pStyle w:val="BodyTextIndent"/>
              <w:ind w:left="0" w:firstLine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Until 30</w:t>
            </w:r>
            <w:r w:rsidRPr="000639C9">
              <w:rPr>
                <w:rFonts w:asciiTheme="minorHAnsi" w:hAnsiTheme="minorHAnsi" w:cs="Arial"/>
                <w:vertAlign w:val="superscript"/>
              </w:rPr>
              <w:t>th</w:t>
            </w:r>
            <w:r>
              <w:rPr>
                <w:rFonts w:asciiTheme="minorHAnsi" w:hAnsiTheme="minorHAnsi" w:cs="Arial"/>
              </w:rPr>
              <w:t xml:space="preserve"> June 2026</w:t>
            </w:r>
          </w:p>
        </w:tc>
      </w:tr>
      <w:tr w:rsidR="009A3E00" w:rsidRPr="009E635E" w14:paraId="025826F2" w14:textId="77777777" w:rsidTr="00C44801">
        <w:tc>
          <w:tcPr>
            <w:tcW w:w="2552" w:type="dxa"/>
            <w:shd w:val="clear" w:color="auto" w:fill="242F60"/>
          </w:tcPr>
          <w:p w14:paraId="6B116E8C" w14:textId="77777777" w:rsidR="009A3E00" w:rsidRPr="009E635E" w:rsidRDefault="009A3E00" w:rsidP="00FE3B9B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9E635E">
              <w:rPr>
                <w:rFonts w:asciiTheme="minorHAnsi" w:hAnsiTheme="minorHAnsi" w:cs="Arial"/>
                <w:b/>
                <w:color w:val="FFFFFF" w:themeColor="background1"/>
              </w:rPr>
              <w:t>Location:</w:t>
            </w:r>
          </w:p>
        </w:tc>
        <w:tc>
          <w:tcPr>
            <w:tcW w:w="8364" w:type="dxa"/>
          </w:tcPr>
          <w:p w14:paraId="16CAEFA4" w14:textId="5F452CDA" w:rsidR="009A3E00" w:rsidRPr="000639C9" w:rsidRDefault="00E04106" w:rsidP="00FE3B9B">
            <w:pPr>
              <w:pStyle w:val="BodyTextIndent"/>
              <w:ind w:left="0" w:firstLine="0"/>
              <w:rPr>
                <w:rFonts w:asciiTheme="minorHAnsi" w:hAnsiTheme="minorHAnsi" w:cs="Arial"/>
                <w:i/>
                <w:iCs/>
              </w:rPr>
            </w:pPr>
            <w:r w:rsidRPr="000639C9">
              <w:rPr>
                <w:rFonts w:asciiTheme="minorHAnsi" w:hAnsiTheme="minorHAnsi" w:cs="Arial"/>
              </w:rPr>
              <w:t>This position will be based at the Singleton Campus</w:t>
            </w:r>
          </w:p>
        </w:tc>
      </w:tr>
    </w:tbl>
    <w:p w14:paraId="0ADAC684" w14:textId="77777777" w:rsidR="009A3E00" w:rsidRPr="009E635E" w:rsidRDefault="009A3E00" w:rsidP="009A3E00">
      <w:pPr>
        <w:rPr>
          <w:rFonts w:asciiTheme="minorHAnsi" w:hAnsiTheme="minorHAnsi"/>
          <w:sz w:val="20"/>
          <w:szCs w:val="20"/>
        </w:rPr>
      </w:pPr>
    </w:p>
    <w:tbl>
      <w:tblPr>
        <w:tblStyle w:val="TableGrid"/>
        <w:tblW w:w="1091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560"/>
        <w:gridCol w:w="9356"/>
      </w:tblGrid>
      <w:tr w:rsidR="009A3E00" w:rsidRPr="009E635E" w14:paraId="7B3ABC12" w14:textId="77777777" w:rsidTr="0E403CBA">
        <w:tc>
          <w:tcPr>
            <w:tcW w:w="1560" w:type="dxa"/>
            <w:shd w:val="clear" w:color="auto" w:fill="242F60"/>
            <w:vAlign w:val="center"/>
          </w:tcPr>
          <w:p w14:paraId="05FE7D11" w14:textId="77777777" w:rsidR="009A3E00" w:rsidRPr="009E635E" w:rsidRDefault="009A3E00" w:rsidP="00FE3B9B">
            <w:pPr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  <w:r w:rsidRPr="009E635E"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  <w:t xml:space="preserve">Main Purpose of Post: </w:t>
            </w:r>
          </w:p>
          <w:p w14:paraId="0F10A7BF" w14:textId="77777777" w:rsidR="009A3E00" w:rsidRPr="009E635E" w:rsidRDefault="009A3E00" w:rsidP="00FE3B9B">
            <w:pPr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356" w:type="dxa"/>
          </w:tcPr>
          <w:p w14:paraId="0B1B2923" w14:textId="16C95874" w:rsidR="00B719F4" w:rsidRDefault="005155E5" w:rsidP="0E403CBA">
            <w:pPr>
              <w:rPr>
                <w:rFonts w:asciiTheme="minorHAnsi" w:hAnsiTheme="minorHAnsi"/>
                <w:sz w:val="20"/>
                <w:szCs w:val="20"/>
              </w:rPr>
            </w:pPr>
            <w:r w:rsidRPr="0E403CBA">
              <w:rPr>
                <w:rFonts w:asciiTheme="minorHAnsi" w:hAnsiTheme="minorHAnsi"/>
                <w:sz w:val="20"/>
                <w:szCs w:val="20"/>
              </w:rPr>
              <w:t xml:space="preserve">Swansea University is committed to providing the highest possible quality of teaching and student experience.  </w:t>
            </w:r>
            <w:r w:rsidR="009A3E00" w:rsidRPr="0E403CBA">
              <w:rPr>
                <w:rFonts w:asciiTheme="minorHAnsi" w:hAnsiTheme="minorHAnsi"/>
                <w:sz w:val="20"/>
                <w:szCs w:val="20"/>
              </w:rPr>
              <w:t xml:space="preserve">This </w:t>
            </w:r>
            <w:r w:rsidR="00B719F4" w:rsidRPr="0E403CBA">
              <w:rPr>
                <w:rFonts w:asciiTheme="minorHAnsi" w:hAnsiTheme="minorHAnsi"/>
                <w:sz w:val="20"/>
                <w:szCs w:val="20"/>
              </w:rPr>
              <w:t xml:space="preserve">student-centred </w:t>
            </w:r>
            <w:r w:rsidR="000639C9">
              <w:rPr>
                <w:rFonts w:asciiTheme="minorHAnsi" w:hAnsiTheme="minorHAnsi"/>
                <w:sz w:val="20"/>
                <w:szCs w:val="20"/>
              </w:rPr>
              <w:t>T</w:t>
            </w:r>
            <w:r w:rsidR="00957C5F">
              <w:rPr>
                <w:rFonts w:asciiTheme="minorHAnsi" w:hAnsiTheme="minorHAnsi"/>
                <w:sz w:val="20"/>
                <w:szCs w:val="20"/>
              </w:rPr>
              <w:t>eaching Fellow</w:t>
            </w:r>
            <w:r w:rsidR="00B860C0">
              <w:rPr>
                <w:rFonts w:asciiTheme="minorHAnsi" w:hAnsiTheme="minorHAnsi"/>
                <w:sz w:val="20"/>
                <w:szCs w:val="20"/>
              </w:rPr>
              <w:t xml:space="preserve"> role</w:t>
            </w:r>
            <w:r w:rsidR="00CD7BBA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E403CBA">
              <w:rPr>
                <w:rFonts w:asciiTheme="minorHAnsi" w:hAnsiTheme="minorHAnsi"/>
                <w:sz w:val="20"/>
                <w:szCs w:val="20"/>
              </w:rPr>
              <w:t>is critical to delivering that commitment</w:t>
            </w:r>
            <w:r w:rsidR="00B860C0">
              <w:rPr>
                <w:rFonts w:asciiTheme="minorHAnsi" w:hAnsiTheme="minorHAnsi"/>
                <w:sz w:val="20"/>
                <w:szCs w:val="20"/>
              </w:rPr>
              <w:t xml:space="preserve">. The </w:t>
            </w:r>
            <w:r w:rsidR="000639C9">
              <w:rPr>
                <w:rFonts w:asciiTheme="minorHAnsi" w:hAnsiTheme="minorHAnsi"/>
                <w:sz w:val="20"/>
                <w:szCs w:val="20"/>
              </w:rPr>
              <w:t>T</w:t>
            </w:r>
            <w:r w:rsidR="00957C5F">
              <w:rPr>
                <w:rFonts w:asciiTheme="minorHAnsi" w:hAnsiTheme="minorHAnsi"/>
                <w:sz w:val="20"/>
                <w:szCs w:val="20"/>
              </w:rPr>
              <w:t>eaching Fellow</w:t>
            </w:r>
            <w:r w:rsidR="000639C9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B860C0">
              <w:rPr>
                <w:rFonts w:asciiTheme="minorHAnsi" w:hAnsiTheme="minorHAnsi"/>
                <w:sz w:val="20"/>
                <w:szCs w:val="20"/>
              </w:rPr>
              <w:t xml:space="preserve">will be passionate about education and working with students and will be committed to enhancing the quality of teaching and the wider student experience. They will contribute to the </w:t>
            </w:r>
            <w:r w:rsidR="00B719F4" w:rsidRPr="0E403CBA">
              <w:rPr>
                <w:rFonts w:asciiTheme="minorHAnsi" w:hAnsiTheme="minorHAnsi"/>
                <w:sz w:val="20"/>
                <w:szCs w:val="20"/>
              </w:rPr>
              <w:t>deliver</w:t>
            </w:r>
            <w:r w:rsidR="00B860C0">
              <w:rPr>
                <w:rFonts w:asciiTheme="minorHAnsi" w:hAnsiTheme="minorHAnsi"/>
                <w:sz w:val="20"/>
                <w:szCs w:val="20"/>
              </w:rPr>
              <w:t>y of</w:t>
            </w:r>
            <w:r w:rsidR="008B2C1E" w:rsidRPr="0E403CBA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B719F4" w:rsidRPr="0E403CBA">
              <w:rPr>
                <w:rFonts w:asciiTheme="minorHAnsi" w:hAnsiTheme="minorHAnsi"/>
                <w:sz w:val="20"/>
                <w:szCs w:val="20"/>
              </w:rPr>
              <w:t xml:space="preserve">excellent teaching </w:t>
            </w:r>
            <w:r w:rsidR="00B860C0">
              <w:rPr>
                <w:rFonts w:asciiTheme="minorHAnsi" w:hAnsiTheme="minorHAnsi"/>
                <w:sz w:val="20"/>
                <w:szCs w:val="20"/>
              </w:rPr>
              <w:t>and</w:t>
            </w:r>
            <w:r w:rsidR="00B719F4" w:rsidRPr="0E403CBA">
              <w:rPr>
                <w:rFonts w:asciiTheme="minorHAnsi" w:hAnsiTheme="minorHAnsi"/>
                <w:sz w:val="20"/>
                <w:szCs w:val="20"/>
              </w:rPr>
              <w:t xml:space="preserve"> learning</w:t>
            </w:r>
            <w:r w:rsidR="00E20A51" w:rsidRPr="0E403CBA">
              <w:rPr>
                <w:rFonts w:asciiTheme="minorHAnsi" w:hAnsiTheme="minorHAnsi"/>
                <w:sz w:val="20"/>
                <w:szCs w:val="20"/>
              </w:rPr>
              <w:t xml:space="preserve"> in a variety of </w:t>
            </w:r>
            <w:r w:rsidR="6DFA3FE6" w:rsidRPr="0E403CBA">
              <w:rPr>
                <w:rFonts w:asciiTheme="minorHAnsi" w:hAnsiTheme="minorHAnsi"/>
                <w:sz w:val="20"/>
                <w:szCs w:val="20"/>
              </w:rPr>
              <w:t xml:space="preserve">ways and </w:t>
            </w:r>
            <w:r w:rsidR="00E20A51" w:rsidRPr="0E403CBA">
              <w:rPr>
                <w:rFonts w:asciiTheme="minorHAnsi" w:hAnsiTheme="minorHAnsi"/>
                <w:sz w:val="20"/>
                <w:szCs w:val="20"/>
              </w:rPr>
              <w:t>settings</w:t>
            </w:r>
            <w:r w:rsidR="567BAC13" w:rsidRPr="0E403CBA">
              <w:rPr>
                <w:rFonts w:asciiTheme="minorHAnsi" w:hAnsiTheme="minorHAnsi"/>
                <w:sz w:val="20"/>
                <w:szCs w:val="20"/>
              </w:rPr>
              <w:t xml:space="preserve">, </w:t>
            </w:r>
            <w:r w:rsidR="00B860C0">
              <w:rPr>
                <w:rFonts w:asciiTheme="minorHAnsi" w:hAnsiTheme="minorHAnsi"/>
                <w:sz w:val="20"/>
                <w:szCs w:val="20"/>
              </w:rPr>
              <w:t>such as, but not limited to,</w:t>
            </w:r>
            <w:r w:rsidR="00E20A51" w:rsidRPr="0E403CBA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0639C9">
              <w:rPr>
                <w:rFonts w:asciiTheme="minorHAnsi" w:hAnsiTheme="minorHAnsi"/>
                <w:sz w:val="20"/>
                <w:szCs w:val="20"/>
              </w:rPr>
              <w:t xml:space="preserve">lectures, </w:t>
            </w:r>
            <w:r w:rsidR="00B860C0">
              <w:rPr>
                <w:rFonts w:asciiTheme="minorHAnsi" w:hAnsiTheme="minorHAnsi"/>
                <w:sz w:val="20"/>
                <w:szCs w:val="20"/>
              </w:rPr>
              <w:t>seminars</w:t>
            </w:r>
            <w:r w:rsidR="000639C9">
              <w:rPr>
                <w:rFonts w:asciiTheme="minorHAnsi" w:hAnsiTheme="minorHAnsi"/>
                <w:sz w:val="20"/>
                <w:szCs w:val="20"/>
              </w:rPr>
              <w:t>,</w:t>
            </w:r>
            <w:r w:rsidR="00B860C0">
              <w:rPr>
                <w:rFonts w:asciiTheme="minorHAnsi" w:hAnsiTheme="minorHAnsi"/>
                <w:sz w:val="20"/>
                <w:szCs w:val="20"/>
              </w:rPr>
              <w:t xml:space="preserve"> workshops</w:t>
            </w:r>
            <w:r w:rsidR="000639C9">
              <w:rPr>
                <w:rFonts w:asciiTheme="minorHAnsi" w:hAnsiTheme="minorHAnsi"/>
                <w:sz w:val="20"/>
                <w:szCs w:val="20"/>
              </w:rPr>
              <w:t xml:space="preserve"> and</w:t>
            </w:r>
            <w:r w:rsidR="00B860C0">
              <w:rPr>
                <w:rFonts w:asciiTheme="minorHAnsi" w:hAnsiTheme="minorHAnsi"/>
                <w:sz w:val="20"/>
                <w:szCs w:val="20"/>
              </w:rPr>
              <w:t xml:space="preserve"> practical classes</w:t>
            </w:r>
            <w:r w:rsidR="000639C9" w:rsidRPr="000639C9">
              <w:rPr>
                <w:rFonts w:asciiTheme="minorHAnsi" w:hAnsiTheme="minorHAnsi"/>
                <w:sz w:val="20"/>
                <w:szCs w:val="20"/>
              </w:rPr>
              <w:t>, predominantly in inorganic materials chemistry at second- and third-year level and in general chemistry at foundation and first-year level</w:t>
            </w:r>
            <w:r w:rsidR="000639C9">
              <w:rPr>
                <w:rFonts w:asciiTheme="minorHAnsi" w:hAnsiTheme="minorHAnsi"/>
                <w:sz w:val="20"/>
                <w:szCs w:val="20"/>
              </w:rPr>
              <w:t xml:space="preserve">. </w:t>
            </w:r>
            <w:r w:rsidR="00E20A51" w:rsidRPr="0E403CBA">
              <w:rPr>
                <w:rFonts w:asciiTheme="minorHAnsi" w:hAnsiTheme="minorHAnsi"/>
                <w:sz w:val="20"/>
                <w:szCs w:val="20"/>
              </w:rPr>
              <w:t xml:space="preserve">This </w:t>
            </w:r>
            <w:r w:rsidR="00B860C0">
              <w:rPr>
                <w:rFonts w:asciiTheme="minorHAnsi" w:hAnsiTheme="minorHAnsi"/>
                <w:sz w:val="20"/>
                <w:szCs w:val="20"/>
              </w:rPr>
              <w:t>may include</w:t>
            </w:r>
            <w:r w:rsidR="00E20A51" w:rsidRPr="0E403CBA">
              <w:rPr>
                <w:rFonts w:asciiTheme="minorHAnsi" w:hAnsiTheme="minorHAnsi"/>
                <w:sz w:val="20"/>
                <w:szCs w:val="20"/>
              </w:rPr>
              <w:t xml:space="preserve"> developing </w:t>
            </w:r>
            <w:r w:rsidR="00B860C0">
              <w:rPr>
                <w:rFonts w:asciiTheme="minorHAnsi" w:hAnsiTheme="minorHAnsi"/>
                <w:sz w:val="20"/>
                <w:szCs w:val="20"/>
              </w:rPr>
              <w:t>their own or</w:t>
            </w:r>
            <w:r w:rsidR="00E20A51" w:rsidRPr="0E403CBA">
              <w:rPr>
                <w:rFonts w:asciiTheme="minorHAnsi" w:hAnsiTheme="minorHAnsi"/>
                <w:sz w:val="20"/>
                <w:szCs w:val="20"/>
              </w:rPr>
              <w:t xml:space="preserve"> updating </w:t>
            </w:r>
            <w:r w:rsidR="00B860C0">
              <w:rPr>
                <w:rFonts w:asciiTheme="minorHAnsi" w:hAnsiTheme="minorHAnsi"/>
                <w:sz w:val="20"/>
                <w:szCs w:val="20"/>
              </w:rPr>
              <w:t xml:space="preserve">existing </w:t>
            </w:r>
            <w:r w:rsidR="00E20A51" w:rsidRPr="0E403CBA">
              <w:rPr>
                <w:rFonts w:asciiTheme="minorHAnsi" w:hAnsiTheme="minorHAnsi"/>
                <w:sz w:val="20"/>
                <w:szCs w:val="20"/>
              </w:rPr>
              <w:t xml:space="preserve">teaching materials, setting </w:t>
            </w:r>
            <w:r w:rsidR="00B860C0">
              <w:rPr>
                <w:rFonts w:asciiTheme="minorHAnsi" w:hAnsiTheme="minorHAnsi"/>
                <w:sz w:val="20"/>
                <w:szCs w:val="20"/>
              </w:rPr>
              <w:t>and</w:t>
            </w:r>
            <w:r w:rsidR="00E20A51" w:rsidRPr="0E403CBA">
              <w:rPr>
                <w:rFonts w:asciiTheme="minorHAnsi" w:hAnsiTheme="minorHAnsi"/>
                <w:sz w:val="20"/>
                <w:szCs w:val="20"/>
              </w:rPr>
              <w:t xml:space="preserve"> marking assessments</w:t>
            </w:r>
            <w:r w:rsidR="00F82F45">
              <w:rPr>
                <w:rFonts w:asciiTheme="minorHAnsi" w:hAnsiTheme="minorHAnsi"/>
                <w:sz w:val="20"/>
                <w:szCs w:val="20"/>
              </w:rPr>
              <w:t xml:space="preserve"> and</w:t>
            </w:r>
            <w:r w:rsidR="005A6A2B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E20A51" w:rsidRPr="0E403CBA">
              <w:rPr>
                <w:rFonts w:asciiTheme="minorHAnsi" w:hAnsiTheme="minorHAnsi"/>
                <w:sz w:val="20"/>
                <w:szCs w:val="20"/>
              </w:rPr>
              <w:t>providing timely feedback to students</w:t>
            </w:r>
            <w:r w:rsidR="00B860C0">
              <w:rPr>
                <w:rFonts w:asciiTheme="minorHAnsi" w:hAnsiTheme="minorHAnsi"/>
                <w:sz w:val="20"/>
                <w:szCs w:val="20"/>
              </w:rPr>
              <w:t>.</w:t>
            </w:r>
            <w:r w:rsidR="00E20A51" w:rsidRPr="0E403CBA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B860C0">
              <w:rPr>
                <w:rFonts w:asciiTheme="minorHAnsi" w:hAnsiTheme="minorHAnsi"/>
                <w:sz w:val="20"/>
                <w:szCs w:val="20"/>
              </w:rPr>
              <w:t xml:space="preserve">In addition, the </w:t>
            </w:r>
            <w:r w:rsidR="000639C9">
              <w:rPr>
                <w:rFonts w:asciiTheme="minorHAnsi" w:hAnsiTheme="minorHAnsi"/>
                <w:sz w:val="20"/>
                <w:szCs w:val="20"/>
              </w:rPr>
              <w:t>T</w:t>
            </w:r>
            <w:r w:rsidR="00957C5F">
              <w:rPr>
                <w:rFonts w:asciiTheme="minorHAnsi" w:hAnsiTheme="minorHAnsi"/>
                <w:sz w:val="20"/>
                <w:szCs w:val="20"/>
              </w:rPr>
              <w:t>eaching Fellow</w:t>
            </w:r>
            <w:r w:rsidR="00B860C0">
              <w:rPr>
                <w:rFonts w:asciiTheme="minorHAnsi" w:hAnsiTheme="minorHAnsi"/>
                <w:sz w:val="20"/>
                <w:szCs w:val="20"/>
              </w:rPr>
              <w:t xml:space="preserve"> may contribute to recruitment, outreach and other student-facing support activities.</w:t>
            </w:r>
          </w:p>
          <w:p w14:paraId="3367E152" w14:textId="77777777" w:rsidR="00E20A51" w:rsidRDefault="00E20A51" w:rsidP="00F17530">
            <w:pPr>
              <w:rPr>
                <w:rFonts w:asciiTheme="minorHAnsi" w:hAnsiTheme="minorHAnsi"/>
                <w:sz w:val="20"/>
                <w:szCs w:val="20"/>
              </w:rPr>
            </w:pPr>
          </w:p>
          <w:p w14:paraId="3FF330C6" w14:textId="0F2B007F" w:rsidR="009A3E00" w:rsidRDefault="00E448CD" w:rsidP="0E403CBA">
            <w:pPr>
              <w:rPr>
                <w:rFonts w:asciiTheme="minorHAnsi" w:hAnsiTheme="minorHAnsi"/>
                <w:sz w:val="20"/>
                <w:szCs w:val="20"/>
              </w:rPr>
            </w:pPr>
            <w:r w:rsidRPr="00E448CD">
              <w:rPr>
                <w:rFonts w:asciiTheme="minorHAnsi" w:hAnsiTheme="minorHAnsi"/>
                <w:sz w:val="20"/>
                <w:szCs w:val="20"/>
                <w:lang w:val="en-US"/>
              </w:rPr>
              <w:t xml:space="preserve">The </w:t>
            </w:r>
            <w:r w:rsidR="000639C9">
              <w:rPr>
                <w:rFonts w:asciiTheme="minorHAnsi" w:hAnsiTheme="minorHAnsi"/>
                <w:sz w:val="20"/>
                <w:szCs w:val="20"/>
                <w:lang w:val="en-US"/>
              </w:rPr>
              <w:t>T</w:t>
            </w:r>
            <w:r w:rsidR="00957C5F">
              <w:rPr>
                <w:rFonts w:asciiTheme="minorHAnsi" w:hAnsiTheme="minorHAnsi"/>
                <w:sz w:val="20"/>
                <w:szCs w:val="20"/>
                <w:lang w:val="en-US"/>
              </w:rPr>
              <w:t>eaching Fellow</w:t>
            </w:r>
            <w:r w:rsidRPr="00E448CD">
              <w:rPr>
                <w:rFonts w:asciiTheme="minorHAnsi" w:hAnsiTheme="minorHAnsi"/>
                <w:sz w:val="20"/>
                <w:szCs w:val="20"/>
                <w:lang w:val="en-US"/>
              </w:rPr>
              <w:t xml:space="preserve"> should be available to deliver teaching and student-facing education during the university’s stipulated core teaching timetable hours; support for non-traditional forms of education, recruitment and outreach activity, which may also require some out of hours work on evenings or weekends.</w:t>
            </w:r>
            <w:r>
              <w:rPr>
                <w:rFonts w:asciiTheme="minorHAnsi" w:hAnsiTheme="minorHAnsi"/>
                <w:sz w:val="20"/>
                <w:szCs w:val="20"/>
                <w:lang w:val="en-US"/>
              </w:rPr>
              <w:t xml:space="preserve"> </w:t>
            </w:r>
            <w:r w:rsidR="00B860C0">
              <w:rPr>
                <w:rFonts w:asciiTheme="minorHAnsi" w:hAnsiTheme="minorHAnsi"/>
                <w:sz w:val="20"/>
                <w:szCs w:val="20"/>
              </w:rPr>
              <w:t xml:space="preserve">The role of the </w:t>
            </w:r>
            <w:r w:rsidR="000639C9">
              <w:rPr>
                <w:rFonts w:asciiTheme="minorHAnsi" w:hAnsiTheme="minorHAnsi"/>
                <w:sz w:val="20"/>
                <w:szCs w:val="20"/>
                <w:lang w:val="en-US"/>
              </w:rPr>
              <w:t>T</w:t>
            </w:r>
            <w:r w:rsidR="00957C5F">
              <w:rPr>
                <w:rFonts w:asciiTheme="minorHAnsi" w:hAnsiTheme="minorHAnsi"/>
                <w:sz w:val="20"/>
                <w:szCs w:val="20"/>
                <w:lang w:val="en-US"/>
              </w:rPr>
              <w:t>eaching Fellow</w:t>
            </w:r>
            <w:r w:rsidR="00F82F45">
              <w:rPr>
                <w:rFonts w:asciiTheme="minorHAnsi" w:hAnsiTheme="minorHAnsi"/>
                <w:sz w:val="20"/>
                <w:szCs w:val="20"/>
              </w:rPr>
              <w:t xml:space="preserve"> is solely focused on</w:t>
            </w:r>
            <w:r w:rsidR="00B860C0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F82F45" w:rsidRPr="0E403CBA">
              <w:rPr>
                <w:rFonts w:asciiTheme="minorHAnsi" w:hAnsiTheme="minorHAnsi"/>
                <w:sz w:val="20"/>
                <w:szCs w:val="20"/>
              </w:rPr>
              <w:t>the provision of high-quality education</w:t>
            </w:r>
            <w:r w:rsidR="00F82F45">
              <w:rPr>
                <w:rFonts w:asciiTheme="minorHAnsi" w:hAnsiTheme="minorHAnsi"/>
                <w:sz w:val="20"/>
                <w:szCs w:val="20"/>
              </w:rPr>
              <w:t>, student recruitment</w:t>
            </w:r>
            <w:r w:rsidR="00F82F45" w:rsidRPr="0E403CBA">
              <w:rPr>
                <w:rFonts w:asciiTheme="minorHAnsi" w:hAnsiTheme="minorHAnsi"/>
                <w:sz w:val="20"/>
                <w:szCs w:val="20"/>
              </w:rPr>
              <w:t xml:space="preserve"> and </w:t>
            </w:r>
            <w:r w:rsidR="00F82F45">
              <w:rPr>
                <w:rFonts w:asciiTheme="minorHAnsi" w:hAnsiTheme="minorHAnsi"/>
                <w:sz w:val="20"/>
                <w:szCs w:val="20"/>
              </w:rPr>
              <w:t xml:space="preserve">an excellent </w:t>
            </w:r>
            <w:r w:rsidR="00F82F45" w:rsidRPr="0E403CBA">
              <w:rPr>
                <w:rFonts w:asciiTheme="minorHAnsi" w:hAnsiTheme="minorHAnsi"/>
                <w:sz w:val="20"/>
                <w:szCs w:val="20"/>
              </w:rPr>
              <w:t>student experience</w:t>
            </w:r>
            <w:r w:rsidR="00F82F45">
              <w:rPr>
                <w:rFonts w:asciiTheme="minorHAnsi" w:hAnsiTheme="minorHAnsi"/>
                <w:sz w:val="20"/>
                <w:szCs w:val="20"/>
              </w:rPr>
              <w:t>.</w:t>
            </w:r>
            <w:r w:rsidR="00F82F45" w:rsidRPr="0E403CBA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774DC146" w:rsidRPr="0E403CBA">
              <w:rPr>
                <w:rFonts w:asciiTheme="minorHAnsi" w:hAnsiTheme="minorHAnsi"/>
                <w:sz w:val="20"/>
                <w:szCs w:val="20"/>
              </w:rPr>
              <w:t>As such</w:t>
            </w:r>
            <w:r w:rsidR="668E4A9A" w:rsidRPr="0E403CBA">
              <w:rPr>
                <w:rFonts w:asciiTheme="minorHAnsi" w:hAnsiTheme="minorHAnsi"/>
                <w:sz w:val="20"/>
                <w:szCs w:val="20"/>
              </w:rPr>
              <w:t>,</w:t>
            </w:r>
            <w:r w:rsidR="774DC146" w:rsidRPr="0E403CBA">
              <w:rPr>
                <w:rFonts w:asciiTheme="minorHAnsi" w:hAnsiTheme="minorHAnsi"/>
                <w:sz w:val="20"/>
                <w:szCs w:val="20"/>
              </w:rPr>
              <w:t xml:space="preserve"> there</w:t>
            </w:r>
            <w:r w:rsidR="00E20A51" w:rsidRPr="0E403CBA">
              <w:rPr>
                <w:rFonts w:asciiTheme="minorHAnsi" w:hAnsiTheme="minorHAnsi"/>
                <w:sz w:val="20"/>
                <w:szCs w:val="20"/>
              </w:rPr>
              <w:t xml:space="preserve"> is no</w:t>
            </w:r>
            <w:r w:rsidR="00F5370E">
              <w:rPr>
                <w:rFonts w:asciiTheme="minorHAnsi" w:hAnsiTheme="minorHAnsi"/>
                <w:sz w:val="20"/>
                <w:szCs w:val="20"/>
              </w:rPr>
              <w:t xml:space="preserve"> expectation or</w:t>
            </w:r>
            <w:r w:rsidR="00E20A51" w:rsidRPr="0E403CBA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F82F45">
              <w:rPr>
                <w:rFonts w:asciiTheme="minorHAnsi" w:hAnsiTheme="minorHAnsi"/>
                <w:sz w:val="20"/>
                <w:szCs w:val="20"/>
              </w:rPr>
              <w:t xml:space="preserve">allowance for </w:t>
            </w:r>
            <w:r w:rsidR="000639C9">
              <w:rPr>
                <w:rFonts w:asciiTheme="minorHAnsi" w:hAnsiTheme="minorHAnsi"/>
                <w:sz w:val="20"/>
                <w:szCs w:val="20"/>
              </w:rPr>
              <w:t>the T</w:t>
            </w:r>
            <w:r w:rsidR="00957C5F">
              <w:rPr>
                <w:rFonts w:asciiTheme="minorHAnsi" w:hAnsiTheme="minorHAnsi"/>
                <w:sz w:val="20"/>
                <w:szCs w:val="20"/>
              </w:rPr>
              <w:t>eaching Fellow</w:t>
            </w:r>
            <w:r w:rsidR="00F82F45">
              <w:rPr>
                <w:rFonts w:asciiTheme="minorHAnsi" w:hAnsiTheme="minorHAnsi"/>
                <w:sz w:val="20"/>
                <w:szCs w:val="20"/>
              </w:rPr>
              <w:t xml:space="preserve"> to </w:t>
            </w:r>
            <w:r w:rsidR="387F8D3E" w:rsidRPr="0E403CBA">
              <w:rPr>
                <w:rFonts w:asciiTheme="minorHAnsi" w:hAnsiTheme="minorHAnsi"/>
                <w:sz w:val="20"/>
                <w:szCs w:val="20"/>
              </w:rPr>
              <w:t>undertake</w:t>
            </w:r>
            <w:r w:rsidR="00E20A51" w:rsidRPr="0E403CBA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392232FA" w:rsidRPr="0E403CBA">
              <w:rPr>
                <w:rFonts w:asciiTheme="minorHAnsi" w:hAnsiTheme="minorHAnsi"/>
                <w:sz w:val="20"/>
                <w:szCs w:val="20"/>
              </w:rPr>
              <w:t xml:space="preserve">original </w:t>
            </w:r>
            <w:r w:rsidR="00E20A51" w:rsidRPr="0E403CBA">
              <w:rPr>
                <w:rFonts w:asciiTheme="minorHAnsi" w:hAnsiTheme="minorHAnsi"/>
                <w:sz w:val="20"/>
                <w:szCs w:val="20"/>
              </w:rPr>
              <w:t xml:space="preserve">research or </w:t>
            </w:r>
            <w:r w:rsidR="00F82F45">
              <w:rPr>
                <w:rFonts w:asciiTheme="minorHAnsi" w:hAnsiTheme="minorHAnsi"/>
                <w:sz w:val="20"/>
                <w:szCs w:val="20"/>
              </w:rPr>
              <w:t xml:space="preserve">scholarship, apart from that necessary to conduct their role effectively. </w:t>
            </w:r>
          </w:p>
          <w:p w14:paraId="2CB6C89B" w14:textId="147BE5F4" w:rsidR="00976200" w:rsidRPr="009E635E" w:rsidRDefault="00976200" w:rsidP="0E403CBA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9A3E00" w:rsidRPr="009E635E" w14:paraId="05E3E496" w14:textId="77777777" w:rsidTr="0E403CBA">
        <w:tc>
          <w:tcPr>
            <w:tcW w:w="1560" w:type="dxa"/>
            <w:shd w:val="clear" w:color="auto" w:fill="242F60"/>
            <w:vAlign w:val="center"/>
          </w:tcPr>
          <w:p w14:paraId="174DEF9C" w14:textId="77777777" w:rsidR="009A3E00" w:rsidRPr="009E635E" w:rsidRDefault="009A3E00" w:rsidP="00FE3B9B">
            <w:pPr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  <w:r w:rsidRPr="009E635E"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  <w:t>General Duties</w:t>
            </w:r>
          </w:p>
        </w:tc>
        <w:tc>
          <w:tcPr>
            <w:tcW w:w="9356" w:type="dxa"/>
          </w:tcPr>
          <w:p w14:paraId="32969952" w14:textId="77777777" w:rsidR="00F82F45" w:rsidRDefault="00F82F45" w:rsidP="00F82F45">
            <w:pPr>
              <w:spacing w:before="0" w:after="0" w:line="24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General duties will include, as appropriate, some or all of:</w:t>
            </w:r>
          </w:p>
          <w:p w14:paraId="079E5D4E" w14:textId="2F6A61F6" w:rsidR="009A3E00" w:rsidRPr="00C9392F" w:rsidRDefault="00976200" w:rsidP="0E403CBA">
            <w:pPr>
              <w:numPr>
                <w:ilvl w:val="0"/>
                <w:numId w:val="10"/>
              </w:numPr>
              <w:spacing w:before="0" w:after="0" w:line="24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D</w:t>
            </w:r>
            <w:r w:rsidR="2A0CD900" w:rsidRPr="0E403CBA">
              <w:rPr>
                <w:rFonts w:asciiTheme="minorHAnsi" w:hAnsiTheme="minorHAnsi"/>
                <w:sz w:val="20"/>
                <w:szCs w:val="20"/>
              </w:rPr>
              <w:t>eliver high</w:t>
            </w:r>
            <w:r w:rsidR="00F82F45">
              <w:rPr>
                <w:rFonts w:asciiTheme="minorHAnsi" w:hAnsiTheme="minorHAnsi"/>
                <w:sz w:val="20"/>
                <w:szCs w:val="20"/>
              </w:rPr>
              <w:t>-</w:t>
            </w:r>
            <w:r w:rsidR="2A0CD900" w:rsidRPr="0E403CBA">
              <w:rPr>
                <w:rFonts w:asciiTheme="minorHAnsi" w:hAnsiTheme="minorHAnsi"/>
                <w:sz w:val="20"/>
                <w:szCs w:val="20"/>
              </w:rPr>
              <w:t xml:space="preserve">quality teaching across a broad range of </w:t>
            </w:r>
            <w:r w:rsidR="00F82F45">
              <w:rPr>
                <w:rFonts w:asciiTheme="minorHAnsi" w:hAnsiTheme="minorHAnsi"/>
                <w:sz w:val="20"/>
                <w:szCs w:val="20"/>
              </w:rPr>
              <w:t>core</w:t>
            </w:r>
            <w:r w:rsidR="00C233FD">
              <w:rPr>
                <w:rFonts w:asciiTheme="minorHAnsi" w:hAnsiTheme="minorHAnsi"/>
                <w:sz w:val="20"/>
                <w:szCs w:val="20"/>
              </w:rPr>
              <w:t xml:space="preserve"> and other </w:t>
            </w:r>
            <w:r w:rsidR="2A0CD900" w:rsidRPr="0E403CBA">
              <w:rPr>
                <w:rFonts w:asciiTheme="minorHAnsi" w:hAnsiTheme="minorHAnsi"/>
                <w:sz w:val="20"/>
                <w:szCs w:val="20"/>
              </w:rPr>
              <w:t>material relevant to the discipline.</w:t>
            </w:r>
          </w:p>
          <w:p w14:paraId="1FC72466" w14:textId="16CC86C6" w:rsidR="00C9392F" w:rsidRDefault="00C94522" w:rsidP="00C9392F">
            <w:pPr>
              <w:numPr>
                <w:ilvl w:val="0"/>
                <w:numId w:val="10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Develop own </w:t>
            </w:r>
            <w:r w:rsidR="0089225F">
              <w:rPr>
                <w:rFonts w:asciiTheme="minorHAnsi" w:hAnsiTheme="minorHAnsi"/>
                <w:sz w:val="20"/>
                <w:szCs w:val="20"/>
              </w:rPr>
              <w:t>high-quality</w:t>
            </w:r>
            <w:r w:rsidR="00BE352F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sz w:val="20"/>
                <w:szCs w:val="20"/>
              </w:rPr>
              <w:t>teaching &amp; learning material</w:t>
            </w:r>
          </w:p>
          <w:p w14:paraId="36080AA0" w14:textId="6C0976F2" w:rsidR="00F25764" w:rsidRDefault="00F25764" w:rsidP="00C9392F">
            <w:pPr>
              <w:numPr>
                <w:ilvl w:val="0"/>
                <w:numId w:val="10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Contribute to the development </w:t>
            </w:r>
            <w:r w:rsidR="00F82F45">
              <w:rPr>
                <w:rFonts w:asciiTheme="minorHAnsi" w:hAnsiTheme="minorHAnsi"/>
                <w:sz w:val="20"/>
                <w:szCs w:val="20"/>
              </w:rPr>
              <w:t>and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delivery </w:t>
            </w:r>
            <w:r w:rsidR="0089225F">
              <w:rPr>
                <w:rFonts w:asciiTheme="minorHAnsi" w:hAnsiTheme="minorHAnsi"/>
                <w:sz w:val="20"/>
                <w:szCs w:val="20"/>
              </w:rPr>
              <w:t xml:space="preserve">of new and existing </w:t>
            </w:r>
            <w:r w:rsidR="00836BD7">
              <w:rPr>
                <w:rFonts w:asciiTheme="minorHAnsi" w:hAnsiTheme="minorHAnsi"/>
                <w:sz w:val="20"/>
                <w:szCs w:val="20"/>
              </w:rPr>
              <w:t xml:space="preserve">modules </w:t>
            </w:r>
            <w:r w:rsidR="00F82F45">
              <w:rPr>
                <w:rFonts w:asciiTheme="minorHAnsi" w:hAnsiTheme="minorHAnsi"/>
                <w:sz w:val="20"/>
                <w:szCs w:val="20"/>
              </w:rPr>
              <w:t>and</w:t>
            </w:r>
            <w:r w:rsidR="00836BD7">
              <w:rPr>
                <w:rFonts w:asciiTheme="minorHAnsi" w:hAnsiTheme="minorHAnsi"/>
                <w:sz w:val="20"/>
                <w:szCs w:val="20"/>
              </w:rPr>
              <w:t xml:space="preserve"> programmes</w:t>
            </w:r>
          </w:p>
          <w:p w14:paraId="31B08D71" w14:textId="6A58B74F" w:rsidR="00836BD7" w:rsidRDefault="0030344F" w:rsidP="00C9392F">
            <w:pPr>
              <w:numPr>
                <w:ilvl w:val="0"/>
                <w:numId w:val="10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Set and mark </w:t>
            </w:r>
            <w:r w:rsidR="00B43EF4">
              <w:rPr>
                <w:rFonts w:asciiTheme="minorHAnsi" w:hAnsiTheme="minorHAnsi"/>
                <w:sz w:val="20"/>
                <w:szCs w:val="20"/>
              </w:rPr>
              <w:t>coursework, exams and other assessments as appropriate</w:t>
            </w:r>
            <w:r w:rsidR="00AF27D8">
              <w:rPr>
                <w:rFonts w:asciiTheme="minorHAnsi" w:hAnsiTheme="minorHAnsi"/>
                <w:sz w:val="20"/>
                <w:szCs w:val="20"/>
              </w:rPr>
              <w:t xml:space="preserve">, </w:t>
            </w:r>
            <w:r w:rsidR="00C15313">
              <w:rPr>
                <w:rFonts w:asciiTheme="minorHAnsi" w:hAnsiTheme="minorHAnsi"/>
                <w:sz w:val="20"/>
                <w:szCs w:val="20"/>
              </w:rPr>
              <w:t>providing impactfu</w:t>
            </w:r>
            <w:r w:rsidR="007E780C">
              <w:rPr>
                <w:rFonts w:asciiTheme="minorHAnsi" w:hAnsiTheme="minorHAnsi"/>
                <w:sz w:val="20"/>
                <w:szCs w:val="20"/>
              </w:rPr>
              <w:t>l written and oral feedback to students</w:t>
            </w:r>
          </w:p>
          <w:p w14:paraId="292F2E70" w14:textId="5CE446CE" w:rsidR="007E780C" w:rsidRDefault="00F201E8" w:rsidP="00C9392F">
            <w:pPr>
              <w:numPr>
                <w:ilvl w:val="0"/>
                <w:numId w:val="10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Act as a Personal Tutor </w:t>
            </w:r>
          </w:p>
          <w:p w14:paraId="09940D42" w14:textId="12338220" w:rsidR="00F201E8" w:rsidRDefault="009F6631" w:rsidP="0E403CBA">
            <w:pPr>
              <w:numPr>
                <w:ilvl w:val="0"/>
                <w:numId w:val="10"/>
              </w:numPr>
              <w:spacing w:before="0" w:after="0" w:line="24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E403CBA">
              <w:rPr>
                <w:rFonts w:asciiTheme="minorHAnsi" w:hAnsiTheme="minorHAnsi"/>
                <w:sz w:val="20"/>
                <w:szCs w:val="20"/>
              </w:rPr>
              <w:t xml:space="preserve">Support activities that enhance </w:t>
            </w:r>
            <w:r w:rsidR="00567CBD" w:rsidRPr="0E403CBA">
              <w:rPr>
                <w:rFonts w:asciiTheme="minorHAnsi" w:hAnsiTheme="minorHAnsi"/>
                <w:sz w:val="20"/>
                <w:szCs w:val="20"/>
              </w:rPr>
              <w:t>the overall student experience</w:t>
            </w:r>
            <w:r w:rsidR="00FD748F" w:rsidRPr="0E403CBA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F82F45">
              <w:rPr>
                <w:rFonts w:asciiTheme="minorHAnsi" w:hAnsiTheme="minorHAnsi"/>
                <w:sz w:val="20"/>
                <w:szCs w:val="20"/>
              </w:rPr>
              <w:t>and</w:t>
            </w:r>
            <w:r w:rsidR="00FD748F" w:rsidRPr="0E403CBA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240CB84D" w:rsidRPr="0E403CBA">
              <w:rPr>
                <w:rFonts w:asciiTheme="minorHAnsi" w:hAnsiTheme="minorHAnsi"/>
                <w:sz w:val="20"/>
                <w:szCs w:val="20"/>
              </w:rPr>
              <w:t xml:space="preserve">deliver successful student outcomes, </w:t>
            </w:r>
            <w:r w:rsidR="00F82F45">
              <w:rPr>
                <w:rFonts w:asciiTheme="minorHAnsi" w:hAnsiTheme="minorHAnsi"/>
                <w:sz w:val="20"/>
                <w:szCs w:val="20"/>
              </w:rPr>
              <w:t>such as, but not limited to,</w:t>
            </w:r>
            <w:r w:rsidR="5F1EFA04" w:rsidRPr="0E403CBA">
              <w:rPr>
                <w:rFonts w:asciiTheme="minorHAnsi" w:hAnsiTheme="minorHAnsi"/>
                <w:sz w:val="20"/>
                <w:szCs w:val="20"/>
              </w:rPr>
              <w:t xml:space="preserve"> student experience surveys</w:t>
            </w:r>
            <w:r w:rsidR="240CB84D" w:rsidRPr="0E403CBA">
              <w:rPr>
                <w:rFonts w:asciiTheme="minorHAnsi" w:hAnsiTheme="minorHAnsi"/>
                <w:sz w:val="20"/>
                <w:szCs w:val="20"/>
              </w:rPr>
              <w:t>, degree outcomes, retention and progression</w:t>
            </w:r>
          </w:p>
          <w:p w14:paraId="65C5183C" w14:textId="7DA43232" w:rsidR="005A7F0A" w:rsidRDefault="00C233FD" w:rsidP="0E403CBA">
            <w:pPr>
              <w:numPr>
                <w:ilvl w:val="0"/>
                <w:numId w:val="10"/>
              </w:numPr>
              <w:spacing w:before="0" w:after="0" w:line="24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Assist in</w:t>
            </w:r>
            <w:r w:rsidR="677D5369" w:rsidRPr="0E403CBA">
              <w:rPr>
                <w:rFonts w:asciiTheme="minorHAnsi" w:hAnsiTheme="minorHAnsi"/>
                <w:sz w:val="20"/>
                <w:szCs w:val="20"/>
              </w:rPr>
              <w:t xml:space="preserve"> the development</w:t>
            </w:r>
            <w:r w:rsidR="00F82F45">
              <w:rPr>
                <w:rFonts w:asciiTheme="minorHAnsi" w:hAnsiTheme="minorHAnsi"/>
                <w:sz w:val="20"/>
                <w:szCs w:val="20"/>
              </w:rPr>
              <w:t xml:space="preserve"> of</w:t>
            </w:r>
            <w:r w:rsidR="005A7F0A" w:rsidRPr="0E403CBA">
              <w:rPr>
                <w:rFonts w:asciiTheme="minorHAnsi" w:hAnsiTheme="minorHAnsi"/>
                <w:sz w:val="20"/>
                <w:szCs w:val="20"/>
              </w:rPr>
              <w:t xml:space="preserve"> students’ study skills</w:t>
            </w:r>
            <w:r w:rsidR="34BE9077" w:rsidRPr="0E403CBA">
              <w:rPr>
                <w:rFonts w:asciiTheme="minorHAnsi" w:hAnsiTheme="minorHAnsi"/>
                <w:sz w:val="20"/>
                <w:szCs w:val="20"/>
              </w:rPr>
              <w:t>, identifying and respondin</w:t>
            </w:r>
            <w:r w:rsidR="2F2EB74C" w:rsidRPr="0E403CBA">
              <w:rPr>
                <w:rFonts w:asciiTheme="minorHAnsi" w:hAnsiTheme="minorHAnsi"/>
                <w:sz w:val="20"/>
                <w:szCs w:val="20"/>
              </w:rPr>
              <w:t>g to cohort trends and individual needs</w:t>
            </w:r>
          </w:p>
          <w:p w14:paraId="4303C76C" w14:textId="28C93BD6" w:rsidR="00FE0C74" w:rsidRDefault="00FE0C74" w:rsidP="0E403CBA">
            <w:pPr>
              <w:numPr>
                <w:ilvl w:val="0"/>
                <w:numId w:val="10"/>
              </w:numPr>
              <w:spacing w:before="0" w:after="0" w:line="24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E403CBA">
              <w:rPr>
                <w:rFonts w:asciiTheme="minorHAnsi" w:hAnsiTheme="minorHAnsi"/>
                <w:sz w:val="20"/>
                <w:szCs w:val="20"/>
              </w:rPr>
              <w:t xml:space="preserve">Supervise </w:t>
            </w:r>
            <w:r w:rsidR="00F82F45">
              <w:rPr>
                <w:rFonts w:asciiTheme="minorHAnsi" w:hAnsiTheme="minorHAnsi"/>
                <w:sz w:val="20"/>
                <w:szCs w:val="20"/>
              </w:rPr>
              <w:t xml:space="preserve">undergraduate and </w:t>
            </w:r>
            <w:r w:rsidR="00976200">
              <w:rPr>
                <w:rFonts w:asciiTheme="minorHAnsi" w:hAnsiTheme="minorHAnsi"/>
                <w:sz w:val="20"/>
                <w:szCs w:val="20"/>
              </w:rPr>
              <w:t>taught</w:t>
            </w:r>
            <w:r w:rsidRPr="0E403CBA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F82F45">
              <w:rPr>
                <w:rFonts w:asciiTheme="minorHAnsi" w:hAnsiTheme="minorHAnsi"/>
                <w:sz w:val="20"/>
                <w:szCs w:val="20"/>
              </w:rPr>
              <w:t xml:space="preserve">postgraduate </w:t>
            </w:r>
            <w:r w:rsidRPr="0E403CBA">
              <w:rPr>
                <w:rFonts w:asciiTheme="minorHAnsi" w:hAnsiTheme="minorHAnsi"/>
                <w:sz w:val="20"/>
                <w:szCs w:val="20"/>
              </w:rPr>
              <w:t>dissertations and/or projects</w:t>
            </w:r>
          </w:p>
          <w:p w14:paraId="78BB9AA8" w14:textId="3D994113" w:rsidR="00FE0C74" w:rsidRDefault="00966D1F" w:rsidP="00C9392F">
            <w:pPr>
              <w:numPr>
                <w:ilvl w:val="0"/>
                <w:numId w:val="10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Actively participate in open days and other student recruitment initiatives</w:t>
            </w:r>
          </w:p>
          <w:p w14:paraId="476E889D" w14:textId="4B094992" w:rsidR="00966D1F" w:rsidRDefault="00087932" w:rsidP="00C9392F">
            <w:pPr>
              <w:numPr>
                <w:ilvl w:val="0"/>
                <w:numId w:val="10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Contribute to the outreach activities of the discipline</w:t>
            </w:r>
          </w:p>
          <w:p w14:paraId="7499F038" w14:textId="525B03E4" w:rsidR="00087932" w:rsidRDefault="00087932" w:rsidP="00C9392F">
            <w:pPr>
              <w:numPr>
                <w:ilvl w:val="0"/>
                <w:numId w:val="10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Such other education and student experience </w:t>
            </w:r>
            <w:r w:rsidR="00144ACA">
              <w:rPr>
                <w:rFonts w:asciiTheme="minorHAnsi" w:hAnsiTheme="minorHAnsi"/>
                <w:sz w:val="20"/>
                <w:szCs w:val="20"/>
              </w:rPr>
              <w:t>duties as may reasonably be required</w:t>
            </w:r>
          </w:p>
          <w:p w14:paraId="595F5C60" w14:textId="77777777" w:rsidR="00976200" w:rsidRDefault="00976200" w:rsidP="00976200">
            <w:pPr>
              <w:spacing w:before="0" w:after="0" w:line="240" w:lineRule="auto"/>
              <w:ind w:left="360"/>
              <w:contextualSpacing w:val="0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14:paraId="799DF1F5" w14:textId="77777777" w:rsidR="000639C9" w:rsidRDefault="000639C9" w:rsidP="00976200">
            <w:pPr>
              <w:spacing w:before="0" w:after="0" w:line="240" w:lineRule="auto"/>
              <w:ind w:left="360"/>
              <w:contextualSpacing w:val="0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14:paraId="45D88495" w14:textId="77777777" w:rsidR="000639C9" w:rsidRDefault="000639C9" w:rsidP="00976200">
            <w:pPr>
              <w:spacing w:before="0" w:after="0" w:line="240" w:lineRule="auto"/>
              <w:ind w:left="360"/>
              <w:contextualSpacing w:val="0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14:paraId="5C0C9969" w14:textId="77777777" w:rsidR="000639C9" w:rsidRDefault="000639C9" w:rsidP="00976200">
            <w:pPr>
              <w:spacing w:before="0" w:after="0" w:line="240" w:lineRule="auto"/>
              <w:ind w:left="360"/>
              <w:contextualSpacing w:val="0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14:paraId="6F91146D" w14:textId="77777777" w:rsidR="000639C9" w:rsidRDefault="000639C9" w:rsidP="00976200">
            <w:pPr>
              <w:spacing w:before="0" w:after="0" w:line="240" w:lineRule="auto"/>
              <w:ind w:left="360"/>
              <w:contextualSpacing w:val="0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14:paraId="70A53937" w14:textId="77777777" w:rsidR="000639C9" w:rsidRDefault="000639C9" w:rsidP="00976200">
            <w:pPr>
              <w:spacing w:before="0" w:after="0" w:line="240" w:lineRule="auto"/>
              <w:ind w:left="360"/>
              <w:contextualSpacing w:val="0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14:paraId="5C88C469" w14:textId="583EA955" w:rsidR="00E04106" w:rsidRPr="00144ACA" w:rsidRDefault="00E04106" w:rsidP="000639C9">
            <w:pPr>
              <w:spacing w:before="0" w:after="0"/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highlight w:val="yellow"/>
                <w:lang w:val="en-US"/>
              </w:rPr>
            </w:pPr>
          </w:p>
        </w:tc>
      </w:tr>
      <w:tr w:rsidR="009A3E00" w:rsidRPr="009E635E" w14:paraId="46F44581" w14:textId="77777777" w:rsidTr="0E403CBA">
        <w:trPr>
          <w:trHeight w:val="280"/>
        </w:trPr>
        <w:tc>
          <w:tcPr>
            <w:tcW w:w="10916" w:type="dxa"/>
            <w:gridSpan w:val="2"/>
            <w:shd w:val="clear" w:color="auto" w:fill="242F60"/>
            <w:hideMark/>
          </w:tcPr>
          <w:p w14:paraId="2C7606EC" w14:textId="77777777" w:rsidR="009A3E00" w:rsidRPr="009E635E" w:rsidRDefault="009A3E00" w:rsidP="00FE3B9B">
            <w:pPr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  <w:r w:rsidRPr="009E635E"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  <w:lastRenderedPageBreak/>
              <w:t>Person Specification Criteria</w:t>
            </w:r>
          </w:p>
        </w:tc>
      </w:tr>
      <w:tr w:rsidR="009E635E" w:rsidRPr="009E635E" w14:paraId="44A9CB17" w14:textId="77777777" w:rsidTr="0E403CBA">
        <w:trPr>
          <w:trHeight w:val="2380"/>
        </w:trPr>
        <w:tc>
          <w:tcPr>
            <w:tcW w:w="10916" w:type="dxa"/>
            <w:gridSpan w:val="2"/>
          </w:tcPr>
          <w:p w14:paraId="2A2BFCC1" w14:textId="77777777" w:rsidR="00976200" w:rsidRPr="00976200" w:rsidRDefault="00976200" w:rsidP="00976200">
            <w:pPr>
              <w:pStyle w:val="ListParagraph"/>
              <w:spacing w:before="0" w:after="0" w:line="240" w:lineRule="auto"/>
              <w:ind w:left="360"/>
              <w:rPr>
                <w:rFonts w:asciiTheme="minorHAnsi" w:hAnsiTheme="minorHAnsi"/>
                <w:sz w:val="20"/>
                <w:szCs w:val="20"/>
              </w:rPr>
            </w:pPr>
          </w:p>
          <w:p w14:paraId="08CC86EF" w14:textId="2C7BF327" w:rsidR="009E635E" w:rsidRPr="007A68AE" w:rsidRDefault="009E635E" w:rsidP="009A3E00">
            <w:pPr>
              <w:pStyle w:val="ListParagraph"/>
              <w:numPr>
                <w:ilvl w:val="0"/>
                <w:numId w:val="9"/>
              </w:numPr>
              <w:spacing w:before="0"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9E635E">
              <w:rPr>
                <w:rFonts w:asciiTheme="minorHAnsi" w:hAnsiTheme="minorHAnsi"/>
                <w:bCs/>
                <w:sz w:val="20"/>
                <w:szCs w:val="20"/>
              </w:rPr>
              <w:t>A degree in</w:t>
            </w:r>
            <w:r w:rsidR="00920906">
              <w:rPr>
                <w:rFonts w:asciiTheme="minorHAnsi" w:hAnsiTheme="minorHAnsi"/>
                <w:bCs/>
                <w:sz w:val="20"/>
                <w:szCs w:val="20"/>
              </w:rPr>
              <w:t xml:space="preserve"> the relevant subject area</w:t>
            </w:r>
          </w:p>
          <w:p w14:paraId="01519E52" w14:textId="176C23A7" w:rsidR="007A68AE" w:rsidRPr="009E635E" w:rsidRDefault="4A646CD7" w:rsidP="0E403CBA">
            <w:pPr>
              <w:pStyle w:val="ListParagraph"/>
              <w:numPr>
                <w:ilvl w:val="0"/>
                <w:numId w:val="9"/>
              </w:numPr>
              <w:spacing w:before="0"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E403CBA">
              <w:rPr>
                <w:rFonts w:asciiTheme="minorHAnsi" w:hAnsiTheme="minorHAnsi"/>
                <w:sz w:val="20"/>
                <w:szCs w:val="20"/>
              </w:rPr>
              <w:t>An appropriate post-graduate qualification</w:t>
            </w:r>
            <w:r w:rsidR="5BFE4A5C" w:rsidRPr="0E403CBA">
              <w:rPr>
                <w:rFonts w:asciiTheme="minorHAnsi" w:hAnsiTheme="minorHAnsi"/>
                <w:sz w:val="20"/>
                <w:szCs w:val="20"/>
              </w:rPr>
              <w:t>, or equivalent</w:t>
            </w:r>
            <w:r w:rsidR="005A6A2B">
              <w:rPr>
                <w:rFonts w:asciiTheme="minorHAnsi" w:hAnsiTheme="minorHAnsi"/>
                <w:sz w:val="20"/>
                <w:szCs w:val="20"/>
              </w:rPr>
              <w:t xml:space="preserve"> relevant professional experience</w:t>
            </w:r>
          </w:p>
          <w:p w14:paraId="080289DF" w14:textId="1A14B3BD" w:rsidR="009E635E" w:rsidRDefault="00920906" w:rsidP="009A3E00">
            <w:pPr>
              <w:pStyle w:val="ListParagraph"/>
              <w:numPr>
                <w:ilvl w:val="0"/>
                <w:numId w:val="9"/>
              </w:numPr>
              <w:spacing w:before="0"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Recognised teaching qualification, or a commitment to achieving</w:t>
            </w:r>
            <w:r w:rsidR="00C233FD">
              <w:rPr>
                <w:rFonts w:asciiTheme="minorHAnsi" w:hAnsiTheme="minorHAnsi"/>
                <w:sz w:val="20"/>
                <w:szCs w:val="20"/>
              </w:rPr>
              <w:t xml:space="preserve"> this (e.g.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C233FD">
              <w:rPr>
                <w:rFonts w:asciiTheme="minorHAnsi" w:hAnsiTheme="minorHAnsi"/>
                <w:sz w:val="20"/>
                <w:szCs w:val="20"/>
              </w:rPr>
              <w:t>the PGCert in Higher Education)</w:t>
            </w:r>
          </w:p>
          <w:p w14:paraId="03606736" w14:textId="68DE6E61" w:rsidR="00920906" w:rsidRDefault="00920906" w:rsidP="009A3E00">
            <w:pPr>
              <w:pStyle w:val="ListParagraph"/>
              <w:numPr>
                <w:ilvl w:val="0"/>
                <w:numId w:val="9"/>
              </w:numPr>
              <w:spacing w:before="0"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Evidence of delivering excellent teaching and a high-quality learning experience for students, including use of Virtual Learning Environments</w:t>
            </w:r>
          </w:p>
          <w:p w14:paraId="3EDCAEEA" w14:textId="74020EBF" w:rsidR="000639C9" w:rsidRDefault="000639C9" w:rsidP="009A3E00">
            <w:pPr>
              <w:pStyle w:val="ListParagraph"/>
              <w:numPr>
                <w:ilvl w:val="0"/>
                <w:numId w:val="9"/>
              </w:numPr>
              <w:spacing w:before="0"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Experience of safe working practices in a practical / laboratory environment</w:t>
            </w:r>
          </w:p>
          <w:p w14:paraId="40A6B2AB" w14:textId="66498A80" w:rsidR="00920906" w:rsidRDefault="00920906" w:rsidP="009A3E00">
            <w:pPr>
              <w:pStyle w:val="ListParagraph"/>
              <w:numPr>
                <w:ilvl w:val="0"/>
                <w:numId w:val="9"/>
              </w:numPr>
              <w:spacing w:before="0"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Excellent written </w:t>
            </w:r>
            <w:r w:rsidR="00C125A1">
              <w:rPr>
                <w:rFonts w:asciiTheme="minorHAnsi" w:hAnsiTheme="minorHAnsi"/>
                <w:sz w:val="20"/>
                <w:szCs w:val="20"/>
              </w:rPr>
              <w:t>and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oral communication skills</w:t>
            </w:r>
          </w:p>
          <w:p w14:paraId="390A3118" w14:textId="02133323" w:rsidR="00920906" w:rsidRDefault="00920906" w:rsidP="009A3E00">
            <w:pPr>
              <w:pStyle w:val="ListParagraph"/>
              <w:numPr>
                <w:ilvl w:val="0"/>
                <w:numId w:val="9"/>
              </w:numPr>
              <w:spacing w:before="0"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Excellent interpersonal skills, including the ability to communicate effectively with students, teachers, academics, and businesses </w:t>
            </w:r>
            <w:r w:rsidR="00C125A1">
              <w:rPr>
                <w:rFonts w:asciiTheme="minorHAnsi" w:hAnsiTheme="minorHAnsi"/>
                <w:sz w:val="20"/>
                <w:szCs w:val="20"/>
              </w:rPr>
              <w:t>and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other organisations</w:t>
            </w:r>
          </w:p>
          <w:p w14:paraId="578A6A0F" w14:textId="419698BA" w:rsidR="00920906" w:rsidRDefault="00920906" w:rsidP="009A3E00">
            <w:pPr>
              <w:pStyle w:val="ListParagraph"/>
              <w:numPr>
                <w:ilvl w:val="0"/>
                <w:numId w:val="9"/>
              </w:numPr>
              <w:spacing w:before="0"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Ability to work independently using own initiative, and also to work well as part of a team</w:t>
            </w:r>
          </w:p>
          <w:p w14:paraId="457037FA" w14:textId="23BCF6E8" w:rsidR="00920906" w:rsidRDefault="00920906" w:rsidP="009A3E00">
            <w:pPr>
              <w:pStyle w:val="ListParagraph"/>
              <w:numPr>
                <w:ilvl w:val="0"/>
                <w:numId w:val="9"/>
              </w:numPr>
              <w:spacing w:before="0"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Excellent organisational </w:t>
            </w:r>
            <w:r w:rsidR="00C125A1">
              <w:rPr>
                <w:rFonts w:asciiTheme="minorHAnsi" w:hAnsiTheme="minorHAnsi"/>
                <w:sz w:val="20"/>
                <w:szCs w:val="20"/>
              </w:rPr>
              <w:t>and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time-management skills, with demonstrable ability</w:t>
            </w:r>
            <w:r w:rsidR="007A68AE">
              <w:rPr>
                <w:rFonts w:asciiTheme="minorHAnsi" w:hAnsiTheme="minorHAnsi"/>
                <w:sz w:val="20"/>
                <w:szCs w:val="20"/>
              </w:rPr>
              <w:t xml:space="preserve"> consistently </w:t>
            </w:r>
            <w:r w:rsidR="00C125A1">
              <w:rPr>
                <w:rFonts w:asciiTheme="minorHAnsi" w:hAnsiTheme="minorHAnsi"/>
                <w:sz w:val="20"/>
                <w:szCs w:val="20"/>
              </w:rPr>
              <w:t xml:space="preserve">to </w:t>
            </w:r>
            <w:r w:rsidR="007A68AE">
              <w:rPr>
                <w:rFonts w:asciiTheme="minorHAnsi" w:hAnsiTheme="minorHAnsi"/>
                <w:sz w:val="20"/>
                <w:szCs w:val="20"/>
              </w:rPr>
              <w:t>meet challenging deadlines</w:t>
            </w:r>
          </w:p>
          <w:p w14:paraId="241B416D" w14:textId="2F2B8409" w:rsidR="00976200" w:rsidRPr="009E635E" w:rsidRDefault="00976200" w:rsidP="00976200">
            <w:pPr>
              <w:pStyle w:val="ListParagraph"/>
              <w:spacing w:before="0" w:after="0" w:line="240" w:lineRule="auto"/>
              <w:ind w:left="360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9E635E" w:rsidRPr="009E635E" w14:paraId="698BD406" w14:textId="77777777" w:rsidTr="0E403CBA">
        <w:trPr>
          <w:trHeight w:val="280"/>
        </w:trPr>
        <w:tc>
          <w:tcPr>
            <w:tcW w:w="10916" w:type="dxa"/>
            <w:gridSpan w:val="2"/>
            <w:shd w:val="clear" w:color="auto" w:fill="242F60"/>
            <w:hideMark/>
          </w:tcPr>
          <w:p w14:paraId="48907957" w14:textId="77777777" w:rsidR="009E635E" w:rsidRPr="009E635E" w:rsidRDefault="009E635E" w:rsidP="0026370D">
            <w:pPr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  <w:r w:rsidRPr="009E635E"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  <w:t>Desirable Criteria</w:t>
            </w:r>
          </w:p>
        </w:tc>
      </w:tr>
      <w:tr w:rsidR="009E635E" w:rsidRPr="009E635E" w14:paraId="404140D5" w14:textId="77777777" w:rsidTr="0E403CBA">
        <w:trPr>
          <w:trHeight w:val="666"/>
        </w:trPr>
        <w:tc>
          <w:tcPr>
            <w:tcW w:w="10916" w:type="dxa"/>
            <w:gridSpan w:val="2"/>
          </w:tcPr>
          <w:p w14:paraId="5C1757A6" w14:textId="77777777" w:rsidR="00976200" w:rsidRDefault="00976200" w:rsidP="00976200">
            <w:pPr>
              <w:pStyle w:val="ListParagraph"/>
              <w:spacing w:before="0" w:after="0" w:line="240" w:lineRule="auto"/>
              <w:ind w:left="360"/>
              <w:rPr>
                <w:rFonts w:asciiTheme="minorHAnsi" w:hAnsiTheme="minorHAnsi"/>
                <w:sz w:val="20"/>
                <w:szCs w:val="20"/>
              </w:rPr>
            </w:pPr>
          </w:p>
          <w:p w14:paraId="50958338" w14:textId="08CBF212" w:rsidR="009E635E" w:rsidRDefault="007A68AE" w:rsidP="0026370D">
            <w:pPr>
              <w:pStyle w:val="ListParagraph"/>
              <w:numPr>
                <w:ilvl w:val="0"/>
                <w:numId w:val="9"/>
              </w:numPr>
              <w:spacing w:before="0"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Experience of working in an </w:t>
            </w:r>
            <w:r w:rsidR="000639C9">
              <w:rPr>
                <w:rFonts w:asciiTheme="minorHAnsi" w:hAnsiTheme="minorHAnsi"/>
                <w:sz w:val="20"/>
                <w:szCs w:val="20"/>
              </w:rPr>
              <w:t>a</w:t>
            </w:r>
            <w:r>
              <w:rPr>
                <w:rFonts w:asciiTheme="minorHAnsi" w:hAnsiTheme="minorHAnsi"/>
                <w:sz w:val="20"/>
                <w:szCs w:val="20"/>
              </w:rPr>
              <w:t>cademic environment</w:t>
            </w:r>
          </w:p>
          <w:p w14:paraId="557FBB08" w14:textId="77777777" w:rsidR="000639C9" w:rsidRPr="000639C9" w:rsidRDefault="000639C9" w:rsidP="0026370D">
            <w:pPr>
              <w:pStyle w:val="ListParagraph"/>
              <w:numPr>
                <w:ilvl w:val="0"/>
                <w:numId w:val="9"/>
              </w:numPr>
              <w:spacing w:before="0"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0639C9">
              <w:rPr>
                <w:rFonts w:asciiTheme="minorHAnsi" w:hAnsiTheme="minorHAnsi"/>
                <w:sz w:val="20"/>
                <w:szCs w:val="20"/>
                <w:lang w:val="en-US"/>
              </w:rPr>
              <w:t>Experience of the delivery and supervision of outreach activities to school pupils aged 14-18.</w:t>
            </w:r>
          </w:p>
          <w:p w14:paraId="6094C373" w14:textId="4A1DA49D" w:rsidR="000639C9" w:rsidRPr="000639C9" w:rsidRDefault="000639C9" w:rsidP="0026370D">
            <w:pPr>
              <w:pStyle w:val="ListParagraph"/>
              <w:numPr>
                <w:ilvl w:val="0"/>
                <w:numId w:val="9"/>
              </w:numPr>
              <w:spacing w:before="0"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0639C9">
              <w:rPr>
                <w:rFonts w:asciiTheme="minorHAnsi" w:hAnsiTheme="minorHAnsi"/>
                <w:sz w:val="20"/>
                <w:szCs w:val="20"/>
                <w:lang w:val="en-US"/>
              </w:rPr>
              <w:t>Evidence of the ability to undertake successful supervision of students</w:t>
            </w:r>
          </w:p>
          <w:p w14:paraId="3451C6B8" w14:textId="62ACD1C3" w:rsidR="000639C9" w:rsidRPr="009E635E" w:rsidRDefault="000639C9" w:rsidP="000639C9">
            <w:pPr>
              <w:pStyle w:val="ListParagraph"/>
              <w:spacing w:before="0" w:after="0" w:line="240" w:lineRule="auto"/>
              <w:ind w:left="360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9A3E00" w:rsidRPr="009E635E" w14:paraId="03514033" w14:textId="77777777" w:rsidTr="0E403CBA">
        <w:trPr>
          <w:trHeight w:val="280"/>
        </w:trPr>
        <w:tc>
          <w:tcPr>
            <w:tcW w:w="10916" w:type="dxa"/>
            <w:gridSpan w:val="2"/>
            <w:shd w:val="clear" w:color="auto" w:fill="242F60"/>
          </w:tcPr>
          <w:p w14:paraId="2124294D" w14:textId="24272F24" w:rsidR="009A3E00" w:rsidRPr="009E635E" w:rsidRDefault="009A3E00" w:rsidP="00FE3B9B">
            <w:pPr>
              <w:rPr>
                <w:rFonts w:ascii="Calibri" w:eastAsia="Times New Roman" w:hAnsi="Calibri" w:cs="Calibri"/>
                <w:i/>
                <w:color w:val="FFFFFF" w:themeColor="background1"/>
                <w:sz w:val="20"/>
                <w:szCs w:val="20"/>
              </w:rPr>
            </w:pPr>
            <w:r w:rsidRPr="009E635E"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  <w:t>Welsh Language:</w:t>
            </w:r>
          </w:p>
        </w:tc>
      </w:tr>
      <w:tr w:rsidR="009A3E00" w:rsidRPr="009E635E" w14:paraId="482E010B" w14:textId="77777777" w:rsidTr="0E403CBA">
        <w:trPr>
          <w:trHeight w:val="280"/>
        </w:trPr>
        <w:tc>
          <w:tcPr>
            <w:tcW w:w="10916" w:type="dxa"/>
            <w:gridSpan w:val="2"/>
          </w:tcPr>
          <w:sdt>
            <w:sdtPr>
              <w:rPr>
                <w:rFonts w:asciiTheme="minorHAnsi" w:hAnsiTheme="minorHAnsi"/>
                <w:sz w:val="20"/>
                <w:szCs w:val="20"/>
              </w:rPr>
              <w:id w:val="-899205344"/>
              <w:placeholder>
                <w:docPart w:val="05A805045F0C43D981445E6077D4BE87"/>
              </w:placeholder>
              <w:dropDownList>
                <w:listItem w:displayText="CHOOSE FROM DROPDOWN" w:value="CHOOSE FROM DROPDOWN"/>
                <w:listItem w:displayText="Level 1 – ‘a little’ - pronounce Welsh words. Able to answer the phone in Welsh (good morning / afternoon). Able to use very basic every-day words and phrases (thank you, please etc.). Level 1 can be reached by completing a one-hour training course." w:value="Level 1 – ‘a little’ - pronounce Welsh words. Able to answer the phone in Welsh (good morning / afternoon). Able to use very basic every-day words and phrases (thank you, please etc.). Level 1 can be reached by completing a one-hour training course."/>
                <w:listItem w:displayText="Level 2 – ‘fairly well’ - understand a fair range of job-related correspondence. Able to keep up a simple conversation but may need to revert to English to discuss complex or technical information. Able to write reasonably accurate correspondence in Welsh." w:value="Level 2 – ‘fairly well’ - understand a fair range of job-related correspondence. Able to keep up a simple conversation but may need to revert to English to discuss complex or technical information. Able to write reasonably accurate correspondence in Welsh."/>
                <w:listItem w:displayText="Level 3 – ‘fluently’ - able to conduct a fluent conversation in Welsh on a work-related matter. Able to write original Welsh material with confidence." w:value="Level 3 – ‘fluently’ - able to conduct a fluent conversation in Welsh on a work-related matter. Able to write original Welsh material with confidence."/>
              </w:dropDownList>
            </w:sdtPr>
            <w:sdtEndPr/>
            <w:sdtContent>
              <w:p w14:paraId="466F7976" w14:textId="604D3D7D" w:rsidR="009E635E" w:rsidRPr="009E635E" w:rsidRDefault="000639C9" w:rsidP="009E635E">
                <w:pPr>
                  <w:spacing w:before="0" w:after="0" w:line="240" w:lineRule="auto"/>
                  <w:rPr>
                    <w:rFonts w:asciiTheme="minorHAnsi" w:eastAsiaTheme="minorHAnsi" w:hAnsiTheme="minorHAnsi" w:cstheme="minorHAnsi"/>
                    <w:sz w:val="20"/>
                    <w:szCs w:val="20"/>
                    <w:highlight w:val="yellow"/>
                    <w:lang w:val="en-US" w:eastAsia="en-US"/>
                  </w:rPr>
                </w:pPr>
                <w:r w:rsidRPr="000639C9">
                  <w:rPr>
                    <w:rFonts w:asciiTheme="minorHAnsi" w:hAnsiTheme="minorHAnsi"/>
                    <w:sz w:val="20"/>
                    <w:szCs w:val="20"/>
                  </w:rPr>
                  <w:t>Level 1 – ‘a little’ - pronounce Welsh words. Able to answer the phone in Welsh (good morning / afternoon). Able to use very basic every-day words and phrases (thank you, please etc.). Level 1 can be reached by completing a one-hour training course.</w:t>
                </w:r>
              </w:p>
            </w:sdtContent>
          </w:sdt>
          <w:p w14:paraId="140D949F" w14:textId="77777777" w:rsidR="00C44801" w:rsidRPr="009E635E" w:rsidRDefault="00C44801" w:rsidP="00FE3B9B">
            <w:pPr>
              <w:rPr>
                <w:rFonts w:asciiTheme="minorHAnsi" w:hAnsiTheme="minorHAnsi"/>
                <w:sz w:val="20"/>
                <w:szCs w:val="20"/>
              </w:rPr>
            </w:pPr>
          </w:p>
          <w:p w14:paraId="07D9911D" w14:textId="77777777" w:rsidR="009A3E00" w:rsidRDefault="009A3E00" w:rsidP="00FE3B9B">
            <w:pPr>
              <w:rPr>
                <w:rFonts w:asciiTheme="minorHAnsi" w:hAnsiTheme="minorHAnsi"/>
                <w:sz w:val="20"/>
                <w:szCs w:val="20"/>
              </w:rPr>
            </w:pPr>
            <w:r w:rsidRPr="009E635E">
              <w:rPr>
                <w:rFonts w:asciiTheme="minorHAnsi" w:hAnsiTheme="minorHAnsi"/>
                <w:sz w:val="20"/>
                <w:szCs w:val="20"/>
              </w:rPr>
              <w:t xml:space="preserve">For more information about the Welsh Language Levels please refer to the Welsh Language Skills Assessment web page, which is available </w:t>
            </w:r>
            <w:hyperlink r:id="rId11" w:history="1">
              <w:r w:rsidRPr="009E635E">
                <w:rPr>
                  <w:rStyle w:val="Hyperlink"/>
                  <w:rFonts w:asciiTheme="minorHAnsi" w:hAnsiTheme="minorHAnsi"/>
                  <w:sz w:val="20"/>
                  <w:szCs w:val="20"/>
                </w:rPr>
                <w:t>here</w:t>
              </w:r>
            </w:hyperlink>
            <w:r w:rsidRPr="009E635E">
              <w:rPr>
                <w:rFonts w:asciiTheme="minorHAnsi" w:hAnsiTheme="minorHAnsi"/>
                <w:sz w:val="20"/>
                <w:szCs w:val="20"/>
              </w:rPr>
              <w:t>.</w:t>
            </w:r>
          </w:p>
          <w:p w14:paraId="26F60BC3" w14:textId="62E55C2A" w:rsidR="00976200" w:rsidRPr="009E635E" w:rsidRDefault="00976200" w:rsidP="00FE3B9B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14:paraId="212CFE3C" w14:textId="77777777" w:rsidR="009A3E00" w:rsidRPr="009E635E" w:rsidRDefault="009A3E00" w:rsidP="009A3E00">
      <w:pPr>
        <w:spacing w:before="100" w:beforeAutospacing="1" w:after="100" w:afterAutospacing="1"/>
        <w:ind w:firstLine="720"/>
        <w:rPr>
          <w:sz w:val="20"/>
          <w:szCs w:val="20"/>
        </w:rPr>
      </w:pPr>
      <w:r w:rsidRPr="009E635E"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60288" behindDoc="0" locked="0" layoutInCell="1" allowOverlap="1" wp14:anchorId="5621FA58" wp14:editId="708DE4CC">
            <wp:simplePos x="0" y="0"/>
            <wp:positionH relativeFrom="column">
              <wp:posOffset>5448300</wp:posOffset>
            </wp:positionH>
            <wp:positionV relativeFrom="paragraph">
              <wp:posOffset>38100</wp:posOffset>
            </wp:positionV>
            <wp:extent cx="914400" cy="621665"/>
            <wp:effectExtent l="0" t="0" r="0" b="6985"/>
            <wp:wrapSquare wrapText="bothSides"/>
            <wp:docPr id="1" name="Picture 1" descr="H:\Vacancies\Masters\logos\HR Research Excellen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Vacancies\Masters\logos\HR Research Excellence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2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635E"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59264" behindDoc="0" locked="0" layoutInCell="1" allowOverlap="1" wp14:anchorId="0E8F565B" wp14:editId="2BF0986F">
            <wp:simplePos x="0" y="0"/>
            <wp:positionH relativeFrom="column">
              <wp:posOffset>114300</wp:posOffset>
            </wp:positionH>
            <wp:positionV relativeFrom="paragraph">
              <wp:posOffset>222885</wp:posOffset>
            </wp:positionV>
            <wp:extent cx="1190625" cy="771525"/>
            <wp:effectExtent l="0" t="0" r="9525" b="9525"/>
            <wp:wrapNone/>
            <wp:docPr id="5" name="Picture 5" descr="Athena SWAN Charter Silver Award logo 2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thena SWAN Charter Silver Award logo 201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E635E">
        <w:rPr>
          <w:sz w:val="20"/>
          <w:szCs w:val="20"/>
        </w:rPr>
        <w:tab/>
      </w:r>
      <w:r w:rsidRPr="009E635E">
        <w:rPr>
          <w:sz w:val="20"/>
          <w:szCs w:val="20"/>
        </w:rPr>
        <w:tab/>
      </w:r>
      <w:r w:rsidRPr="009E635E">
        <w:rPr>
          <w:sz w:val="20"/>
          <w:szCs w:val="20"/>
        </w:rPr>
        <w:tab/>
      </w:r>
      <w:r w:rsidRPr="009E635E">
        <w:rPr>
          <w:sz w:val="20"/>
          <w:szCs w:val="20"/>
        </w:rPr>
        <w:tab/>
      </w:r>
      <w:r w:rsidRPr="009E635E">
        <w:rPr>
          <w:sz w:val="20"/>
          <w:szCs w:val="20"/>
        </w:rPr>
        <w:tab/>
      </w:r>
      <w:r w:rsidRPr="009E635E">
        <w:rPr>
          <w:noProof/>
          <w:sz w:val="20"/>
          <w:szCs w:val="20"/>
          <w:lang w:eastAsia="en-GB"/>
        </w:rPr>
        <w:drawing>
          <wp:inline distT="0" distB="0" distL="0" distR="0" wp14:anchorId="481496B7" wp14:editId="58E6D3C1">
            <wp:extent cx="1066800" cy="661631"/>
            <wp:effectExtent l="0" t="0" r="0" b="5715"/>
            <wp:docPr id="169149839" name="Picture 169149839" descr="H:\Vacancies\Masters\logos\Stonewal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Vacancies\Masters\logos\Stonewall Log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620" cy="66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635E">
        <w:rPr>
          <w:sz w:val="20"/>
          <w:szCs w:val="20"/>
        </w:rPr>
        <w:tab/>
      </w:r>
    </w:p>
    <w:p w14:paraId="1FE162A5" w14:textId="35771FE9" w:rsidR="00EB060B" w:rsidRPr="009E635E" w:rsidRDefault="00EB060B" w:rsidP="008E75E6">
      <w:pPr>
        <w:rPr>
          <w:sz w:val="20"/>
          <w:szCs w:val="20"/>
        </w:rPr>
      </w:pPr>
    </w:p>
    <w:sectPr w:rsidR="00EB060B" w:rsidRPr="009E635E" w:rsidSect="00764262">
      <w:headerReference w:type="default" r:id="rId15"/>
      <w:footerReference w:type="default" r:id="rId16"/>
      <w:pgSz w:w="11900" w:h="16840"/>
      <w:pgMar w:top="1440" w:right="650" w:bottom="1440" w:left="630" w:header="621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0E8AA3" w14:textId="77777777" w:rsidR="001F7FA8" w:rsidRDefault="001F7FA8" w:rsidP="00F71A8C">
      <w:r>
        <w:separator/>
      </w:r>
    </w:p>
  </w:endnote>
  <w:endnote w:type="continuationSeparator" w:id="0">
    <w:p w14:paraId="47B4B5A2" w14:textId="77777777" w:rsidR="001F7FA8" w:rsidRDefault="001F7FA8" w:rsidP="00F71A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7AAB517-2FA9-4B3E-86B8-FAFF70158581}"/>
    <w:embedBold r:id="rId2" w:fontKey="{5C56B625-1A5B-4736-9818-723E98460695}"/>
    <w:embedItalic r:id="rId3" w:fontKey="{5B963586-6CA8-475D-8C73-E343021C1449}"/>
    <w:embedBoldItalic r:id="rId4" w:fontKey="{AEC3546A-2E5A-4C5D-BE5F-13909D29EE1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69D5ED" w14:textId="77777777" w:rsidR="00F71A8C" w:rsidRDefault="00120BF3" w:rsidP="00120BF3">
    <w:pPr>
      <w:pStyle w:val="Footer"/>
      <w:tabs>
        <w:tab w:val="left" w:pos="803"/>
      </w:tabs>
      <w:rPr>
        <w:color w:val="002060"/>
        <w:lang w:val="en-GB"/>
      </w:rPr>
    </w:pPr>
    <w:r>
      <w:rPr>
        <w:color w:val="002060"/>
        <w:lang w:val="en-GB"/>
      </w:rPr>
      <w:tab/>
    </w:r>
  </w:p>
  <w:p w14:paraId="0F40CD67" w14:textId="77777777" w:rsidR="00EE66F0" w:rsidRPr="00D6126D" w:rsidRDefault="008B2967" w:rsidP="00D6126D">
    <w:pPr>
      <w:pStyle w:val="Footer"/>
      <w:ind w:left="-720" w:right="-650"/>
      <w:jc w:val="center"/>
      <w:rPr>
        <w:color w:val="002060"/>
        <w:lang w:val="en-GB"/>
      </w:rPr>
    </w:pPr>
    <w:r>
      <w:rPr>
        <w:noProof/>
        <w:color w:val="002060"/>
        <w:lang w:val="en-GB" w:eastAsia="en-GB"/>
      </w:rPr>
      <w:drawing>
        <wp:inline distT="0" distB="0" distL="0" distR="0" wp14:anchorId="54BD6A22" wp14:editId="019D8B93">
          <wp:extent cx="8887134" cy="689548"/>
          <wp:effectExtent l="0" t="0" r="317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473-Blue wave eps (2)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20575" cy="7154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B06ACF" w14:textId="77777777" w:rsidR="001F7FA8" w:rsidRDefault="001F7FA8" w:rsidP="00F71A8C">
      <w:r>
        <w:separator/>
      </w:r>
    </w:p>
  </w:footnote>
  <w:footnote w:type="continuationSeparator" w:id="0">
    <w:p w14:paraId="50FAFB0D" w14:textId="77777777" w:rsidR="001F7FA8" w:rsidRDefault="001F7FA8" w:rsidP="00F71A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8DCFE0" w14:textId="77777777" w:rsidR="00F71A8C" w:rsidRDefault="00F71A8C" w:rsidP="0016465F">
    <w:pPr>
      <w:pStyle w:val="Header"/>
      <w:ind w:right="-90" w:hanging="990"/>
      <w:jc w:val="right"/>
    </w:pPr>
    <w:r>
      <w:rPr>
        <w:noProof/>
        <w:lang w:val="en-GB" w:eastAsia="en-GB"/>
      </w:rPr>
      <w:drawing>
        <wp:inline distT="0" distB="0" distL="0" distR="0" wp14:anchorId="53F4ED6C" wp14:editId="76451ED9">
          <wp:extent cx="1010035" cy="7175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wanUni-Eng 2017 [662] v1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852" cy="7280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956C8"/>
    <w:multiLevelType w:val="hybridMultilevel"/>
    <w:tmpl w:val="0E6A751A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0B64C5B"/>
    <w:multiLevelType w:val="hybridMultilevel"/>
    <w:tmpl w:val="3A1485A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9C63818"/>
    <w:multiLevelType w:val="hybridMultilevel"/>
    <w:tmpl w:val="91005698"/>
    <w:lvl w:ilvl="0" w:tplc="8CAA0068">
      <w:start w:val="1"/>
      <w:numFmt w:val="bullet"/>
      <w:pStyle w:val="BulletList"/>
      <w:lvlText w:val=""/>
      <w:lvlJc w:val="left"/>
      <w:pPr>
        <w:ind w:left="1000" w:hanging="360"/>
      </w:pPr>
      <w:rPr>
        <w:rFonts w:ascii="Wingdings" w:hAnsi="Wingdings" w:hint="default"/>
        <w:b/>
      </w:rPr>
    </w:lvl>
    <w:lvl w:ilvl="1" w:tplc="08090005">
      <w:start w:val="1"/>
      <w:numFmt w:val="bullet"/>
      <w:lvlText w:val=""/>
      <w:lvlJc w:val="left"/>
      <w:pPr>
        <w:ind w:left="1720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ind w:left="2440" w:hanging="180"/>
      </w:pPr>
    </w:lvl>
    <w:lvl w:ilvl="3" w:tplc="0809000F" w:tentative="1">
      <w:start w:val="1"/>
      <w:numFmt w:val="decimal"/>
      <w:lvlText w:val="%4."/>
      <w:lvlJc w:val="left"/>
      <w:pPr>
        <w:ind w:left="3160" w:hanging="360"/>
      </w:pPr>
    </w:lvl>
    <w:lvl w:ilvl="4" w:tplc="08090019" w:tentative="1">
      <w:start w:val="1"/>
      <w:numFmt w:val="lowerLetter"/>
      <w:lvlText w:val="%5."/>
      <w:lvlJc w:val="left"/>
      <w:pPr>
        <w:ind w:left="3880" w:hanging="360"/>
      </w:pPr>
    </w:lvl>
    <w:lvl w:ilvl="5" w:tplc="0809001B" w:tentative="1">
      <w:start w:val="1"/>
      <w:numFmt w:val="lowerRoman"/>
      <w:lvlText w:val="%6."/>
      <w:lvlJc w:val="right"/>
      <w:pPr>
        <w:ind w:left="4600" w:hanging="180"/>
      </w:pPr>
    </w:lvl>
    <w:lvl w:ilvl="6" w:tplc="0809000F" w:tentative="1">
      <w:start w:val="1"/>
      <w:numFmt w:val="decimal"/>
      <w:lvlText w:val="%7."/>
      <w:lvlJc w:val="left"/>
      <w:pPr>
        <w:ind w:left="5320" w:hanging="360"/>
      </w:pPr>
    </w:lvl>
    <w:lvl w:ilvl="7" w:tplc="08090019" w:tentative="1">
      <w:start w:val="1"/>
      <w:numFmt w:val="lowerLetter"/>
      <w:lvlText w:val="%8."/>
      <w:lvlJc w:val="left"/>
      <w:pPr>
        <w:ind w:left="6040" w:hanging="360"/>
      </w:pPr>
    </w:lvl>
    <w:lvl w:ilvl="8" w:tplc="0809001B" w:tentative="1">
      <w:start w:val="1"/>
      <w:numFmt w:val="lowerRoman"/>
      <w:lvlText w:val="%9."/>
      <w:lvlJc w:val="right"/>
      <w:pPr>
        <w:ind w:left="6760" w:hanging="180"/>
      </w:pPr>
    </w:lvl>
  </w:abstractNum>
  <w:abstractNum w:abstractNumId="3" w15:restartNumberingAfterBreak="0">
    <w:nsid w:val="5B324D3F"/>
    <w:multiLevelType w:val="hybridMultilevel"/>
    <w:tmpl w:val="5A3408E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B6F0B29"/>
    <w:multiLevelType w:val="hybridMultilevel"/>
    <w:tmpl w:val="D31697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5D2687"/>
    <w:multiLevelType w:val="hybridMultilevel"/>
    <w:tmpl w:val="9BF2101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CC40425"/>
    <w:multiLevelType w:val="hybridMultilevel"/>
    <w:tmpl w:val="63D8B15A"/>
    <w:lvl w:ilvl="0" w:tplc="4F20FC54">
      <w:start w:val="1"/>
      <w:numFmt w:val="decimal"/>
      <w:lvlText w:val="%1."/>
      <w:lvlJc w:val="left"/>
      <w:pPr>
        <w:ind w:left="814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894" w:hanging="360"/>
      </w:pPr>
    </w:lvl>
    <w:lvl w:ilvl="2" w:tplc="0809001B" w:tentative="1">
      <w:start w:val="1"/>
      <w:numFmt w:val="lowerRoman"/>
      <w:lvlText w:val="%3."/>
      <w:lvlJc w:val="right"/>
      <w:pPr>
        <w:ind w:left="2614" w:hanging="180"/>
      </w:pPr>
    </w:lvl>
    <w:lvl w:ilvl="3" w:tplc="0809000F" w:tentative="1">
      <w:start w:val="1"/>
      <w:numFmt w:val="decimal"/>
      <w:lvlText w:val="%4."/>
      <w:lvlJc w:val="left"/>
      <w:pPr>
        <w:ind w:left="3334" w:hanging="360"/>
      </w:pPr>
    </w:lvl>
    <w:lvl w:ilvl="4" w:tplc="08090019" w:tentative="1">
      <w:start w:val="1"/>
      <w:numFmt w:val="lowerLetter"/>
      <w:lvlText w:val="%5."/>
      <w:lvlJc w:val="left"/>
      <w:pPr>
        <w:ind w:left="4054" w:hanging="360"/>
      </w:pPr>
    </w:lvl>
    <w:lvl w:ilvl="5" w:tplc="0809001B" w:tentative="1">
      <w:start w:val="1"/>
      <w:numFmt w:val="lowerRoman"/>
      <w:lvlText w:val="%6."/>
      <w:lvlJc w:val="right"/>
      <w:pPr>
        <w:ind w:left="4774" w:hanging="180"/>
      </w:pPr>
    </w:lvl>
    <w:lvl w:ilvl="6" w:tplc="0809000F" w:tentative="1">
      <w:start w:val="1"/>
      <w:numFmt w:val="decimal"/>
      <w:lvlText w:val="%7."/>
      <w:lvlJc w:val="left"/>
      <w:pPr>
        <w:ind w:left="5494" w:hanging="360"/>
      </w:pPr>
    </w:lvl>
    <w:lvl w:ilvl="7" w:tplc="08090019" w:tentative="1">
      <w:start w:val="1"/>
      <w:numFmt w:val="lowerLetter"/>
      <w:lvlText w:val="%8."/>
      <w:lvlJc w:val="left"/>
      <w:pPr>
        <w:ind w:left="6214" w:hanging="360"/>
      </w:pPr>
    </w:lvl>
    <w:lvl w:ilvl="8" w:tplc="08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7" w15:restartNumberingAfterBreak="0">
    <w:nsid w:val="5CE90EF5"/>
    <w:multiLevelType w:val="hybridMultilevel"/>
    <w:tmpl w:val="12466924"/>
    <w:lvl w:ilvl="0" w:tplc="2CC29A3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3057563"/>
    <w:multiLevelType w:val="hybridMultilevel"/>
    <w:tmpl w:val="68A84DFC"/>
    <w:lvl w:ilvl="0" w:tplc="DB2CAA9A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E64520E"/>
    <w:multiLevelType w:val="hybridMultilevel"/>
    <w:tmpl w:val="E6A87874"/>
    <w:lvl w:ilvl="0" w:tplc="2CC29A3A">
      <w:start w:val="1"/>
      <w:numFmt w:val="decimal"/>
      <w:pStyle w:val="Numberedlist"/>
      <w:lvlText w:val="%1."/>
      <w:lvlJc w:val="left"/>
      <w:pPr>
        <w:ind w:left="360" w:hanging="360"/>
      </w:pPr>
      <w:rPr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824275883">
    <w:abstractNumId w:val="9"/>
  </w:num>
  <w:num w:numId="2" w16cid:durableId="560948930">
    <w:abstractNumId w:val="2"/>
  </w:num>
  <w:num w:numId="3" w16cid:durableId="1956596079">
    <w:abstractNumId w:val="6"/>
  </w:num>
  <w:num w:numId="4" w16cid:durableId="1744718292">
    <w:abstractNumId w:val="7"/>
  </w:num>
  <w:num w:numId="5" w16cid:durableId="497694402">
    <w:abstractNumId w:val="8"/>
  </w:num>
  <w:num w:numId="6" w16cid:durableId="2091464077">
    <w:abstractNumId w:val="3"/>
  </w:num>
  <w:num w:numId="7" w16cid:durableId="618679640">
    <w:abstractNumId w:val="4"/>
  </w:num>
  <w:num w:numId="8" w16cid:durableId="526990415">
    <w:abstractNumId w:val="5"/>
  </w:num>
  <w:num w:numId="9" w16cid:durableId="1624843721">
    <w:abstractNumId w:val="1"/>
  </w:num>
  <w:num w:numId="10" w16cid:durableId="1663774658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A8C"/>
    <w:rsid w:val="0000127C"/>
    <w:rsid w:val="0001028F"/>
    <w:rsid w:val="0001059E"/>
    <w:rsid w:val="00012C09"/>
    <w:rsid w:val="000639C9"/>
    <w:rsid w:val="00066560"/>
    <w:rsid w:val="0006771F"/>
    <w:rsid w:val="00067C0E"/>
    <w:rsid w:val="00075827"/>
    <w:rsid w:val="00075C24"/>
    <w:rsid w:val="00075DD9"/>
    <w:rsid w:val="00084E4B"/>
    <w:rsid w:val="00087932"/>
    <w:rsid w:val="00092944"/>
    <w:rsid w:val="000C245F"/>
    <w:rsid w:val="000C7545"/>
    <w:rsid w:val="000D136B"/>
    <w:rsid w:val="000D2A79"/>
    <w:rsid w:val="000D593F"/>
    <w:rsid w:val="000D6D70"/>
    <w:rsid w:val="000D795B"/>
    <w:rsid w:val="000F0ABD"/>
    <w:rsid w:val="00102076"/>
    <w:rsid w:val="00113332"/>
    <w:rsid w:val="001169F6"/>
    <w:rsid w:val="00120BF3"/>
    <w:rsid w:val="00134B1A"/>
    <w:rsid w:val="00135091"/>
    <w:rsid w:val="00144ACA"/>
    <w:rsid w:val="001468A6"/>
    <w:rsid w:val="00152D1B"/>
    <w:rsid w:val="0016352E"/>
    <w:rsid w:val="0016453B"/>
    <w:rsid w:val="0016465F"/>
    <w:rsid w:val="001750AD"/>
    <w:rsid w:val="0017799B"/>
    <w:rsid w:val="00186291"/>
    <w:rsid w:val="00186BB1"/>
    <w:rsid w:val="001908DB"/>
    <w:rsid w:val="001A0961"/>
    <w:rsid w:val="001A39A6"/>
    <w:rsid w:val="001B28A8"/>
    <w:rsid w:val="001C2B8F"/>
    <w:rsid w:val="001E09AC"/>
    <w:rsid w:val="001E24A4"/>
    <w:rsid w:val="001E3EE0"/>
    <w:rsid w:val="001F4A68"/>
    <w:rsid w:val="001F7FA8"/>
    <w:rsid w:val="002002A7"/>
    <w:rsid w:val="00200D2E"/>
    <w:rsid w:val="0021432B"/>
    <w:rsid w:val="00226B22"/>
    <w:rsid w:val="0024575B"/>
    <w:rsid w:val="0025430A"/>
    <w:rsid w:val="00260D92"/>
    <w:rsid w:val="002612C7"/>
    <w:rsid w:val="002638F0"/>
    <w:rsid w:val="00267A38"/>
    <w:rsid w:val="00270313"/>
    <w:rsid w:val="00274ED1"/>
    <w:rsid w:val="00282E31"/>
    <w:rsid w:val="00287FAE"/>
    <w:rsid w:val="002A66C6"/>
    <w:rsid w:val="002C2AE3"/>
    <w:rsid w:val="002E437A"/>
    <w:rsid w:val="002E5182"/>
    <w:rsid w:val="002F7D81"/>
    <w:rsid w:val="0030344F"/>
    <w:rsid w:val="003070C3"/>
    <w:rsid w:val="00314BC0"/>
    <w:rsid w:val="00322703"/>
    <w:rsid w:val="00326CBD"/>
    <w:rsid w:val="00330BD9"/>
    <w:rsid w:val="00351BC1"/>
    <w:rsid w:val="00360DC1"/>
    <w:rsid w:val="00366F97"/>
    <w:rsid w:val="003B03A9"/>
    <w:rsid w:val="003B0D38"/>
    <w:rsid w:val="003B49AF"/>
    <w:rsid w:val="003D019C"/>
    <w:rsid w:val="003E7252"/>
    <w:rsid w:val="003F21B9"/>
    <w:rsid w:val="003F531A"/>
    <w:rsid w:val="00402828"/>
    <w:rsid w:val="00406139"/>
    <w:rsid w:val="00410373"/>
    <w:rsid w:val="0041257C"/>
    <w:rsid w:val="00421579"/>
    <w:rsid w:val="00422A4D"/>
    <w:rsid w:val="0043174C"/>
    <w:rsid w:val="004322BE"/>
    <w:rsid w:val="00436940"/>
    <w:rsid w:val="004374F5"/>
    <w:rsid w:val="00456223"/>
    <w:rsid w:val="004637C2"/>
    <w:rsid w:val="00463B39"/>
    <w:rsid w:val="004824FD"/>
    <w:rsid w:val="00490231"/>
    <w:rsid w:val="0049042D"/>
    <w:rsid w:val="00493707"/>
    <w:rsid w:val="004947E2"/>
    <w:rsid w:val="004978F5"/>
    <w:rsid w:val="004B3079"/>
    <w:rsid w:val="004C0046"/>
    <w:rsid w:val="004C1F2A"/>
    <w:rsid w:val="004C272E"/>
    <w:rsid w:val="004D04E7"/>
    <w:rsid w:val="004D6214"/>
    <w:rsid w:val="004D74E1"/>
    <w:rsid w:val="004D7CD2"/>
    <w:rsid w:val="004D7D95"/>
    <w:rsid w:val="004E16F9"/>
    <w:rsid w:val="004E5E5E"/>
    <w:rsid w:val="004F3552"/>
    <w:rsid w:val="005019FC"/>
    <w:rsid w:val="00511381"/>
    <w:rsid w:val="005135B9"/>
    <w:rsid w:val="005155E5"/>
    <w:rsid w:val="00516ED5"/>
    <w:rsid w:val="005229A8"/>
    <w:rsid w:val="005265E1"/>
    <w:rsid w:val="005367A5"/>
    <w:rsid w:val="005613E7"/>
    <w:rsid w:val="00563F1B"/>
    <w:rsid w:val="00564F99"/>
    <w:rsid w:val="00567CBD"/>
    <w:rsid w:val="005705E1"/>
    <w:rsid w:val="0057412C"/>
    <w:rsid w:val="00580DAC"/>
    <w:rsid w:val="005A12F4"/>
    <w:rsid w:val="005A6A2B"/>
    <w:rsid w:val="005A7F0A"/>
    <w:rsid w:val="005C44E7"/>
    <w:rsid w:val="005C7B2A"/>
    <w:rsid w:val="005D2500"/>
    <w:rsid w:val="005D31FD"/>
    <w:rsid w:val="005D5108"/>
    <w:rsid w:val="0060089C"/>
    <w:rsid w:val="00604F88"/>
    <w:rsid w:val="006264F5"/>
    <w:rsid w:val="006459A3"/>
    <w:rsid w:val="0065503D"/>
    <w:rsid w:val="006566EE"/>
    <w:rsid w:val="00662E0D"/>
    <w:rsid w:val="00665DD4"/>
    <w:rsid w:val="006660A6"/>
    <w:rsid w:val="0067031A"/>
    <w:rsid w:val="00671CF5"/>
    <w:rsid w:val="00673E66"/>
    <w:rsid w:val="00674577"/>
    <w:rsid w:val="00677A62"/>
    <w:rsid w:val="006818DE"/>
    <w:rsid w:val="006849EB"/>
    <w:rsid w:val="006943AD"/>
    <w:rsid w:val="00696BA4"/>
    <w:rsid w:val="006A5311"/>
    <w:rsid w:val="006A6563"/>
    <w:rsid w:val="006A6B0E"/>
    <w:rsid w:val="006C10CA"/>
    <w:rsid w:val="006E4DAA"/>
    <w:rsid w:val="006F16C4"/>
    <w:rsid w:val="00716159"/>
    <w:rsid w:val="00717C91"/>
    <w:rsid w:val="0072777E"/>
    <w:rsid w:val="00736FA1"/>
    <w:rsid w:val="00741E64"/>
    <w:rsid w:val="00754B17"/>
    <w:rsid w:val="00760868"/>
    <w:rsid w:val="007625AA"/>
    <w:rsid w:val="00764262"/>
    <w:rsid w:val="0077476C"/>
    <w:rsid w:val="00775075"/>
    <w:rsid w:val="007754B5"/>
    <w:rsid w:val="00792CA2"/>
    <w:rsid w:val="007973D5"/>
    <w:rsid w:val="007A07A2"/>
    <w:rsid w:val="007A4138"/>
    <w:rsid w:val="007A68AE"/>
    <w:rsid w:val="007B1B4E"/>
    <w:rsid w:val="007B23B0"/>
    <w:rsid w:val="007B3C34"/>
    <w:rsid w:val="007B5E9F"/>
    <w:rsid w:val="007C2156"/>
    <w:rsid w:val="007C69FE"/>
    <w:rsid w:val="007C7E08"/>
    <w:rsid w:val="007E780C"/>
    <w:rsid w:val="007F05A5"/>
    <w:rsid w:val="007F14FF"/>
    <w:rsid w:val="00811806"/>
    <w:rsid w:val="00836BD7"/>
    <w:rsid w:val="00841334"/>
    <w:rsid w:val="00842D15"/>
    <w:rsid w:val="008457C9"/>
    <w:rsid w:val="00856EE9"/>
    <w:rsid w:val="00861CC9"/>
    <w:rsid w:val="00862B05"/>
    <w:rsid w:val="008675C8"/>
    <w:rsid w:val="00883285"/>
    <w:rsid w:val="008901BA"/>
    <w:rsid w:val="0089225F"/>
    <w:rsid w:val="00894F24"/>
    <w:rsid w:val="008963C1"/>
    <w:rsid w:val="008977A8"/>
    <w:rsid w:val="008979DE"/>
    <w:rsid w:val="008A5366"/>
    <w:rsid w:val="008B2967"/>
    <w:rsid w:val="008B2C1E"/>
    <w:rsid w:val="008C1A1D"/>
    <w:rsid w:val="008E1A67"/>
    <w:rsid w:val="008E3E34"/>
    <w:rsid w:val="008E75E6"/>
    <w:rsid w:val="008F2540"/>
    <w:rsid w:val="008F5626"/>
    <w:rsid w:val="009151A0"/>
    <w:rsid w:val="00917637"/>
    <w:rsid w:val="00920906"/>
    <w:rsid w:val="009227EB"/>
    <w:rsid w:val="00932E9A"/>
    <w:rsid w:val="00937515"/>
    <w:rsid w:val="00941CE6"/>
    <w:rsid w:val="00957640"/>
    <w:rsid w:val="00957C5F"/>
    <w:rsid w:val="00966D1F"/>
    <w:rsid w:val="009678F0"/>
    <w:rsid w:val="0097112E"/>
    <w:rsid w:val="00976200"/>
    <w:rsid w:val="009952FB"/>
    <w:rsid w:val="009A3E00"/>
    <w:rsid w:val="009A5217"/>
    <w:rsid w:val="009B24D4"/>
    <w:rsid w:val="009B4EBD"/>
    <w:rsid w:val="009C002E"/>
    <w:rsid w:val="009D4A44"/>
    <w:rsid w:val="009D796F"/>
    <w:rsid w:val="009E635E"/>
    <w:rsid w:val="009F10E5"/>
    <w:rsid w:val="009F6631"/>
    <w:rsid w:val="00A022BA"/>
    <w:rsid w:val="00A05A28"/>
    <w:rsid w:val="00A11CA2"/>
    <w:rsid w:val="00A20AD4"/>
    <w:rsid w:val="00A346C2"/>
    <w:rsid w:val="00A45B31"/>
    <w:rsid w:val="00A477C8"/>
    <w:rsid w:val="00A51A27"/>
    <w:rsid w:val="00A6499E"/>
    <w:rsid w:val="00A651AC"/>
    <w:rsid w:val="00A66BB7"/>
    <w:rsid w:val="00A75970"/>
    <w:rsid w:val="00A97936"/>
    <w:rsid w:val="00AA137B"/>
    <w:rsid w:val="00AA2854"/>
    <w:rsid w:val="00AA47A5"/>
    <w:rsid w:val="00AA47D7"/>
    <w:rsid w:val="00AC757A"/>
    <w:rsid w:val="00AC7DF5"/>
    <w:rsid w:val="00AE5051"/>
    <w:rsid w:val="00AE5855"/>
    <w:rsid w:val="00AF27D8"/>
    <w:rsid w:val="00AF507B"/>
    <w:rsid w:val="00AF5345"/>
    <w:rsid w:val="00B01162"/>
    <w:rsid w:val="00B11E2D"/>
    <w:rsid w:val="00B20B6A"/>
    <w:rsid w:val="00B3227B"/>
    <w:rsid w:val="00B43EF4"/>
    <w:rsid w:val="00B53343"/>
    <w:rsid w:val="00B5532C"/>
    <w:rsid w:val="00B65F5B"/>
    <w:rsid w:val="00B66187"/>
    <w:rsid w:val="00B719F4"/>
    <w:rsid w:val="00B860C0"/>
    <w:rsid w:val="00B86259"/>
    <w:rsid w:val="00B86D50"/>
    <w:rsid w:val="00B94D6E"/>
    <w:rsid w:val="00B95C17"/>
    <w:rsid w:val="00BA10D3"/>
    <w:rsid w:val="00BA4035"/>
    <w:rsid w:val="00BB037F"/>
    <w:rsid w:val="00BB618D"/>
    <w:rsid w:val="00BD03BE"/>
    <w:rsid w:val="00BD334C"/>
    <w:rsid w:val="00BE352F"/>
    <w:rsid w:val="00BE5C72"/>
    <w:rsid w:val="00BF30BA"/>
    <w:rsid w:val="00C04B9C"/>
    <w:rsid w:val="00C125A1"/>
    <w:rsid w:val="00C15313"/>
    <w:rsid w:val="00C233FD"/>
    <w:rsid w:val="00C3705E"/>
    <w:rsid w:val="00C401A1"/>
    <w:rsid w:val="00C4196B"/>
    <w:rsid w:val="00C421B9"/>
    <w:rsid w:val="00C44801"/>
    <w:rsid w:val="00C54D91"/>
    <w:rsid w:val="00C81340"/>
    <w:rsid w:val="00C85A09"/>
    <w:rsid w:val="00C92623"/>
    <w:rsid w:val="00C9392F"/>
    <w:rsid w:val="00C93F2E"/>
    <w:rsid w:val="00C94522"/>
    <w:rsid w:val="00C960F5"/>
    <w:rsid w:val="00CA3F48"/>
    <w:rsid w:val="00CA4432"/>
    <w:rsid w:val="00CB2E44"/>
    <w:rsid w:val="00CB36A6"/>
    <w:rsid w:val="00CB5E0C"/>
    <w:rsid w:val="00CC2169"/>
    <w:rsid w:val="00CC51EF"/>
    <w:rsid w:val="00CC6BA9"/>
    <w:rsid w:val="00CD4EC2"/>
    <w:rsid w:val="00CD7BBA"/>
    <w:rsid w:val="00CE0655"/>
    <w:rsid w:val="00CE07D3"/>
    <w:rsid w:val="00CF1638"/>
    <w:rsid w:val="00CF22A4"/>
    <w:rsid w:val="00D01032"/>
    <w:rsid w:val="00D15B94"/>
    <w:rsid w:val="00D2376D"/>
    <w:rsid w:val="00D24124"/>
    <w:rsid w:val="00D26474"/>
    <w:rsid w:val="00D50878"/>
    <w:rsid w:val="00D5679A"/>
    <w:rsid w:val="00D6126D"/>
    <w:rsid w:val="00D61BE2"/>
    <w:rsid w:val="00D668F4"/>
    <w:rsid w:val="00D84EEA"/>
    <w:rsid w:val="00D9342E"/>
    <w:rsid w:val="00D95030"/>
    <w:rsid w:val="00DB4B82"/>
    <w:rsid w:val="00DB4FA2"/>
    <w:rsid w:val="00DC2A06"/>
    <w:rsid w:val="00DC422F"/>
    <w:rsid w:val="00DE2F8E"/>
    <w:rsid w:val="00DE42A7"/>
    <w:rsid w:val="00DE7C5D"/>
    <w:rsid w:val="00DF2179"/>
    <w:rsid w:val="00DF4D89"/>
    <w:rsid w:val="00DF55C6"/>
    <w:rsid w:val="00E01F65"/>
    <w:rsid w:val="00E04106"/>
    <w:rsid w:val="00E1141F"/>
    <w:rsid w:val="00E13598"/>
    <w:rsid w:val="00E1647D"/>
    <w:rsid w:val="00E20950"/>
    <w:rsid w:val="00E20A51"/>
    <w:rsid w:val="00E24EF7"/>
    <w:rsid w:val="00E25A15"/>
    <w:rsid w:val="00E407B3"/>
    <w:rsid w:val="00E4467F"/>
    <w:rsid w:val="00E448CD"/>
    <w:rsid w:val="00E45600"/>
    <w:rsid w:val="00E52C77"/>
    <w:rsid w:val="00E54C39"/>
    <w:rsid w:val="00E60F93"/>
    <w:rsid w:val="00E64F5F"/>
    <w:rsid w:val="00E73F6E"/>
    <w:rsid w:val="00E74B4A"/>
    <w:rsid w:val="00E77801"/>
    <w:rsid w:val="00EB060B"/>
    <w:rsid w:val="00EB2779"/>
    <w:rsid w:val="00EB40FB"/>
    <w:rsid w:val="00EB55FC"/>
    <w:rsid w:val="00EB72D0"/>
    <w:rsid w:val="00EC0C4F"/>
    <w:rsid w:val="00EC1514"/>
    <w:rsid w:val="00EC38C7"/>
    <w:rsid w:val="00EE4FA2"/>
    <w:rsid w:val="00EE5563"/>
    <w:rsid w:val="00EE66F0"/>
    <w:rsid w:val="00EF4D40"/>
    <w:rsid w:val="00F00550"/>
    <w:rsid w:val="00F10C57"/>
    <w:rsid w:val="00F13CEC"/>
    <w:rsid w:val="00F13E00"/>
    <w:rsid w:val="00F17530"/>
    <w:rsid w:val="00F201E8"/>
    <w:rsid w:val="00F20483"/>
    <w:rsid w:val="00F24248"/>
    <w:rsid w:val="00F25764"/>
    <w:rsid w:val="00F26DF3"/>
    <w:rsid w:val="00F34F79"/>
    <w:rsid w:val="00F5370E"/>
    <w:rsid w:val="00F57DA4"/>
    <w:rsid w:val="00F6691D"/>
    <w:rsid w:val="00F71A8C"/>
    <w:rsid w:val="00F751E7"/>
    <w:rsid w:val="00F82F45"/>
    <w:rsid w:val="00F846BB"/>
    <w:rsid w:val="00F8571F"/>
    <w:rsid w:val="00F86973"/>
    <w:rsid w:val="00F96DE7"/>
    <w:rsid w:val="00FB2B1E"/>
    <w:rsid w:val="00FB3679"/>
    <w:rsid w:val="00FC29D0"/>
    <w:rsid w:val="00FD5DC4"/>
    <w:rsid w:val="00FD748F"/>
    <w:rsid w:val="00FE0C74"/>
    <w:rsid w:val="00FF20C3"/>
    <w:rsid w:val="037EF5C7"/>
    <w:rsid w:val="037F40EE"/>
    <w:rsid w:val="042FE7A0"/>
    <w:rsid w:val="05F47238"/>
    <w:rsid w:val="091AE4E3"/>
    <w:rsid w:val="0E403CBA"/>
    <w:rsid w:val="1556EF79"/>
    <w:rsid w:val="18287E4A"/>
    <w:rsid w:val="1E57A358"/>
    <w:rsid w:val="20AC5BB0"/>
    <w:rsid w:val="240CB84D"/>
    <w:rsid w:val="258A499D"/>
    <w:rsid w:val="25C610DB"/>
    <w:rsid w:val="2A0CD900"/>
    <w:rsid w:val="2AED933E"/>
    <w:rsid w:val="2C7C641B"/>
    <w:rsid w:val="2F2EB74C"/>
    <w:rsid w:val="34BE9077"/>
    <w:rsid w:val="387F8D3E"/>
    <w:rsid w:val="392232FA"/>
    <w:rsid w:val="41E8DAF2"/>
    <w:rsid w:val="473E59C1"/>
    <w:rsid w:val="4A646CD7"/>
    <w:rsid w:val="4CC82BC5"/>
    <w:rsid w:val="4F04B1EB"/>
    <w:rsid w:val="4F0BBBEA"/>
    <w:rsid w:val="4F172928"/>
    <w:rsid w:val="567BAC13"/>
    <w:rsid w:val="5B1895C1"/>
    <w:rsid w:val="5BE933E0"/>
    <w:rsid w:val="5BFE4A5C"/>
    <w:rsid w:val="5E2A6147"/>
    <w:rsid w:val="5EF614EA"/>
    <w:rsid w:val="5F1EFA04"/>
    <w:rsid w:val="613A2B60"/>
    <w:rsid w:val="61465483"/>
    <w:rsid w:val="645E482E"/>
    <w:rsid w:val="65E09712"/>
    <w:rsid w:val="668E4A9A"/>
    <w:rsid w:val="677D5369"/>
    <w:rsid w:val="6795C501"/>
    <w:rsid w:val="6A4B02BE"/>
    <w:rsid w:val="6DFA3FE6"/>
    <w:rsid w:val="73F8C2B6"/>
    <w:rsid w:val="74300EBF"/>
    <w:rsid w:val="743CF8B1"/>
    <w:rsid w:val="743F940B"/>
    <w:rsid w:val="774DC146"/>
    <w:rsid w:val="79B118B8"/>
    <w:rsid w:val="7BF68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B1DD3C"/>
  <w15:docId w15:val="{1774904C-D9B6-498B-A6E3-9A90938C1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6BA4"/>
    <w:pPr>
      <w:spacing w:before="120" w:after="120" w:line="276" w:lineRule="auto"/>
      <w:contextualSpacing/>
    </w:pPr>
    <w:rPr>
      <w:rFonts w:ascii="Segoe UI" w:hAnsi="Segoe UI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6BA4"/>
    <w:pPr>
      <w:keepNext/>
      <w:keepLines/>
      <w:shd w:val="clear" w:color="auto" w:fill="FFFFFF" w:themeFill="background1"/>
      <w:spacing w:before="240" w:after="0"/>
      <w:outlineLvl w:val="0"/>
    </w:pPr>
    <w:rPr>
      <w:rFonts w:eastAsiaTheme="majorEastAsia" w:cstheme="majorBidi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25430A"/>
    <w:pPr>
      <w:pBdr>
        <w:top w:val="single" w:sz="8" w:space="1" w:color="5B9BD5" w:themeColor="accent1"/>
        <w:left w:val="single" w:sz="8" w:space="4" w:color="5B9BD5" w:themeColor="accent1"/>
        <w:bottom w:val="single" w:sz="8" w:space="1" w:color="5B9BD5" w:themeColor="accent1"/>
        <w:right w:val="single" w:sz="8" w:space="4" w:color="5B9BD5" w:themeColor="accent1"/>
      </w:pBdr>
      <w:shd w:val="clear" w:color="auto" w:fill="5B9BD5" w:themeFill="accent1"/>
      <w:spacing w:before="120"/>
      <w:outlineLvl w:val="1"/>
    </w:pPr>
    <w:rPr>
      <w:color w:val="FFFFFF" w:themeColor="background1"/>
      <w:sz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4432"/>
    <w:pPr>
      <w:keepNext/>
      <w:keepLines/>
      <w:pBdr>
        <w:top w:val="single" w:sz="8" w:space="1" w:color="D9E2F3" w:themeColor="accent5" w:themeTint="33"/>
        <w:left w:val="single" w:sz="8" w:space="4" w:color="D9E2F3" w:themeColor="accent5" w:themeTint="33"/>
        <w:bottom w:val="single" w:sz="8" w:space="1" w:color="D9E2F3" w:themeColor="accent5" w:themeTint="33"/>
        <w:right w:val="single" w:sz="8" w:space="4" w:color="D9E2F3" w:themeColor="accent5" w:themeTint="33"/>
      </w:pBdr>
      <w:shd w:val="clear" w:color="auto" w:fill="D9E2F3" w:themeFill="accent5" w:themeFillTint="33"/>
      <w:spacing w:after="0"/>
      <w:outlineLvl w:val="2"/>
    </w:pPr>
    <w:rPr>
      <w:rFonts w:eastAsiaTheme="majorEastAsia" w:cstheme="majorBidi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3174C"/>
    <w:pPr>
      <w:keepNext/>
      <w:keepLines/>
      <w:pBdr>
        <w:top w:val="single" w:sz="8" w:space="1" w:color="DEEAF6" w:themeColor="accent1" w:themeTint="33"/>
        <w:left w:val="single" w:sz="8" w:space="4" w:color="DEEAF6" w:themeColor="accent1" w:themeTint="33"/>
        <w:bottom w:val="single" w:sz="8" w:space="1" w:color="DEEAF6" w:themeColor="accent1" w:themeTint="33"/>
        <w:right w:val="single" w:sz="8" w:space="4" w:color="DEEAF6" w:themeColor="accent1" w:themeTint="33"/>
      </w:pBdr>
      <w:shd w:val="clear" w:color="auto" w:fill="DEEAF6" w:themeFill="accent1" w:themeFillTint="33"/>
      <w:spacing w:after="0"/>
      <w:outlineLvl w:val="3"/>
    </w:pPr>
    <w:rPr>
      <w:rFonts w:eastAsiaTheme="majorEastAsia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52D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aliases w:val="Section Instruction"/>
    <w:basedOn w:val="Normal"/>
    <w:next w:val="Normal"/>
    <w:link w:val="Heading6Char"/>
    <w:autoRedefine/>
    <w:uiPriority w:val="9"/>
    <w:unhideWhenUsed/>
    <w:rsid w:val="009B4EBD"/>
    <w:pPr>
      <w:keepNext/>
      <w:keepLines/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before="0"/>
      <w:outlineLvl w:val="5"/>
    </w:pPr>
    <w:rPr>
      <w:rFonts w:eastAsiaTheme="majorEastAsia" w:cstheme="majorBidi"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1A8C"/>
  </w:style>
  <w:style w:type="paragraph" w:styleId="Footer">
    <w:name w:val="footer"/>
    <w:basedOn w:val="Normal"/>
    <w:link w:val="Foot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1A8C"/>
  </w:style>
  <w:style w:type="paragraph" w:styleId="BalloonText">
    <w:name w:val="Balloon Text"/>
    <w:basedOn w:val="Normal"/>
    <w:link w:val="BalloonTextChar"/>
    <w:uiPriority w:val="99"/>
    <w:semiHidden/>
    <w:unhideWhenUsed/>
    <w:rsid w:val="004E16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6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152D1B"/>
    <w:pPr>
      <w:spacing w:after="200"/>
      <w:ind w:left="720"/>
    </w:pPr>
    <w:rPr>
      <w:rFonts w:eastAsiaTheme="minorEastAsia"/>
      <w:szCs w:val="22"/>
      <w:lang w:val="en-GB" w:eastAsia="en-GB"/>
    </w:rPr>
  </w:style>
  <w:style w:type="table" w:styleId="TableGrid">
    <w:name w:val="Table Grid"/>
    <w:basedOn w:val="TableNormal"/>
    <w:uiPriority w:val="59"/>
    <w:rsid w:val="00EC1514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152D1B"/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2D1B"/>
    <w:rPr>
      <w:rFonts w:ascii="Segoe UI" w:eastAsiaTheme="majorEastAsia" w:hAnsi="Segoe U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96BA4"/>
    <w:rPr>
      <w:rFonts w:ascii="Segoe UI" w:eastAsiaTheme="majorEastAsia" w:hAnsi="Segoe UI" w:cstheme="majorBidi"/>
      <w:sz w:val="36"/>
      <w:szCs w:val="32"/>
      <w:shd w:val="clear" w:color="auto" w:fill="FFFFFF" w:themeFill="background1"/>
    </w:rPr>
  </w:style>
  <w:style w:type="table" w:styleId="TableGridLight">
    <w:name w:val="Grid Table Light"/>
    <w:basedOn w:val="TableNormal"/>
    <w:uiPriority w:val="40"/>
    <w:rsid w:val="00F846B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25430A"/>
    <w:rPr>
      <w:rFonts w:ascii="Segoe UI" w:eastAsiaTheme="majorEastAsia" w:hAnsi="Segoe UI" w:cstheme="majorBidi"/>
      <w:color w:val="FFFFFF" w:themeColor="background1"/>
      <w:sz w:val="20"/>
      <w:szCs w:val="32"/>
      <w:shd w:val="clear" w:color="auto" w:fill="5B9BD5" w:themeFill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376D"/>
    <w:pPr>
      <w:pBdr>
        <w:top w:val="single" w:sz="4" w:space="10" w:color="auto"/>
        <w:left w:val="single" w:sz="4" w:space="4" w:color="auto"/>
        <w:bottom w:val="single" w:sz="4" w:space="10" w:color="auto"/>
        <w:right w:val="single" w:sz="4" w:space="4" w:color="auto"/>
      </w:pBdr>
      <w:shd w:val="clear" w:color="auto" w:fill="F2F2F2" w:themeFill="background1" w:themeFillShade="F2"/>
      <w:spacing w:before="360" w:after="360" w:line="240" w:lineRule="auto"/>
      <w:ind w:left="454" w:right="454"/>
      <w:contextualSpacing w:val="0"/>
      <w:jc w:val="center"/>
    </w:pPr>
    <w:rPr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376D"/>
    <w:rPr>
      <w:rFonts w:ascii="Segoe UI" w:hAnsi="Segoe UI"/>
      <w:iCs/>
      <w:sz w:val="18"/>
      <w:shd w:val="clear" w:color="auto" w:fill="F2F2F2" w:themeFill="background1" w:themeFillShade="F2"/>
    </w:rPr>
  </w:style>
  <w:style w:type="character" w:styleId="CommentReference">
    <w:name w:val="annotation reference"/>
    <w:basedOn w:val="DefaultParagraphFont"/>
    <w:uiPriority w:val="99"/>
    <w:semiHidden/>
    <w:unhideWhenUsed/>
    <w:rsid w:val="007973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973D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973D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73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73D5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CA4432"/>
    <w:rPr>
      <w:rFonts w:ascii="Segoe UI" w:eastAsiaTheme="majorEastAsia" w:hAnsi="Segoe UI" w:cstheme="majorBidi"/>
      <w:sz w:val="18"/>
      <w:shd w:val="clear" w:color="auto" w:fill="D9E2F3" w:themeFill="accent5" w:themeFillTint="33"/>
    </w:rPr>
  </w:style>
  <w:style w:type="character" w:customStyle="1" w:styleId="Heading4Char">
    <w:name w:val="Heading 4 Char"/>
    <w:basedOn w:val="DefaultParagraphFont"/>
    <w:link w:val="Heading4"/>
    <w:uiPriority w:val="9"/>
    <w:rsid w:val="0043174C"/>
    <w:rPr>
      <w:rFonts w:ascii="Segoe UI" w:eastAsiaTheme="majorEastAsia" w:hAnsi="Segoe UI" w:cstheme="majorBidi"/>
      <w:iCs/>
      <w:sz w:val="18"/>
      <w:shd w:val="clear" w:color="auto" w:fill="DEEAF6" w:themeFill="accent1" w:themeFillTint="33"/>
    </w:rPr>
  </w:style>
  <w:style w:type="character" w:customStyle="1" w:styleId="Heading5Char">
    <w:name w:val="Heading 5 Char"/>
    <w:basedOn w:val="DefaultParagraphFont"/>
    <w:link w:val="Heading5"/>
    <w:uiPriority w:val="9"/>
    <w:rsid w:val="00152D1B"/>
    <w:rPr>
      <w:rFonts w:asciiTheme="majorHAnsi" w:eastAsiaTheme="majorEastAsia" w:hAnsiTheme="majorHAnsi" w:cstheme="majorBidi"/>
      <w:color w:val="2E74B5" w:themeColor="accent1" w:themeShade="BF"/>
      <w:sz w:val="22"/>
    </w:rPr>
  </w:style>
  <w:style w:type="paragraph" w:styleId="TOCHeading">
    <w:name w:val="TOC Heading"/>
    <w:basedOn w:val="Heading1"/>
    <w:next w:val="Normal"/>
    <w:uiPriority w:val="39"/>
    <w:unhideWhenUsed/>
    <w:rsid w:val="00152D1B"/>
    <w:pPr>
      <w:spacing w:line="259" w:lineRule="auto"/>
      <w:contextualSpacing w:val="0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AA137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AA137B"/>
    <w:rPr>
      <w:color w:val="0563C1" w:themeColor="hyperlink"/>
      <w:u w:val="single"/>
    </w:rPr>
  </w:style>
  <w:style w:type="character" w:customStyle="1" w:styleId="Heading6Char">
    <w:name w:val="Heading 6 Char"/>
    <w:aliases w:val="Section Instruction Char"/>
    <w:basedOn w:val="DefaultParagraphFont"/>
    <w:link w:val="Heading6"/>
    <w:uiPriority w:val="9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paragraph" w:customStyle="1" w:styleId="Numberedlist">
    <w:name w:val="Numbered list"/>
    <w:basedOn w:val="ListParagraph"/>
    <w:link w:val="NumberedlistChar"/>
    <w:qFormat/>
    <w:rsid w:val="00421579"/>
    <w:pPr>
      <w:numPr>
        <w:numId w:val="1"/>
      </w:numPr>
      <w:spacing w:after="120"/>
      <w:contextualSpacing w:val="0"/>
    </w:pPr>
  </w:style>
  <w:style w:type="paragraph" w:customStyle="1" w:styleId="BulletList">
    <w:name w:val="Bullet List"/>
    <w:basedOn w:val="Numberedlist"/>
    <w:link w:val="BulletListChar"/>
    <w:qFormat/>
    <w:rsid w:val="007B5E9F"/>
    <w:pPr>
      <w:numPr>
        <w:numId w:val="2"/>
      </w:numPr>
      <w:tabs>
        <w:tab w:val="num" w:pos="360"/>
      </w:tabs>
      <w:spacing w:before="0"/>
      <w:ind w:left="709" w:hanging="283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741E64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NumberedlistChar">
    <w:name w:val="Numbered list Char"/>
    <w:basedOn w:val="ListParagraphChar"/>
    <w:link w:val="Numberedlist"/>
    <w:rsid w:val="00421579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BulletListChar">
    <w:name w:val="Bullet List Char"/>
    <w:basedOn w:val="NumberedlistChar"/>
    <w:link w:val="BulletList"/>
    <w:rsid w:val="007B5E9F"/>
    <w:rPr>
      <w:rFonts w:ascii="Segoe UI" w:eastAsiaTheme="minorEastAsia" w:hAnsi="Segoe UI"/>
      <w:sz w:val="18"/>
      <w:szCs w:val="22"/>
      <w:lang w:val="en-GB" w:eastAsia="en-GB"/>
    </w:rPr>
  </w:style>
  <w:style w:type="paragraph" w:customStyle="1" w:styleId="SectionInstructionNew">
    <w:name w:val="Section Instruction New"/>
    <w:link w:val="SectionInstructionNewChar"/>
    <w:autoRedefine/>
    <w:qFormat/>
    <w:rsid w:val="009B4EBD"/>
    <w:pPr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after="120" w:line="276" w:lineRule="auto"/>
    </w:pPr>
    <w:rPr>
      <w:rFonts w:ascii="Segoe UI" w:eastAsiaTheme="majorEastAsia" w:hAnsi="Segoe UI" w:cstheme="majorBidi"/>
      <w:sz w:val="16"/>
    </w:rPr>
  </w:style>
  <w:style w:type="character" w:customStyle="1" w:styleId="SectionInstructionNewChar">
    <w:name w:val="Section Instruction New Char"/>
    <w:basedOn w:val="Heading6Char"/>
    <w:link w:val="SectionInstructionNew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character" w:styleId="FollowedHyperlink">
    <w:name w:val="FollowedHyperlink"/>
    <w:basedOn w:val="DefaultParagraphFont"/>
    <w:uiPriority w:val="99"/>
    <w:semiHidden/>
    <w:unhideWhenUsed/>
    <w:rsid w:val="00012C09"/>
    <w:rPr>
      <w:color w:val="954F72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B53343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01028F"/>
    <w:pPr>
      <w:spacing w:before="0" w:after="0" w:line="240" w:lineRule="auto"/>
      <w:ind w:left="720" w:hanging="720"/>
      <w:contextualSpacing w:val="0"/>
      <w:jc w:val="both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01028F"/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Default">
    <w:name w:val="Default"/>
    <w:uiPriority w:val="99"/>
    <w:rsid w:val="00D84EEA"/>
    <w:pPr>
      <w:autoSpaceDE w:val="0"/>
      <w:autoSpaceDN w:val="0"/>
      <w:adjustRightInd w:val="0"/>
    </w:pPr>
    <w:rPr>
      <w:rFonts w:ascii="Arial" w:hAnsi="Arial" w:cs="Arial"/>
      <w:color w:val="000000"/>
      <w:lang w:val="en-GB"/>
    </w:rPr>
  </w:style>
  <w:style w:type="paragraph" w:styleId="BodyText">
    <w:name w:val="Body Text"/>
    <w:basedOn w:val="Normal"/>
    <w:link w:val="BodyTextChar"/>
    <w:uiPriority w:val="99"/>
    <w:semiHidden/>
    <w:unhideWhenUsed/>
    <w:rsid w:val="009A3E00"/>
  </w:style>
  <w:style w:type="character" w:customStyle="1" w:styleId="BodyTextChar">
    <w:name w:val="Body Text Char"/>
    <w:basedOn w:val="DefaultParagraphFont"/>
    <w:link w:val="BodyText"/>
    <w:uiPriority w:val="99"/>
    <w:semiHidden/>
    <w:rsid w:val="009A3E00"/>
    <w:rPr>
      <w:rFonts w:ascii="Segoe UI" w:hAnsi="Segoe UI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66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6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3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4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wansea.ac.uk/welsh-language-standards/compliance/recruitment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05A805045F0C43D981445E6077D4BE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3A88DC-B095-4B19-AA15-D641B78BF74C}"/>
      </w:docPartPr>
      <w:docPartBody>
        <w:p w:rsidR="004374F5" w:rsidRDefault="004374F5" w:rsidP="004374F5">
          <w:pPr>
            <w:pStyle w:val="05A805045F0C43D981445E6077D4BE87"/>
          </w:pPr>
          <w:r w:rsidRPr="00FD00BB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74F5"/>
    <w:rsid w:val="001C2B8F"/>
    <w:rsid w:val="004374F5"/>
    <w:rsid w:val="0060089C"/>
    <w:rsid w:val="006818DE"/>
    <w:rsid w:val="0077476C"/>
    <w:rsid w:val="007C7E08"/>
    <w:rsid w:val="00957AD7"/>
    <w:rsid w:val="009C002E"/>
    <w:rsid w:val="00AE5855"/>
    <w:rsid w:val="00B86259"/>
    <w:rsid w:val="00B86D50"/>
    <w:rsid w:val="00CA3F48"/>
    <w:rsid w:val="00D20F2B"/>
    <w:rsid w:val="00E13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374F5"/>
    <w:rPr>
      <w:color w:val="666666"/>
    </w:rPr>
  </w:style>
  <w:style w:type="paragraph" w:customStyle="1" w:styleId="05A805045F0C43D981445E6077D4BE87">
    <w:name w:val="05A805045F0C43D981445E6077D4BE87"/>
    <w:rsid w:val="004374F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B95A52A7659764D94C74312FE9D954F" ma:contentTypeVersion="4" ma:contentTypeDescription="Create a new document." ma:contentTypeScope="" ma:versionID="547fb5bb694fd167f5d0f6b07e68720d">
  <xsd:schema xmlns:xsd="http://www.w3.org/2001/XMLSchema" xmlns:xs="http://www.w3.org/2001/XMLSchema" xmlns:p="http://schemas.microsoft.com/office/2006/metadata/properties" xmlns:ns2="9f3cf4dc-f47e-4fda-87bf-303870f42719" targetNamespace="http://schemas.microsoft.com/office/2006/metadata/properties" ma:root="true" ma:fieldsID="42fd30e91f85b46aa75a52a5f4d72121" ns2:_="">
    <xsd:import namespace="9f3cf4dc-f47e-4fda-87bf-303870f4271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3cf4dc-f47e-4fda-87bf-303870f427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12ABB47-FC1A-4B94-961C-449B1C251D6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AECFDCA-E29B-4529-824D-470B5CFBF55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ADFE52F-1941-4ECE-9AF8-FF77192DE3E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A78B502-C27B-4009-9DCF-1C8AE1B0CA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f3cf4dc-f47e-4fda-87bf-303870f4271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708</Words>
  <Characters>4042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Swansea University</Company>
  <LinksUpToDate>false</LinksUpToDate>
  <CharactersWithSpaces>4741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Ross Jenkins</dc:creator>
  <cp:lastModifiedBy>Claire Davies</cp:lastModifiedBy>
  <cp:revision>4</cp:revision>
  <cp:lastPrinted>2019-01-11T13:43:00Z</cp:lastPrinted>
  <dcterms:created xsi:type="dcterms:W3CDTF">2025-08-15T10:37:00Z</dcterms:created>
  <dcterms:modified xsi:type="dcterms:W3CDTF">2025-08-27T14:56:00Z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  <property fmtid="{D5CDD505-2E9C-101B-9397-08002B2CF9AE}" pid="3" name="_dlc_DocIdItemGuid">
    <vt:lpwstr>1d9fa747-816c-433d-9d34-cf78dc7bbe5d</vt:lpwstr>
  </property>
  <property fmtid="{D5CDD505-2E9C-101B-9397-08002B2CF9AE}" pid="4" name="ContentTypeId">
    <vt:lpwstr>0x0101002B95A52A7659764D94C74312FE9D954F</vt:lpwstr>
  </property>
  <property fmtid="{D5CDD505-2E9C-101B-9397-08002B2CF9AE}" pid="5" name="MediaServiceImageTags">
    <vt:lpwstr/>
  </property>
</Properties>
</file>