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5 -->
  <w:body>
    <w:p w:rsidR="00045410" w:rsidRPr="00DE0A40" w:rsidP="00CE4C52" w14:paraId="14A09A89" w14:textId="77777777">
      <w:pPr>
        <w:pStyle w:val="BodyTextIndent"/>
        <w:bidi w:val="0"/>
        <w:ind w:right="-144" w:firstLine="0"/>
        <w:jc w:val="right"/>
        <w:rPr>
          <w:rFonts w:ascii="Arial" w:hAnsi="Arial" w:cs="Arial"/>
          <w:b/>
          <w:color w:val="FFFFFF" w:themeColor="background1"/>
          <w:sz w:val="22"/>
          <w:szCs w:val="22"/>
        </w:rPr>
      </w:pPr>
      <w:r w:rsidRPr="00DE0A40">
        <w:rPr>
          <w:rFonts w:ascii="Arial" w:hAnsi="Arial" w:cs="Arial"/>
          <w:noProof/>
          <w:sz w:val="24"/>
          <w:szCs w:val="24"/>
          <w:lang w:eastAsia="en-GB"/>
        </w:rPr>
        <w:drawing>
          <wp:anchor distT="0" distB="0" distL="114300" distR="114300" simplePos="0" relativeHeight="251658240" behindDoc="1" locked="0" layoutInCell="1" allowOverlap="1">
            <wp:simplePos x="0" y="0"/>
            <wp:positionH relativeFrom="page">
              <wp:posOffset>-4890</wp:posOffset>
            </wp:positionH>
            <wp:positionV relativeFrom="page">
              <wp:align>top</wp:align>
            </wp:positionV>
            <wp:extent cx="7572375" cy="1143000"/>
            <wp:effectExtent l="0" t="0" r="9525" b="0"/>
            <wp:wrapNone/>
            <wp:docPr id="2" name="Picture 2" descr="SU header Wa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0936680" name="Picture 2" descr="SU header Waves"/>
                    <pic:cNvPicPr>
                      <a:picLocks noChangeAspect="1" noChangeArrowheads="1"/>
                    </pic:cNvPicPr>
                  </pic:nvPicPr>
                  <pic:blipFill>
                    <a:blip xmlns:r="http://schemas.openxmlformats.org/officeDocument/2006/relationships" r:embed="rId8" cstate="print"/>
                    <a:stretch>
                      <a:fillRect/>
                    </a:stretch>
                  </pic:blipFill>
                  <pic:spPr bwMode="auto">
                    <a:xfrm>
                      <a:off x="0" y="0"/>
                      <a:ext cx="7687690" cy="1160406"/>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E36080">
        <w:rPr>
          <w:rFonts w:ascii="Arial" w:hAnsi="Arial" w:cs="Arial"/>
          <w:sz w:val="24"/>
          <w:szCs w:val="24"/>
          <w:rtl w:val="0"/>
          <w:lang w:val="cy-GB"/>
        </w:rPr>
        <w:t xml:space="preserve"> </w:t>
        <w:tab/>
      </w:r>
    </w:p>
    <w:p w:rsidR="00CD4031" w:rsidRPr="00CD4031" w:rsidP="00CD4031" w14:paraId="70553B7B" w14:textId="77777777">
      <w:pPr>
        <w:pStyle w:val="BodyTextIndent"/>
        <w:bidi w:val="0"/>
        <w:ind w:left="0" w:firstLine="0"/>
        <w:jc w:val="center"/>
        <w:rPr>
          <w:rFonts w:ascii="Arial" w:hAnsi="Arial" w:cs="Arial"/>
          <w:sz w:val="22"/>
          <w:szCs w:val="22"/>
        </w:rPr>
      </w:pPr>
    </w:p>
    <w:p w:rsidR="00DE0A40" w:rsidP="00575503" w14:paraId="10D7C2FD" w14:textId="77777777">
      <w:pPr>
        <w:pStyle w:val="BodyTextIndent"/>
        <w:bidi w:val="0"/>
        <w:ind w:left="0" w:firstLine="0"/>
        <w:jc w:val="center"/>
        <w:rPr>
          <w:rFonts w:ascii="Arial" w:hAnsi="Arial" w:cs="Arial"/>
          <w:b/>
          <w:sz w:val="28"/>
          <w:szCs w:val="28"/>
        </w:rPr>
      </w:pPr>
    </w:p>
    <w:p w:rsidR="00DE0A40" w:rsidP="00575503" w14:paraId="40602D91" w14:textId="77777777">
      <w:pPr>
        <w:pStyle w:val="BodyTextIndent"/>
        <w:bidi w:val="0"/>
        <w:ind w:left="0" w:firstLine="0"/>
        <w:jc w:val="center"/>
        <w:rPr>
          <w:rFonts w:ascii="Arial" w:hAnsi="Arial" w:cs="Arial"/>
          <w:b/>
          <w:sz w:val="28"/>
          <w:szCs w:val="28"/>
        </w:rPr>
      </w:pPr>
    </w:p>
    <w:p w:rsidR="00045410" w:rsidRPr="00233347" w:rsidP="00575503" w14:paraId="44C0DC5B" w14:textId="2A37C7D9">
      <w:pPr>
        <w:pStyle w:val="BodyTextIndent"/>
        <w:bidi w:val="0"/>
        <w:ind w:left="0" w:firstLine="0"/>
        <w:jc w:val="center"/>
        <w:rPr>
          <w:rFonts w:asciiTheme="minorHAnsi" w:hAnsiTheme="minorHAnsi" w:cs="Arial"/>
          <w:b/>
          <w:sz w:val="32"/>
          <w:szCs w:val="28"/>
          <w:u w:val="single"/>
        </w:rPr>
      </w:pPr>
      <w:r w:rsidRPr="00233347">
        <w:rPr>
          <w:rFonts w:ascii="Calibri" w:hAnsi="Calibri" w:cs="Arial"/>
          <w:b/>
          <w:bCs/>
          <w:sz w:val="32"/>
          <w:szCs w:val="28"/>
          <w:u w:val="single"/>
          <w:rtl w:val="0"/>
          <w:lang w:val="cy-GB"/>
        </w:rPr>
        <w:t>Disgrifiad Swydd:</w:t>
      </w:r>
      <w:r w:rsidRPr="00233347">
        <w:rPr>
          <w:rFonts w:ascii="Calibri" w:hAnsi="Calibri" w:cs="Arial"/>
          <w:b w:val="0"/>
          <w:sz w:val="32"/>
          <w:szCs w:val="28"/>
          <w:u w:val="none"/>
          <w:rtl w:val="0"/>
          <w:lang w:val="cy-GB"/>
        </w:rPr>
        <w:t xml:space="preserve"> </w:t>
      </w:r>
      <w:r w:rsidRPr="00233347">
        <w:rPr>
          <w:rFonts w:ascii="Calibri" w:hAnsi="Calibri" w:cs="Arial"/>
          <w:b/>
          <w:bCs/>
          <w:sz w:val="32"/>
          <w:szCs w:val="28"/>
          <w:u w:val="single"/>
          <w:rtl w:val="0"/>
          <w:lang w:val="cy-GB"/>
        </w:rPr>
        <w:t>Swyddog Ymchwil Deallusrwydd Artiffisial Rhyngweithiol</w:t>
      </w:r>
    </w:p>
    <w:p w:rsidR="00D50481" w:rsidRPr="00703D00" w:rsidP="00BF1362" w14:paraId="35D2703E" w14:textId="77777777">
      <w:pPr>
        <w:pStyle w:val="BodyTextIndent"/>
        <w:bidi w:val="0"/>
        <w:ind w:left="0" w:firstLine="0"/>
        <w:jc w:val="left"/>
        <w:rPr>
          <w:rFonts w:asciiTheme="minorHAnsi" w:hAnsiTheme="minorHAnsi" w:cs="Arial"/>
          <w:b/>
          <w:sz w:val="22"/>
          <w:szCs w:val="24"/>
        </w:rPr>
      </w:pPr>
    </w:p>
    <w:tbl>
      <w:tblPr>
        <w:tblStyle w:val="TableGrid"/>
        <w:tblW w:w="10916" w:type="dxa"/>
        <w:tblInd w:w="-176" w:type="dxa"/>
        <w:tblLook w:val="04A0"/>
      </w:tblPr>
      <w:tblGrid>
        <w:gridCol w:w="2552"/>
        <w:gridCol w:w="8364"/>
      </w:tblGrid>
      <w:tr w14:paraId="4605ABF7" w14:textId="77777777" w:rsidTr="00260115">
        <w:tblPrEx>
          <w:tblW w:w="10916" w:type="dxa"/>
          <w:tblInd w:w="-176" w:type="dxa"/>
          <w:tblLook w:val="04A0"/>
        </w:tblPrEx>
        <w:tc>
          <w:tcPr>
            <w:tcW w:w="2552" w:type="dxa"/>
            <w:shd w:val="clear" w:color="auto" w:fill="366091" w:themeFill="accent1" w:themeFillShade="BF"/>
          </w:tcPr>
          <w:p w:rsidR="002D0DDE" w:rsidRPr="00C85711" w:rsidP="00276655" w14:paraId="6528C48D" w14:textId="7FE4B0F3">
            <w:pPr>
              <w:pStyle w:val="BodyTextIndent"/>
              <w:bidi w:val="0"/>
              <w:ind w:left="0" w:firstLine="0"/>
              <w:rPr>
                <w:rFonts w:asciiTheme="minorHAnsi" w:hAnsiTheme="minorHAnsi" w:cs="Arial"/>
                <w:b/>
                <w:color w:val="FFFFFF" w:themeColor="background1"/>
                <w:sz w:val="22"/>
                <w:szCs w:val="24"/>
              </w:rPr>
            </w:pPr>
            <w:r>
              <w:rPr>
                <w:rFonts w:ascii="Calibri" w:hAnsi="Calibri" w:cs="Arial"/>
                <w:b/>
                <w:bCs/>
                <w:color w:val="FFFFFF" w:themeColor="background1"/>
                <w:sz w:val="22"/>
                <w:szCs w:val="24"/>
                <w:rtl w:val="0"/>
                <w:lang w:val="cy-GB"/>
              </w:rPr>
              <w:t>Cyfadran:</w:t>
            </w:r>
          </w:p>
        </w:tc>
        <w:tc>
          <w:tcPr>
            <w:tcW w:w="8364" w:type="dxa"/>
          </w:tcPr>
          <w:p w:rsidR="002D0DDE" w:rsidRPr="002D0DDE" w:rsidP="00276655" w14:paraId="680940BE" w14:textId="31392D5B">
            <w:pPr>
              <w:pStyle w:val="BodyTextIndent"/>
              <w:bidi w:val="0"/>
              <w:ind w:left="0" w:firstLine="0"/>
              <w:rPr>
                <w:rFonts w:asciiTheme="minorHAnsi" w:hAnsiTheme="minorHAnsi" w:cs="Arial"/>
                <w:b/>
                <w:i/>
                <w:sz w:val="22"/>
                <w:szCs w:val="24"/>
              </w:rPr>
            </w:pPr>
            <w:r>
              <w:rPr>
                <w:rFonts w:ascii="Calibri" w:hAnsi="Calibri" w:cs="Arial"/>
                <w:b/>
                <w:bCs/>
                <w:i/>
                <w:iCs/>
                <w:sz w:val="22"/>
                <w:szCs w:val="24"/>
                <w:rtl w:val="0"/>
                <w:lang w:val="cy-GB"/>
              </w:rPr>
              <w:t>Gwyddoniaeth a Pheirianneg</w:t>
            </w:r>
          </w:p>
        </w:tc>
      </w:tr>
      <w:tr w14:paraId="4809B5D8" w14:textId="77777777" w:rsidTr="00260115">
        <w:tblPrEx>
          <w:tblW w:w="10916" w:type="dxa"/>
          <w:tblInd w:w="-176" w:type="dxa"/>
          <w:tblLook w:val="04A0"/>
        </w:tblPrEx>
        <w:tc>
          <w:tcPr>
            <w:tcW w:w="2552" w:type="dxa"/>
            <w:shd w:val="clear" w:color="auto" w:fill="366091" w:themeFill="accent1" w:themeFillShade="BF"/>
          </w:tcPr>
          <w:p w:rsidR="0068015D" w:rsidRPr="00C85711" w:rsidP="00276655" w14:paraId="62A2EEA2" w14:textId="77777777">
            <w:pPr>
              <w:pStyle w:val="BodyTextIndent"/>
              <w:bidi w:val="0"/>
              <w:ind w:left="0" w:firstLine="0"/>
              <w:rPr>
                <w:rFonts w:asciiTheme="minorHAnsi" w:hAnsiTheme="minorHAnsi" w:cs="Arial"/>
                <w:b/>
                <w:color w:val="FFFFFF" w:themeColor="background1"/>
                <w:sz w:val="22"/>
                <w:szCs w:val="24"/>
              </w:rPr>
            </w:pPr>
            <w:r>
              <w:rPr>
                <w:rFonts w:ascii="Calibri" w:hAnsi="Calibri" w:cs="Arial"/>
                <w:b/>
                <w:bCs/>
                <w:color w:val="FFFFFF" w:themeColor="background1"/>
                <w:sz w:val="22"/>
                <w:szCs w:val="24"/>
                <w:rtl w:val="0"/>
                <w:lang w:val="cy-GB"/>
              </w:rPr>
              <w:t>Adran/Pwnc:</w:t>
            </w:r>
          </w:p>
        </w:tc>
        <w:tc>
          <w:tcPr>
            <w:tcW w:w="8364" w:type="dxa"/>
          </w:tcPr>
          <w:p w:rsidR="0068015D" w:rsidRPr="00957F6A" w:rsidP="00276655" w14:paraId="1FA996C5" w14:textId="09139F6C">
            <w:pPr>
              <w:pStyle w:val="BodyTextIndent"/>
              <w:bidi w:val="0"/>
              <w:ind w:left="0" w:firstLine="0"/>
              <w:rPr>
                <w:rFonts w:asciiTheme="minorHAnsi" w:hAnsiTheme="minorHAnsi" w:cs="Arial"/>
                <w:b/>
                <w:i/>
                <w:sz w:val="22"/>
                <w:szCs w:val="24"/>
                <w:highlight w:val="yellow"/>
              </w:rPr>
            </w:pPr>
            <w:r w:rsidRPr="00C57D63">
              <w:rPr>
                <w:rFonts w:ascii="Calibri" w:hAnsi="Calibri" w:cs="Arial"/>
                <w:b/>
                <w:bCs/>
                <w:i/>
                <w:iCs/>
                <w:sz w:val="22"/>
                <w:szCs w:val="24"/>
                <w:rtl w:val="0"/>
                <w:lang w:val="cy-GB"/>
              </w:rPr>
              <w:t>Cyfrifiadureg</w:t>
            </w:r>
          </w:p>
        </w:tc>
      </w:tr>
      <w:tr w14:paraId="02AA6393" w14:textId="77777777" w:rsidTr="00260115">
        <w:tblPrEx>
          <w:tblW w:w="10916" w:type="dxa"/>
          <w:tblInd w:w="-176" w:type="dxa"/>
          <w:tblLook w:val="04A0"/>
        </w:tblPrEx>
        <w:tc>
          <w:tcPr>
            <w:tcW w:w="2552" w:type="dxa"/>
            <w:shd w:val="clear" w:color="auto" w:fill="366091" w:themeFill="accent1" w:themeFillShade="BF"/>
          </w:tcPr>
          <w:p w:rsidR="00171929" w:rsidRPr="00C85711" w:rsidP="00D50481" w14:paraId="3791F4BD" w14:textId="77777777">
            <w:pPr>
              <w:pStyle w:val="BodyTextIndent"/>
              <w:bidi w:val="0"/>
              <w:ind w:left="0" w:firstLine="0"/>
              <w:rPr>
                <w:rFonts w:asciiTheme="minorHAnsi" w:hAnsiTheme="minorHAnsi" w:cs="Arial"/>
                <w:b/>
                <w:color w:val="FFFFFF" w:themeColor="background1"/>
                <w:sz w:val="22"/>
                <w:szCs w:val="24"/>
              </w:rPr>
            </w:pPr>
            <w:r w:rsidRPr="00C85711">
              <w:rPr>
                <w:rFonts w:ascii="Calibri" w:hAnsi="Calibri" w:cs="Arial"/>
                <w:b/>
                <w:bCs/>
                <w:color w:val="FFFFFF" w:themeColor="background1"/>
                <w:sz w:val="22"/>
                <w:szCs w:val="24"/>
                <w:rtl w:val="0"/>
                <w:lang w:val="cy-GB"/>
              </w:rPr>
              <w:t>Cyflog:</w:t>
            </w:r>
          </w:p>
        </w:tc>
        <w:tc>
          <w:tcPr>
            <w:tcW w:w="8364" w:type="dxa"/>
          </w:tcPr>
          <w:p w:rsidR="00171929" w:rsidRPr="00C85711" w:rsidP="00165350" w14:paraId="7566C542" w14:textId="7A2DEF22">
            <w:pPr>
              <w:pStyle w:val="BodyTextIndent"/>
              <w:bidi w:val="0"/>
              <w:ind w:left="0" w:firstLine="0"/>
              <w:rPr>
                <w:rFonts w:asciiTheme="minorHAnsi" w:hAnsiTheme="minorHAnsi" w:cs="Arial"/>
                <w:b/>
                <w:sz w:val="22"/>
                <w:szCs w:val="24"/>
              </w:rPr>
            </w:pPr>
            <w:r w:rsidRPr="00C85711">
              <w:rPr>
                <w:rFonts w:ascii="Calibri" w:hAnsi="Calibri" w:cs="Arial"/>
                <w:b/>
                <w:bCs/>
                <w:sz w:val="22"/>
                <w:szCs w:val="24"/>
                <w:rtl w:val="0"/>
                <w:lang w:val="cy-GB"/>
              </w:rPr>
              <w:t xml:space="preserve">£39,355 i £45,413 y flwyddyn a buddion pensiwn USS </w:t>
            </w:r>
          </w:p>
        </w:tc>
      </w:tr>
      <w:tr w14:paraId="44E9ECDA" w14:textId="77777777" w:rsidTr="00260115">
        <w:tblPrEx>
          <w:tblW w:w="10916" w:type="dxa"/>
          <w:tblInd w:w="-176" w:type="dxa"/>
          <w:tblLook w:val="04A0"/>
        </w:tblPrEx>
        <w:tc>
          <w:tcPr>
            <w:tcW w:w="2552" w:type="dxa"/>
            <w:shd w:val="clear" w:color="auto" w:fill="366091" w:themeFill="accent1" w:themeFillShade="BF"/>
          </w:tcPr>
          <w:p w:rsidR="00DB3E32" w:rsidRPr="00C85711" w:rsidP="00D50481" w14:paraId="5DBAB5C6" w14:textId="77777777">
            <w:pPr>
              <w:pStyle w:val="BodyTextIndent"/>
              <w:bidi w:val="0"/>
              <w:ind w:left="0" w:firstLine="0"/>
              <w:rPr>
                <w:rFonts w:asciiTheme="minorHAnsi" w:hAnsiTheme="minorHAnsi" w:cs="Arial"/>
                <w:b/>
                <w:color w:val="FFFFFF" w:themeColor="background1"/>
                <w:sz w:val="22"/>
                <w:szCs w:val="24"/>
              </w:rPr>
            </w:pPr>
            <w:r>
              <w:rPr>
                <w:rFonts w:ascii="Calibri" w:hAnsi="Calibri" w:cs="Arial"/>
                <w:b/>
                <w:bCs/>
                <w:color w:val="FFFFFF" w:themeColor="background1"/>
                <w:sz w:val="22"/>
                <w:szCs w:val="24"/>
                <w:rtl w:val="0"/>
                <w:lang w:val="cy-GB"/>
              </w:rPr>
              <w:t>Oriau gwaith:</w:t>
            </w:r>
          </w:p>
        </w:tc>
        <w:tc>
          <w:tcPr>
            <w:tcW w:w="8364" w:type="dxa"/>
          </w:tcPr>
          <w:p w:rsidR="00DB3E32" w:rsidRPr="00C85711" w:rsidP="00D50481" w14:paraId="5EDC4FB0" w14:textId="74E59D90">
            <w:pPr>
              <w:pStyle w:val="BodyTextIndent"/>
              <w:bidi w:val="0"/>
              <w:ind w:left="0" w:firstLine="0"/>
              <w:rPr>
                <w:rFonts w:asciiTheme="minorHAnsi" w:hAnsiTheme="minorHAnsi" w:cs="Arial"/>
                <w:b/>
                <w:sz w:val="22"/>
                <w:szCs w:val="24"/>
              </w:rPr>
            </w:pPr>
            <w:r>
              <w:rPr>
                <w:rFonts w:ascii="Calibri" w:hAnsi="Calibri" w:cs="Arial"/>
                <w:b/>
                <w:bCs/>
                <w:i/>
                <w:iCs/>
                <w:sz w:val="22"/>
                <w:szCs w:val="24"/>
                <w:rtl w:val="0"/>
                <w:lang w:val="cy-GB"/>
              </w:rPr>
              <w:t>Amser Llawn, 35 awr yr wythnos</w:t>
            </w:r>
          </w:p>
        </w:tc>
      </w:tr>
      <w:tr w14:paraId="6F0BA3B0" w14:textId="77777777" w:rsidTr="00260115">
        <w:tblPrEx>
          <w:tblW w:w="10916" w:type="dxa"/>
          <w:tblInd w:w="-176" w:type="dxa"/>
          <w:tblLook w:val="04A0"/>
        </w:tblPrEx>
        <w:tc>
          <w:tcPr>
            <w:tcW w:w="2552" w:type="dxa"/>
            <w:shd w:val="clear" w:color="auto" w:fill="366091" w:themeFill="accent1" w:themeFillShade="BF"/>
          </w:tcPr>
          <w:p w:rsidR="00E27E69" w:rsidRPr="00C85711" w:rsidP="00D50481" w14:paraId="5D303FD6" w14:textId="77777777">
            <w:pPr>
              <w:pStyle w:val="BodyTextIndent"/>
              <w:bidi w:val="0"/>
              <w:ind w:left="0" w:firstLine="0"/>
              <w:rPr>
                <w:rFonts w:asciiTheme="minorHAnsi" w:hAnsiTheme="minorHAnsi" w:cs="Arial"/>
                <w:b/>
                <w:color w:val="FFFFFF" w:themeColor="background1"/>
                <w:sz w:val="22"/>
                <w:szCs w:val="24"/>
              </w:rPr>
            </w:pPr>
            <w:r>
              <w:rPr>
                <w:rFonts w:ascii="Calibri" w:hAnsi="Calibri" w:cs="Arial"/>
                <w:b/>
                <w:bCs/>
                <w:color w:val="FFFFFF" w:themeColor="background1"/>
                <w:sz w:val="22"/>
                <w:szCs w:val="24"/>
                <w:rtl w:val="0"/>
                <w:lang w:val="cy-GB"/>
              </w:rPr>
              <w:t>Con</w:t>
            </w:r>
            <w:r>
              <w:rPr>
                <w:rFonts w:ascii="Calibri" w:hAnsi="Calibri" w:cs="Arial"/>
                <w:b/>
                <w:bCs/>
                <w:color w:val="FFFFFF" w:themeColor="background1"/>
                <w:sz w:val="22"/>
                <w:szCs w:val="24"/>
                <w:rtl w:val="0"/>
                <w:lang w:val="cy-GB"/>
              </w:rPr>
              <w:t>tract:</w:t>
            </w:r>
          </w:p>
        </w:tc>
        <w:tc>
          <w:tcPr>
            <w:tcW w:w="8364" w:type="dxa"/>
          </w:tcPr>
          <w:p w:rsidR="00E27E69" w:rsidRPr="00C85711" w:rsidP="00921FEB" w14:paraId="1F0DCA03" w14:textId="6C3D09F0">
            <w:pPr>
              <w:pStyle w:val="BodyTextIndent"/>
              <w:bidi w:val="0"/>
              <w:ind w:left="0" w:firstLine="0"/>
              <w:rPr>
                <w:rFonts w:asciiTheme="minorHAnsi" w:hAnsiTheme="minorHAnsi" w:cs="Arial"/>
                <w:b/>
                <w:sz w:val="22"/>
                <w:szCs w:val="24"/>
              </w:rPr>
            </w:pPr>
            <w:r w:rsidRPr="00C57D63">
              <w:rPr>
                <w:rFonts w:ascii="Calibri" w:hAnsi="Calibri" w:cs="Arial"/>
                <w:b/>
                <w:bCs/>
                <w:sz w:val="22"/>
                <w:szCs w:val="24"/>
                <w:rtl w:val="0"/>
                <w:lang w:val="cy-GB"/>
              </w:rPr>
              <w:t>Swydd am gyfnod penodol yw hon, rhwng 01/01/2026 a 30/06/2029</w:t>
            </w:r>
          </w:p>
        </w:tc>
      </w:tr>
      <w:tr w14:paraId="098497D6" w14:textId="77777777" w:rsidTr="00260115">
        <w:tblPrEx>
          <w:tblW w:w="10916" w:type="dxa"/>
          <w:tblInd w:w="-176" w:type="dxa"/>
          <w:tblLook w:val="04A0"/>
        </w:tblPrEx>
        <w:tc>
          <w:tcPr>
            <w:tcW w:w="2552" w:type="dxa"/>
            <w:shd w:val="clear" w:color="auto" w:fill="366091" w:themeFill="accent1" w:themeFillShade="BF"/>
          </w:tcPr>
          <w:p w:rsidR="00E27E69" w:rsidRPr="00C85711" w:rsidP="00D50481" w14:paraId="2C938588" w14:textId="77777777">
            <w:pPr>
              <w:pStyle w:val="BodyTextIndent"/>
              <w:bidi w:val="0"/>
              <w:ind w:left="0" w:firstLine="0"/>
              <w:rPr>
                <w:rFonts w:asciiTheme="minorHAnsi" w:hAnsiTheme="minorHAnsi" w:cs="Arial"/>
                <w:b/>
                <w:color w:val="FFFFFF" w:themeColor="background1"/>
                <w:sz w:val="22"/>
                <w:szCs w:val="24"/>
              </w:rPr>
            </w:pPr>
            <w:r>
              <w:rPr>
                <w:rFonts w:ascii="Calibri" w:hAnsi="Calibri" w:cs="Arial"/>
                <w:b/>
                <w:bCs/>
                <w:color w:val="FFFFFF" w:themeColor="background1"/>
                <w:sz w:val="22"/>
                <w:szCs w:val="24"/>
                <w:rtl w:val="0"/>
                <w:lang w:val="cy-GB"/>
              </w:rPr>
              <w:t>Lleoliad:</w:t>
            </w:r>
          </w:p>
        </w:tc>
        <w:tc>
          <w:tcPr>
            <w:tcW w:w="8364" w:type="dxa"/>
          </w:tcPr>
          <w:p w:rsidR="00E27E69" w:rsidRPr="00C85711" w:rsidP="0068015D" w14:paraId="32769025" w14:textId="5161086B">
            <w:pPr>
              <w:pStyle w:val="BodyTextIndent"/>
              <w:bidi w:val="0"/>
              <w:ind w:left="0" w:firstLine="0"/>
              <w:rPr>
                <w:rFonts w:asciiTheme="minorHAnsi" w:hAnsiTheme="minorHAnsi" w:cs="Arial"/>
                <w:b/>
                <w:sz w:val="22"/>
                <w:szCs w:val="24"/>
              </w:rPr>
            </w:pPr>
            <w:r w:rsidRPr="00C57D63">
              <w:rPr>
                <w:rFonts w:ascii="Calibri" w:hAnsi="Calibri" w:cs="Arial"/>
                <w:b/>
                <w:bCs/>
                <w:i/>
                <w:iCs/>
                <w:sz w:val="22"/>
                <w:szCs w:val="24"/>
                <w:rtl w:val="0"/>
                <w:lang w:val="cy-GB"/>
              </w:rPr>
              <w:t>Bydd deiliad y swydd hon yn gweithio ar Gampws y Bae</w:t>
            </w:r>
          </w:p>
        </w:tc>
      </w:tr>
    </w:tbl>
    <w:p w:rsidR="002D0DDE" w:rsidRPr="00703D00" w:rsidP="00CD4031" w14:paraId="3EC1AFA7" w14:textId="77777777">
      <w:pPr>
        <w:bidi w:val="0"/>
        <w:rPr>
          <w:rFonts w:asciiTheme="minorHAnsi" w:hAnsiTheme="minorHAnsi"/>
          <w:sz w:val="22"/>
          <w:szCs w:val="24"/>
        </w:rPr>
      </w:pPr>
    </w:p>
    <w:tbl>
      <w:tblPr>
        <w:tblStyle w:val="TableGrid"/>
        <w:tblW w:w="10916" w:type="dxa"/>
        <w:tblInd w:w="-176" w:type="dxa"/>
        <w:tblLayout w:type="fixed"/>
        <w:tblLook w:val="04A0"/>
      </w:tblPr>
      <w:tblGrid>
        <w:gridCol w:w="1844"/>
        <w:gridCol w:w="9072"/>
      </w:tblGrid>
      <w:tr w14:paraId="26AD1DD5" w14:textId="77777777" w:rsidTr="00AA7F8F">
        <w:tblPrEx>
          <w:tblW w:w="10916" w:type="dxa"/>
          <w:tblInd w:w="-176" w:type="dxa"/>
          <w:tblLayout w:type="fixed"/>
          <w:tblLook w:val="04A0"/>
        </w:tblPrEx>
        <w:tc>
          <w:tcPr>
            <w:tcW w:w="1844" w:type="dxa"/>
            <w:shd w:val="clear" w:color="auto" w:fill="366091" w:themeFill="accent1" w:themeFillShade="BF"/>
            <w:vAlign w:val="center"/>
          </w:tcPr>
          <w:p w:rsidR="006D6147" w:rsidRPr="00F424B0" w:rsidP="00166BD2" w14:paraId="417F204E" w14:textId="77777777">
            <w:pPr>
              <w:bidi w:val="0"/>
              <w:jc w:val="left"/>
              <w:rPr>
                <w:rFonts w:asciiTheme="minorHAnsi" w:hAnsiTheme="minorHAnsi"/>
                <w:b/>
                <w:color w:val="FFFFFF" w:themeColor="background1"/>
                <w:szCs w:val="24"/>
              </w:rPr>
            </w:pPr>
            <w:r>
              <w:rPr>
                <w:rtl w:val="0"/>
                <w:lang w:val="cy-GB"/>
              </w:rPr>
              <w:br w:type="page"/>
            </w:r>
            <w:r w:rsidR="00703D00">
              <w:rPr>
                <w:rFonts w:ascii="Calibri" w:hAnsi="Calibri"/>
                <w:b/>
                <w:bCs/>
                <w:color w:val="FFFFFF" w:themeColor="background1"/>
                <w:szCs w:val="24"/>
                <w:rtl w:val="0"/>
                <w:lang w:val="cy-GB"/>
              </w:rPr>
              <w:t xml:space="preserve">Prif Ddiben y Swydd: </w:t>
            </w:r>
          </w:p>
          <w:p w:rsidR="006D6147" w:rsidRPr="00F424B0" w:rsidP="00166BD2" w14:paraId="45073484" w14:textId="77777777">
            <w:pPr>
              <w:bidi w:val="0"/>
              <w:jc w:val="left"/>
              <w:rPr>
                <w:rFonts w:asciiTheme="minorHAnsi" w:hAnsiTheme="minorHAnsi"/>
                <w:b/>
                <w:color w:val="FFFFFF" w:themeColor="background1"/>
                <w:szCs w:val="24"/>
              </w:rPr>
            </w:pPr>
          </w:p>
        </w:tc>
        <w:tc>
          <w:tcPr>
            <w:tcW w:w="9072" w:type="dxa"/>
          </w:tcPr>
          <w:p w:rsidR="00CF795A" w:rsidRPr="00AA7F8F" w:rsidP="00CF795A" w14:paraId="4076802C" w14:textId="56BB1D17">
            <w:pPr>
              <w:bidi w:val="0"/>
              <w:rPr>
                <w:rFonts w:asciiTheme="minorHAnsi" w:hAnsiTheme="minorHAnsi"/>
                <w:lang w:val="en-IE"/>
              </w:rPr>
            </w:pPr>
          </w:p>
          <w:p w:rsidR="006D6147" w:rsidRPr="00AA7F8F" w:rsidP="00864D8C" w14:paraId="1D1FF81F" w14:textId="16130B33">
            <w:pPr>
              <w:pStyle w:val="ListParagraph"/>
              <w:numPr>
                <w:ilvl w:val="0"/>
                <w:numId w:val="36"/>
              </w:numPr>
              <w:bidi w:val="0"/>
              <w:rPr>
                <w:rFonts w:asciiTheme="minorHAnsi" w:hAnsiTheme="minorHAnsi"/>
                <w:szCs w:val="24"/>
              </w:rPr>
            </w:pPr>
            <w:r>
              <w:rPr>
                <w:rFonts w:asciiTheme="minorHAnsi" w:hAnsiTheme="minorHAnsi"/>
                <w:szCs w:val="24"/>
                <w:rtl w:val="0"/>
                <w:lang w:val="cy-GB"/>
              </w:rPr>
              <w:t>Arloesi ar fodelau, hyfforddiant a gweithrediadau deallusrwydd artiffisial rhyngweithiol i ategu perfformiad dynol.</w:t>
            </w:r>
          </w:p>
          <w:p w:rsidR="00CF795A" w:rsidRPr="00AA7F8F" w:rsidP="00864D8C" w14:paraId="6E7E7275" w14:textId="62CAEA42">
            <w:pPr>
              <w:pStyle w:val="ListParagraph"/>
              <w:numPr>
                <w:ilvl w:val="0"/>
                <w:numId w:val="36"/>
              </w:numPr>
              <w:bidi w:val="0"/>
              <w:rPr>
                <w:rFonts w:asciiTheme="minorHAnsi" w:hAnsiTheme="minorHAnsi"/>
                <w:szCs w:val="24"/>
              </w:rPr>
            </w:pPr>
            <w:r>
              <w:rPr>
                <w:rFonts w:asciiTheme="minorHAnsi" w:hAnsiTheme="minorHAnsi"/>
                <w:szCs w:val="24"/>
                <w:rtl w:val="0"/>
                <w:lang w:val="cy-GB"/>
              </w:rPr>
              <w:t xml:space="preserve">Integreiddio technegau a thechnolegau deallusrwydd artiffisial newydd mewn prototeipiau digidol a diriaethol rhyngweithiol. </w:t>
            </w:r>
          </w:p>
          <w:p w:rsidR="00CF795A" w:rsidP="00864D8C" w14:paraId="03F9F15D" w14:textId="5A9758A0">
            <w:pPr>
              <w:pStyle w:val="ListParagraph"/>
              <w:numPr>
                <w:ilvl w:val="0"/>
                <w:numId w:val="36"/>
              </w:numPr>
              <w:bidi w:val="0"/>
              <w:rPr>
                <w:rFonts w:asciiTheme="minorHAnsi" w:hAnsiTheme="minorHAnsi"/>
                <w:szCs w:val="24"/>
              </w:rPr>
            </w:pPr>
            <w:r>
              <w:rPr>
                <w:rFonts w:asciiTheme="minorHAnsi" w:hAnsiTheme="minorHAnsi"/>
                <w:szCs w:val="24"/>
                <w:rtl w:val="0"/>
                <w:lang w:val="cy-GB"/>
              </w:rPr>
              <w:t>Cydweithredu ag arbenigwyr a rhanddeiliaid eraill ym meysydd AI a rhyngweithio rhwng pobl a chyfrifiaduron i fireinio ac ehangu prototeipiau.</w:t>
            </w:r>
          </w:p>
        </w:tc>
      </w:tr>
      <w:tr w14:paraId="45586208" w14:textId="77777777" w:rsidTr="00AA7F8F">
        <w:tblPrEx>
          <w:tblW w:w="10916" w:type="dxa"/>
          <w:tblInd w:w="-176" w:type="dxa"/>
          <w:tblLayout w:type="fixed"/>
          <w:tblLook w:val="04A0"/>
        </w:tblPrEx>
        <w:tc>
          <w:tcPr>
            <w:tcW w:w="1844" w:type="dxa"/>
            <w:shd w:val="clear" w:color="auto" w:fill="366091" w:themeFill="accent1" w:themeFillShade="BF"/>
            <w:vAlign w:val="center"/>
          </w:tcPr>
          <w:p w:rsidR="00622374" w:rsidP="00166BD2" w14:paraId="5A5E2BD3" w14:textId="77777777">
            <w:pPr>
              <w:bidi w:val="0"/>
              <w:jc w:val="left"/>
            </w:pPr>
          </w:p>
        </w:tc>
        <w:tc>
          <w:tcPr>
            <w:tcW w:w="9072" w:type="dxa"/>
          </w:tcPr>
          <w:p w:rsidR="006540A7" w:rsidRPr="003352C5" w:rsidP="006540A7" w14:paraId="69C42760" w14:textId="77777777">
            <w:pPr>
              <w:pStyle w:val="BodyText"/>
              <w:numPr>
                <w:ilvl w:val="0"/>
                <w:numId w:val="36"/>
              </w:numPr>
              <w:tabs>
                <w:tab w:val="left" w:pos="0"/>
              </w:tabs>
              <w:bidi w:val="0"/>
              <w:ind w:right="-20"/>
              <w:jc w:val="both"/>
              <w:rPr>
                <w:rFonts w:asciiTheme="minorHAnsi" w:hAnsiTheme="minorHAnsi" w:cs="Arial"/>
                <w:b w:val="0"/>
                <w:bCs/>
                <w:iCs/>
                <w:szCs w:val="24"/>
              </w:rPr>
            </w:pPr>
            <w:r w:rsidRPr="003352C5">
              <w:rPr>
                <w:rFonts w:asciiTheme="minorHAnsi" w:hAnsiTheme="minorHAnsi" w:cs="Arial"/>
                <w:b w:val="0"/>
                <w:bCs/>
                <w:iCs/>
                <w:szCs w:val="24"/>
                <w:rtl w:val="0"/>
                <w:lang w:val="cy-GB"/>
              </w:rPr>
              <w:t xml:space="preserve">Cyfrannu at ymchwil ac ymgymryd â hi mewn modd rhagweithiol, gan gynnwys casglu, paratoi a dadansoddi data a chyflwyno canlyniadau gan ddangos rhywfaint o annibyniaeth wrth bennu pwyslais a chyfeiriad yr ymchwil honno. </w:t>
            </w:r>
          </w:p>
          <w:p w:rsidR="006540A7" w:rsidRPr="003352C5" w:rsidP="006540A7" w14:paraId="25277308" w14:textId="77777777">
            <w:pPr>
              <w:pStyle w:val="BodyText"/>
              <w:numPr>
                <w:ilvl w:val="0"/>
                <w:numId w:val="36"/>
              </w:numPr>
              <w:tabs>
                <w:tab w:val="left" w:pos="0"/>
              </w:tabs>
              <w:bidi w:val="0"/>
              <w:ind w:right="-20"/>
              <w:jc w:val="both"/>
              <w:rPr>
                <w:rFonts w:asciiTheme="minorHAnsi" w:hAnsiTheme="minorHAnsi" w:cs="Arial"/>
                <w:b w:val="0"/>
                <w:bCs/>
                <w:iCs/>
                <w:szCs w:val="24"/>
              </w:rPr>
            </w:pPr>
            <w:r w:rsidRPr="003352C5">
              <w:rPr>
                <w:rFonts w:asciiTheme="minorHAnsi" w:hAnsiTheme="minorHAnsi" w:cs="Arial"/>
                <w:b w:val="0"/>
                <w:bCs/>
                <w:iCs/>
                <w:szCs w:val="24"/>
                <w:rtl w:val="0"/>
                <w:lang w:val="cy-GB"/>
              </w:rPr>
              <w:t xml:space="preserve">Paratoi adroddiadau, drafftio patentau a phapurau sy'n disgrifio canlyniadau'r ymchwil, boed yn gyfrinachol neu i'w cyhoeddi.  </w:t>
            </w:r>
            <w:r w:rsidRPr="003352C5">
              <w:rPr>
                <w:rFonts w:asciiTheme="minorHAnsi" w:hAnsiTheme="minorHAnsi" w:cs="Arial"/>
                <w:b w:val="0"/>
                <w:bCs/>
                <w:iCs/>
                <w:szCs w:val="24"/>
                <w:rtl w:val="0"/>
                <w:lang w:val="cy-GB"/>
              </w:rPr>
              <w:t xml:space="preserve">Disgwylir i'r sawl a benodir ysgrifennu a chyhoeddi papurau ymchwil, yn enwedig y rhai hynny sydd i'w cyhoeddi mewn cyfnodolion a adolygir gan gymheiriaid (e.e. rhyngwladol) neu gyhoeddiadau cymharol, yn rhan arferol o'i rôl.  </w:t>
            </w:r>
          </w:p>
          <w:p w:rsidR="006540A7" w:rsidRPr="003352C5" w:rsidP="006540A7" w14:paraId="7574B59F" w14:textId="77777777">
            <w:pPr>
              <w:numPr>
                <w:ilvl w:val="0"/>
                <w:numId w:val="36"/>
              </w:numPr>
              <w:bidi w:val="0"/>
              <w:rPr>
                <w:rFonts w:asciiTheme="minorHAnsi" w:hAnsiTheme="minorHAnsi"/>
                <w:bCs/>
                <w:iCs/>
              </w:rPr>
            </w:pPr>
            <w:r w:rsidRPr="003352C5">
              <w:rPr>
                <w:rFonts w:asciiTheme="minorHAnsi" w:hAnsiTheme="minorHAnsi"/>
                <w:bCs/>
                <w:iCs/>
                <w:rtl w:val="0"/>
                <w:lang w:val="cy-GB"/>
              </w:rPr>
              <w:t xml:space="preserve">Dangos hunangymhelliant, a defnyddio eich menter eich hun er mwyn dod o hyd i ffyrdd addas o fynd i'r afael â heriau a gofyn am arweiniad yn ôl yr angen. </w:t>
            </w:r>
          </w:p>
          <w:p w:rsidR="006540A7" w:rsidRPr="003352C5" w:rsidP="006540A7" w14:paraId="19688C0D" w14:textId="77777777">
            <w:pPr>
              <w:numPr>
                <w:ilvl w:val="0"/>
                <w:numId w:val="36"/>
              </w:numPr>
              <w:bidi w:val="0"/>
              <w:rPr>
                <w:rFonts w:asciiTheme="minorHAnsi" w:hAnsiTheme="minorHAnsi"/>
                <w:bCs/>
                <w:iCs/>
              </w:rPr>
            </w:pPr>
            <w:r w:rsidRPr="003352C5">
              <w:rPr>
                <w:rFonts w:asciiTheme="minorHAnsi" w:hAnsiTheme="minorHAnsi"/>
                <w:bCs/>
                <w:iCs/>
                <w:rtl w:val="0"/>
                <w:lang w:val="cy-GB"/>
              </w:rPr>
              <w:t>Bod yn greadigol wrth ddadansoddi a dehongli data ymchwil a dod i gasgliadau ar y canlyniadau</w:t>
            </w:r>
          </w:p>
          <w:p w:rsidR="006540A7" w:rsidRPr="003352C5" w:rsidP="006540A7" w14:paraId="5AD188CA" w14:textId="555ABF97">
            <w:pPr>
              <w:numPr>
                <w:ilvl w:val="0"/>
                <w:numId w:val="36"/>
              </w:numPr>
              <w:bidi w:val="0"/>
              <w:rPr>
                <w:rFonts w:asciiTheme="minorHAnsi" w:hAnsiTheme="minorHAnsi"/>
                <w:bCs/>
                <w:iCs/>
              </w:rPr>
            </w:pPr>
            <w:r w:rsidRPr="003352C5">
              <w:rPr>
                <w:rFonts w:asciiTheme="minorHAnsi" w:hAnsiTheme="minorHAnsi"/>
                <w:bCs/>
                <w:iCs/>
                <w:rtl w:val="0"/>
                <w:lang w:val="cy-GB"/>
              </w:rPr>
              <w:t>Rhyngweithio'n gadarnhaol ac yn broffesiynol â chydweithredwyr a phartneriaid eraill yn y Gyfadran, mewn mannau eraill yn y Brifysgol, a'r tu hwnt ym myd diwydiant a masnach ac yn y byd academaidd.</w:t>
            </w:r>
          </w:p>
          <w:p w:rsidR="006540A7" w:rsidRPr="003352C5" w:rsidP="006540A7" w14:paraId="3379A4D2" w14:textId="5EA948F9">
            <w:pPr>
              <w:pStyle w:val="BodyText"/>
              <w:numPr>
                <w:ilvl w:val="0"/>
                <w:numId w:val="36"/>
              </w:numPr>
              <w:tabs>
                <w:tab w:val="left" w:pos="0"/>
              </w:tabs>
              <w:bidi w:val="0"/>
              <w:ind w:right="-20"/>
              <w:jc w:val="both"/>
              <w:rPr>
                <w:rFonts w:asciiTheme="minorHAnsi" w:hAnsiTheme="minorHAnsi" w:cs="Arial"/>
                <w:b w:val="0"/>
                <w:bCs/>
                <w:iCs/>
                <w:szCs w:val="24"/>
              </w:rPr>
            </w:pPr>
            <w:r w:rsidRPr="003352C5">
              <w:rPr>
                <w:rFonts w:asciiTheme="minorHAnsi" w:hAnsiTheme="minorHAnsi" w:cs="Arial"/>
                <w:b w:val="0"/>
                <w:bCs/>
                <w:iCs/>
                <w:szCs w:val="24"/>
                <w:rtl w:val="0"/>
                <w:lang w:val="cy-GB"/>
              </w:rPr>
              <w:t xml:space="preserve">Cyfrannu'n rhagweithiol at y gwaith o ddatblygu ceisiadau am gyllid allanol i gefnogi eich gwaith eich hun, gwaith eraill a gwaith y Gyfadran a'r sefydliad yn gyffredinol.  </w:t>
            </w:r>
            <w:r w:rsidRPr="003352C5">
              <w:rPr>
                <w:rFonts w:asciiTheme="minorHAnsi" w:hAnsiTheme="minorHAnsi" w:cs="Arial"/>
                <w:b w:val="0"/>
                <w:bCs/>
                <w:iCs/>
                <w:szCs w:val="24"/>
                <w:rtl w:val="0"/>
                <w:lang w:val="cy-GB"/>
              </w:rPr>
              <w:t>Disgwylir i'r sawl a benodir gymryd rhan weithredol yn y gwaith o ysgrifennu, neu gyfrannu at ysgrifennu ceisiadau o'r fath yn rhan arferol o'i waith.</w:t>
            </w:r>
          </w:p>
          <w:p w:rsidR="006540A7" w:rsidRPr="003352C5" w:rsidP="006540A7" w14:paraId="5CB4D44B" w14:textId="5402BB31">
            <w:pPr>
              <w:numPr>
                <w:ilvl w:val="0"/>
                <w:numId w:val="36"/>
              </w:numPr>
              <w:bidi w:val="0"/>
              <w:rPr>
                <w:rFonts w:asciiTheme="minorHAnsi" w:hAnsiTheme="minorHAnsi"/>
                <w:lang w:val="en-IE"/>
              </w:rPr>
            </w:pPr>
            <w:r w:rsidRPr="003352C5">
              <w:rPr>
                <w:rFonts w:asciiTheme="minorHAnsi" w:hAnsiTheme="minorHAnsi"/>
                <w:bCs w:val="0"/>
                <w:iCs w:val="0"/>
                <w:rtl w:val="0"/>
                <w:lang w:val="cy-GB"/>
              </w:rPr>
              <w:t>Cyfrannu at faterion trefniadol y Gyfadran i'w helpu i weithredu'n hwylus a helpu i godi ei phroffil ymchwil allanol.</w:t>
            </w:r>
          </w:p>
          <w:p w:rsidR="006540A7" w:rsidRPr="003352C5" w:rsidP="006540A7" w14:paraId="20413071" w14:textId="77777777">
            <w:pPr>
              <w:pStyle w:val="BodyText"/>
              <w:numPr>
                <w:ilvl w:val="0"/>
                <w:numId w:val="36"/>
              </w:numPr>
              <w:tabs>
                <w:tab w:val="left" w:pos="0"/>
              </w:tabs>
              <w:bidi w:val="0"/>
              <w:ind w:right="-20"/>
              <w:jc w:val="both"/>
              <w:rPr>
                <w:rFonts w:asciiTheme="minorHAnsi" w:hAnsiTheme="minorHAnsi" w:cs="Arial"/>
                <w:b w:val="0"/>
                <w:bCs/>
                <w:iCs/>
                <w:szCs w:val="24"/>
              </w:rPr>
            </w:pPr>
            <w:r w:rsidRPr="003352C5">
              <w:rPr>
                <w:rFonts w:asciiTheme="minorHAnsi" w:hAnsiTheme="minorHAnsi" w:cs="Arial"/>
                <w:b w:val="0"/>
                <w:bCs/>
                <w:iCs/>
                <w:szCs w:val="24"/>
                <w:rtl w:val="0"/>
                <w:lang w:val="cy-GB"/>
              </w:rPr>
              <w:t xml:space="preserve">Bod yn ymwybodol o ddatblygiadau yn y maes o safbwynt technegol a phenodol a'r maes pwnc ehangach a'r goblygiadau ar gyfer cymwysiadau masnachol a'r economi wybodaeth neu'r byd academaidd. </w:t>
            </w:r>
          </w:p>
          <w:p w:rsidR="006540A7" w:rsidRPr="003352C5" w:rsidP="006540A7" w14:paraId="7FEC27CD" w14:textId="77777777">
            <w:pPr>
              <w:pStyle w:val="BodyText"/>
              <w:numPr>
                <w:ilvl w:val="0"/>
                <w:numId w:val="36"/>
              </w:numPr>
              <w:tabs>
                <w:tab w:val="left" w:pos="0"/>
              </w:tabs>
              <w:bidi w:val="0"/>
              <w:ind w:right="-20"/>
              <w:jc w:val="both"/>
              <w:rPr>
                <w:rFonts w:asciiTheme="minorHAnsi" w:hAnsiTheme="minorHAnsi" w:cs="Arial"/>
                <w:b w:val="0"/>
                <w:bCs/>
                <w:iCs/>
                <w:szCs w:val="24"/>
              </w:rPr>
            </w:pPr>
            <w:r w:rsidRPr="003352C5">
              <w:rPr>
                <w:rFonts w:asciiTheme="minorHAnsi" w:hAnsiTheme="minorHAnsi" w:cs="Arial"/>
                <w:b w:val="0"/>
                <w:bCs/>
                <w:iCs/>
                <w:szCs w:val="24"/>
                <w:rtl w:val="0"/>
                <w:lang w:val="cy-GB"/>
              </w:rPr>
              <w:t>Gweithredu fel cynrychiolydd neu aelod o bwyllgorau pan fo angen gan ddefnyddio'r cyfle i ehangu ei brofiad proffesiynol.</w:t>
            </w:r>
          </w:p>
          <w:p w:rsidR="006540A7" w:rsidRPr="003352C5" w:rsidP="006540A7" w14:paraId="21BFF1FD" w14:textId="77777777">
            <w:pPr>
              <w:pStyle w:val="BodyText"/>
              <w:numPr>
                <w:ilvl w:val="0"/>
                <w:numId w:val="36"/>
              </w:numPr>
              <w:tabs>
                <w:tab w:val="left" w:pos="0"/>
              </w:tabs>
              <w:bidi w:val="0"/>
              <w:ind w:right="-20"/>
              <w:jc w:val="both"/>
              <w:rPr>
                <w:rFonts w:asciiTheme="minorHAnsi" w:hAnsiTheme="minorHAnsi" w:cs="Arial"/>
                <w:b w:val="0"/>
                <w:bCs/>
                <w:iCs/>
                <w:szCs w:val="24"/>
              </w:rPr>
            </w:pPr>
            <w:r w:rsidRPr="003352C5">
              <w:rPr>
                <w:rFonts w:asciiTheme="minorHAnsi" w:hAnsiTheme="minorHAnsi" w:cs="Arial"/>
                <w:b w:val="0"/>
                <w:bCs/>
                <w:iCs/>
                <w:szCs w:val="24"/>
                <w:rtl w:val="0"/>
                <w:lang w:val="cy-GB"/>
              </w:rPr>
              <w:t>Dangos eich datblygiad proffesiynol eich hun gan ddarparu tystiolaeth, nodi anghenion datblygu, gan gyfeirio at Fframwaith Datblygu Ymchwilwyr Vitae, yn enwedig o ran cyfnod prawf, adolygiadau perfformiad, a chymryd rhan mewn digwyddiadau hyfforddi.</w:t>
            </w:r>
          </w:p>
          <w:p w:rsidR="006540A7" w:rsidRPr="003352C5" w:rsidP="006540A7" w14:paraId="5BB33CF7" w14:textId="77777777">
            <w:pPr>
              <w:pStyle w:val="BodyText"/>
              <w:numPr>
                <w:ilvl w:val="0"/>
                <w:numId w:val="36"/>
              </w:numPr>
              <w:tabs>
                <w:tab w:val="left" w:pos="0"/>
              </w:tabs>
              <w:bidi w:val="0"/>
              <w:ind w:right="-20"/>
              <w:jc w:val="both"/>
              <w:rPr>
                <w:rFonts w:asciiTheme="minorHAnsi" w:hAnsiTheme="minorHAnsi" w:cs="Arial"/>
                <w:bCs/>
                <w:iCs/>
              </w:rPr>
            </w:pPr>
            <w:r w:rsidRPr="003352C5">
              <w:rPr>
                <w:rFonts w:asciiTheme="minorHAnsi" w:hAnsiTheme="minorHAnsi" w:cs="Arial"/>
                <w:b w:val="0"/>
                <w:bCs/>
                <w:iCs/>
                <w:szCs w:val="24"/>
                <w:rtl w:val="0"/>
                <w:lang w:val="cy-GB"/>
              </w:rPr>
              <w:t>Cynnal a gwella cysylltiadau â'r sefydliadau proffesiynol a chyrff perthynol eraill.</w:t>
            </w:r>
          </w:p>
          <w:p w:rsidR="006540A7" w:rsidRPr="003352C5" w:rsidP="006540A7" w14:paraId="0636C991" w14:textId="77777777">
            <w:pPr>
              <w:pStyle w:val="BodyText"/>
              <w:numPr>
                <w:ilvl w:val="0"/>
                <w:numId w:val="36"/>
              </w:numPr>
              <w:tabs>
                <w:tab w:val="left" w:pos="0"/>
              </w:tabs>
              <w:bidi w:val="0"/>
              <w:ind w:right="-20"/>
              <w:jc w:val="both"/>
              <w:rPr>
                <w:rFonts w:asciiTheme="minorHAnsi" w:hAnsiTheme="minorHAnsi" w:cs="Arial"/>
                <w:bCs/>
                <w:iCs/>
              </w:rPr>
            </w:pPr>
            <w:r w:rsidRPr="003352C5">
              <w:rPr>
                <w:rFonts w:asciiTheme="minorHAnsi" w:hAnsiTheme="minorHAnsi" w:cs="Arial"/>
                <w:b w:val="0"/>
                <w:szCs w:val="24"/>
                <w:rtl w:val="0"/>
                <w:lang w:val="cy-GB"/>
              </w:rPr>
              <w:t>Ufuddhau i brotocolau arfer gorau wrth gynnal a chadw cofnodion ymchwil, fel y’i nodir gan ganllawiau rheoli cofnodion sefydliadau addysg uwch a'r Cynghorau Ymchwil. Mae hyn yn cynnwys gwneud yn siŵr bod cofnodion llyfrau log prosiectau yn cael eu cyflwyno i'r Brifysgol/Prif Ymchwilydd ar ôl gorffen y gwaith</w:t>
            </w:r>
          </w:p>
          <w:p w:rsidR="006540A7" w:rsidRPr="003352C5" w:rsidP="006540A7" w14:paraId="7EDF807C" w14:textId="77777777">
            <w:pPr>
              <w:numPr>
                <w:ilvl w:val="0"/>
                <w:numId w:val="36"/>
              </w:numPr>
              <w:bidi w:val="0"/>
              <w:rPr>
                <w:rFonts w:asciiTheme="minorHAnsi" w:hAnsiTheme="minorHAnsi"/>
                <w:bCs/>
                <w:iCs/>
              </w:rPr>
            </w:pPr>
            <w:r w:rsidRPr="003352C5">
              <w:rPr>
                <w:rFonts w:asciiTheme="minorHAnsi" w:hAnsiTheme="minorHAnsi"/>
                <w:bCs/>
                <w:iCs/>
                <w:rtl w:val="0"/>
                <w:lang w:val="cy-GB"/>
              </w:rPr>
              <w:t>Hyrwyddo cydraddoldeb ac amrywiaeth mewn arferion gwaith a chynnal perthnasoedd gweithio cadarnhaol</w:t>
            </w:r>
          </w:p>
          <w:p w:rsidR="00622374" w:rsidRPr="00AA7F8F" w:rsidP="003352C5" w14:paraId="5F5119D1" w14:textId="77777777">
            <w:pPr>
              <w:pStyle w:val="BodyText"/>
              <w:tabs>
                <w:tab w:val="left" w:pos="0"/>
              </w:tabs>
              <w:bidi w:val="0"/>
              <w:ind w:right="-20"/>
              <w:jc w:val="both"/>
              <w:rPr>
                <w:rFonts w:asciiTheme="minorHAnsi" w:hAnsiTheme="minorHAnsi"/>
                <w:lang w:val="en-IE"/>
              </w:rPr>
            </w:pPr>
          </w:p>
        </w:tc>
      </w:tr>
      <w:tr w14:paraId="3A33E4FE" w14:textId="77777777" w:rsidTr="00AA7F8F">
        <w:tblPrEx>
          <w:tblW w:w="10916" w:type="dxa"/>
          <w:tblInd w:w="-176" w:type="dxa"/>
          <w:tblLayout w:type="fixed"/>
          <w:tblLook w:val="04A0"/>
        </w:tblPrEx>
        <w:tc>
          <w:tcPr>
            <w:tcW w:w="1844" w:type="dxa"/>
            <w:shd w:val="clear" w:color="auto" w:fill="366091" w:themeFill="accent1" w:themeFillShade="BF"/>
            <w:vAlign w:val="center"/>
          </w:tcPr>
          <w:p w:rsidR="00703D00" w:rsidRPr="00F424B0" w:rsidP="00166BD2" w14:paraId="6AB5B774" w14:textId="77777777">
            <w:pPr>
              <w:bidi w:val="0"/>
              <w:jc w:val="left"/>
              <w:rPr>
                <w:rFonts w:asciiTheme="minorHAnsi" w:hAnsiTheme="minorHAnsi"/>
                <w:b/>
                <w:color w:val="FFFFFF" w:themeColor="background1"/>
                <w:szCs w:val="24"/>
              </w:rPr>
            </w:pPr>
            <w:r>
              <w:rPr>
                <w:rtl w:val="0"/>
                <w:lang w:val="cy-GB"/>
              </w:rPr>
              <w:br w:type="page"/>
            </w:r>
            <w:r>
              <w:rPr>
                <w:rFonts w:ascii="Calibri" w:hAnsi="Calibri"/>
                <w:b/>
                <w:bCs/>
                <w:color w:val="FFFFFF" w:themeColor="background1"/>
                <w:szCs w:val="24"/>
                <w:rtl w:val="0"/>
                <w:lang w:val="cy-GB"/>
              </w:rPr>
              <w:t>Dyletswyddau Cyffredinol</w:t>
            </w:r>
          </w:p>
        </w:tc>
        <w:tc>
          <w:tcPr>
            <w:tcW w:w="9072" w:type="dxa"/>
          </w:tcPr>
          <w:p w:rsidR="00703D00" w:rsidRPr="00703D00" w:rsidP="00703D00" w14:paraId="584BC238" w14:textId="77777777">
            <w:pPr>
              <w:pStyle w:val="ListParagraph"/>
              <w:numPr>
                <w:ilvl w:val="0"/>
                <w:numId w:val="36"/>
              </w:numPr>
              <w:bidi w:val="0"/>
              <w:spacing w:after="120"/>
              <w:rPr>
                <w:rFonts w:asciiTheme="minorHAnsi" w:hAnsiTheme="minorHAnsi"/>
                <w:sz w:val="24"/>
              </w:rPr>
            </w:pPr>
            <w:r w:rsidRPr="00703D00">
              <w:rPr>
                <w:rFonts w:asciiTheme="minorHAnsi" w:hAnsiTheme="minorHAnsi"/>
                <w:sz w:val="24"/>
                <w:rtl w:val="0"/>
                <w:lang w:val="cy-GB"/>
              </w:rPr>
              <w:t xml:space="preserve">Hyrwyddo cydraddoldeb ac amrywiaeth mewn arferion gwaith a chynnal perthnasoedd gweithio cadarnhaol </w:t>
            </w:r>
          </w:p>
          <w:p w:rsidR="00703D00" w:rsidRPr="00703D00" w:rsidP="00703D00" w14:paraId="6D66B974" w14:textId="77777777">
            <w:pPr>
              <w:pStyle w:val="ListParagraph"/>
              <w:numPr>
                <w:ilvl w:val="0"/>
                <w:numId w:val="36"/>
              </w:numPr>
              <w:bidi w:val="0"/>
              <w:spacing w:after="120"/>
              <w:rPr>
                <w:rFonts w:asciiTheme="minorHAnsi" w:hAnsiTheme="minorHAnsi"/>
                <w:sz w:val="24"/>
              </w:rPr>
            </w:pPr>
            <w:r w:rsidRPr="00703D00">
              <w:rPr>
                <w:rFonts w:asciiTheme="minorHAnsi" w:hAnsiTheme="minorHAnsi"/>
                <w:sz w:val="24"/>
                <w:rtl w:val="0"/>
                <w:lang w:val="cy-GB"/>
              </w:rPr>
              <w:t>Cyflawni rôl a holl weithgareddau'r swydd yn unol â systemau rheoli a pholisïau diogelwch, iechyd a chynaliadwyedd er mwyn lleihau risgiau ac effeithiau sy'n deillio o weithgarwch y swydd</w:t>
            </w:r>
          </w:p>
          <w:p w:rsidR="00703D00" w:rsidRPr="006D6147" w:rsidP="00703D00" w14:paraId="18E5928D" w14:textId="77777777">
            <w:pPr>
              <w:pStyle w:val="ListParagraph"/>
              <w:numPr>
                <w:ilvl w:val="0"/>
                <w:numId w:val="36"/>
              </w:numPr>
              <w:bidi w:val="0"/>
              <w:spacing w:after="120"/>
              <w:rPr>
                <w:rFonts w:asciiTheme="minorHAnsi" w:hAnsiTheme="minorHAnsi"/>
                <w:sz w:val="24"/>
                <w:u w:val="single"/>
              </w:rPr>
            </w:pPr>
            <w:r w:rsidRPr="00703D00">
              <w:rPr>
                <w:rFonts w:asciiTheme="minorHAnsi" w:hAnsiTheme="minorHAnsi"/>
                <w:sz w:val="24"/>
                <w:rtl w:val="0"/>
                <w:lang w:val="cy-GB"/>
              </w:rPr>
              <w:t>Sicrhau bod rheoli risg yn rhan annatod o unrhyw broses benderfynu, drwy sicrhau cydymffurfiaeth â Pholisi Rheoli Risg y Brifysgol.</w:t>
            </w:r>
          </w:p>
        </w:tc>
      </w:tr>
      <w:tr w14:paraId="3A37157D" w14:textId="77777777" w:rsidTr="00AA7F8F">
        <w:tblPrEx>
          <w:tblW w:w="10916" w:type="dxa"/>
          <w:tblInd w:w="-176" w:type="dxa"/>
          <w:tblLayout w:type="fixed"/>
          <w:tblLook w:val="04A0"/>
        </w:tblPrEx>
        <w:tc>
          <w:tcPr>
            <w:tcW w:w="1844" w:type="dxa"/>
            <w:shd w:val="clear" w:color="auto" w:fill="366091" w:themeFill="accent1" w:themeFillShade="BF"/>
            <w:vAlign w:val="center"/>
          </w:tcPr>
          <w:p w:rsidR="006D6147" w:rsidRPr="00F424B0" w:rsidP="00166BD2" w14:paraId="73E4BFD5" w14:textId="77777777">
            <w:pPr>
              <w:bidi w:val="0"/>
              <w:spacing w:before="240" w:after="240"/>
              <w:jc w:val="left"/>
              <w:rPr>
                <w:rFonts w:asciiTheme="minorHAnsi" w:hAnsiTheme="minorHAnsi"/>
                <w:b/>
                <w:color w:val="FFFFFF" w:themeColor="background1"/>
                <w:szCs w:val="24"/>
              </w:rPr>
            </w:pPr>
            <w:r w:rsidRPr="00F424B0">
              <w:rPr>
                <w:rFonts w:ascii="Calibri" w:hAnsi="Calibri"/>
                <w:b/>
                <w:bCs/>
                <w:color w:val="FFFFFF" w:themeColor="background1"/>
                <w:szCs w:val="24"/>
                <w:rtl w:val="0"/>
                <w:lang w:val="cy-GB"/>
              </w:rPr>
              <w:t>Manyleb Person</w:t>
            </w:r>
          </w:p>
          <w:p w:rsidR="006D6147" w:rsidRPr="00790AC8" w:rsidP="00166BD2" w14:paraId="29A04D3C" w14:textId="77777777">
            <w:pPr>
              <w:bidi w:val="0"/>
              <w:jc w:val="left"/>
              <w:rPr>
                <w:rFonts w:asciiTheme="minorHAnsi" w:hAnsiTheme="minorHAnsi"/>
                <w:color w:val="FFFFFF" w:themeColor="background1"/>
                <w:szCs w:val="24"/>
              </w:rPr>
            </w:pPr>
          </w:p>
        </w:tc>
        <w:tc>
          <w:tcPr>
            <w:tcW w:w="9072" w:type="dxa"/>
          </w:tcPr>
          <w:p w:rsidR="00CF795A" w:rsidRPr="00C57D63" w:rsidP="00485244" w14:paraId="05BFBE35" w14:textId="77777777">
            <w:pPr>
              <w:bidi w:val="0"/>
              <w:rPr>
                <w:rFonts w:asciiTheme="minorHAnsi" w:hAnsiTheme="minorHAnsi"/>
                <w:szCs w:val="24"/>
              </w:rPr>
            </w:pPr>
            <w:r w:rsidRPr="00C57D63">
              <w:rPr>
                <w:rFonts w:ascii="Calibri" w:hAnsi="Calibri"/>
                <w:b/>
                <w:bCs/>
                <w:szCs w:val="24"/>
                <w:rtl w:val="0"/>
                <w:lang w:val="cy-GB"/>
              </w:rPr>
              <w:t>Meini Prawf Hanfodol:</w:t>
            </w:r>
            <w:r w:rsidRPr="00C57D63">
              <w:rPr>
                <w:rFonts w:ascii="Calibri" w:hAnsi="Calibri"/>
                <w:b w:val="0"/>
                <w:szCs w:val="24"/>
                <w:rtl w:val="0"/>
                <w:lang w:val="cy-GB"/>
              </w:rPr>
              <w:t xml:space="preserve"> </w:t>
            </w:r>
          </w:p>
          <w:p w:rsidR="003352C5" w:rsidRPr="00C57D63" w:rsidP="003831D1" w14:paraId="27F0AEB4" w14:textId="75550007">
            <w:pPr>
              <w:pStyle w:val="ListParagraph"/>
              <w:numPr>
                <w:ilvl w:val="0"/>
                <w:numId w:val="38"/>
              </w:numPr>
              <w:bidi w:val="0"/>
              <w:rPr>
                <w:rFonts w:asciiTheme="minorHAnsi" w:hAnsiTheme="minorHAnsi" w:cs="Arial"/>
                <w:sz w:val="24"/>
                <w:szCs w:val="24"/>
              </w:rPr>
            </w:pPr>
            <w:r w:rsidRPr="00C57D63">
              <w:rPr>
                <w:rFonts w:asciiTheme="minorHAnsi" w:hAnsiTheme="minorHAnsi" w:cs="Arial"/>
                <w:sz w:val="24"/>
                <w:szCs w:val="24"/>
                <w:rtl w:val="0"/>
                <w:lang w:val="cy-GB"/>
              </w:rPr>
              <w:t>Gradd PhD mewn deallusrwydd artiffisial neu ddysgu peirianyddol (neu sydd ar fin cael ei dyfarnu) neu gyfwerth.</w:t>
            </w:r>
          </w:p>
          <w:p w:rsidR="003352C5" w:rsidRPr="00C57D63" w:rsidP="003831D1" w14:paraId="576AF2C0" w14:textId="0ABD2133">
            <w:pPr>
              <w:pStyle w:val="ListParagraph"/>
              <w:numPr>
                <w:ilvl w:val="0"/>
                <w:numId w:val="38"/>
              </w:numPr>
              <w:bidi w:val="0"/>
              <w:rPr>
                <w:rFonts w:asciiTheme="minorHAnsi" w:hAnsiTheme="minorHAnsi" w:cs="Arial"/>
                <w:sz w:val="24"/>
                <w:szCs w:val="24"/>
              </w:rPr>
            </w:pPr>
            <w:r w:rsidRPr="00C57D63">
              <w:rPr>
                <w:rFonts w:asciiTheme="minorHAnsi" w:hAnsiTheme="minorHAnsi" w:cs="Arial"/>
                <w:sz w:val="24"/>
                <w:szCs w:val="24"/>
                <w:rtl w:val="0"/>
                <w:lang w:val="cy-GB"/>
              </w:rPr>
              <w:t xml:space="preserve">Tystiolaeth o gyfranogiad gweithredol a rôl bersonol wrth ysgrifennu a chyhoeddi papurau ymchwil, a chyfrannu at y gwaith hwn, yn enwedig ar gyfer cyfnodolion a adolygir a/neu gynadleddau cyfrifiadureg o'r radd flaenaf. </w:t>
            </w:r>
          </w:p>
          <w:p w:rsidR="003352C5" w:rsidRPr="00C57D63" w:rsidP="003831D1" w14:paraId="3CEF94E7" w14:textId="77777777">
            <w:pPr>
              <w:pStyle w:val="ListParagraph"/>
              <w:numPr>
                <w:ilvl w:val="0"/>
                <w:numId w:val="38"/>
              </w:numPr>
              <w:bidi w:val="0"/>
              <w:rPr>
                <w:rFonts w:asciiTheme="minorHAnsi" w:hAnsiTheme="minorHAnsi" w:cs="Arial"/>
                <w:sz w:val="24"/>
                <w:szCs w:val="24"/>
              </w:rPr>
            </w:pPr>
            <w:r w:rsidRPr="00C57D63">
              <w:rPr>
                <w:rFonts w:asciiTheme="minorHAnsi" w:hAnsiTheme="minorHAnsi" w:cs="Arial"/>
                <w:sz w:val="24"/>
                <w:szCs w:val="24"/>
                <w:rtl w:val="0"/>
                <w:lang w:val="cy-GB"/>
              </w:rPr>
              <w:t xml:space="preserve">Tystiolaeth o'r gallu i gynllunio prosiectau ymchwil ac ysgrifennu ceisiadau am gyllid ymchwil allanol neu gyfrannu at y gwaith hwn. </w:t>
            </w:r>
          </w:p>
          <w:p w:rsidR="003352C5" w:rsidRPr="00C57D63" w:rsidP="003831D1" w14:paraId="4E304400" w14:textId="77777777">
            <w:pPr>
              <w:pStyle w:val="ListParagraph"/>
              <w:numPr>
                <w:ilvl w:val="0"/>
                <w:numId w:val="38"/>
              </w:numPr>
              <w:bidi w:val="0"/>
              <w:rPr>
                <w:rFonts w:asciiTheme="minorHAnsi" w:hAnsiTheme="minorHAnsi" w:cs="Arial"/>
                <w:sz w:val="24"/>
                <w:szCs w:val="24"/>
              </w:rPr>
            </w:pPr>
            <w:r w:rsidRPr="00C57D63">
              <w:rPr>
                <w:rFonts w:asciiTheme="minorHAnsi" w:hAnsiTheme="minorHAnsi" w:cs="Arial"/>
                <w:sz w:val="24"/>
                <w:szCs w:val="24"/>
                <w:rtl w:val="0"/>
                <w:lang w:val="cy-GB"/>
              </w:rPr>
              <w:t xml:space="preserve">Y gallu i ddangos annibyniaeth sylweddol o ran ffocws a chyfeiriad mewn ymchwil – penderfynu 'beth, pam, pryd a chyda phwy' i fwrw ymlaen â'r gwaith. </w:t>
            </w:r>
          </w:p>
          <w:p w:rsidR="003512F0" w:rsidRPr="00C57D63" w:rsidP="003831D1" w14:paraId="575FFF3A" w14:textId="5549D2DA">
            <w:pPr>
              <w:pStyle w:val="ListParagraph"/>
              <w:numPr>
                <w:ilvl w:val="0"/>
                <w:numId w:val="38"/>
              </w:numPr>
              <w:bidi w:val="0"/>
              <w:rPr>
                <w:rFonts w:asciiTheme="minorHAnsi" w:hAnsiTheme="minorHAnsi"/>
                <w:sz w:val="24"/>
                <w:szCs w:val="24"/>
              </w:rPr>
            </w:pPr>
            <w:r>
              <w:rPr>
                <w:rFonts w:asciiTheme="minorHAnsi" w:hAnsiTheme="minorHAnsi"/>
                <w:sz w:val="24"/>
                <w:szCs w:val="24"/>
                <w:rtl w:val="0"/>
                <w:lang w:val="cy-GB"/>
              </w:rPr>
              <w:t>Y gallu i ymwneud ag ymagweddau sy'n canolbwyntio ar bobl a datblygu ymagweddau o'r fath.</w:t>
            </w:r>
          </w:p>
          <w:p w:rsidR="003831D1" w:rsidRPr="00AA7F8F" w:rsidP="003831D1" w14:paraId="6F0534D2" w14:textId="1AAB8178">
            <w:pPr>
              <w:pStyle w:val="ListParagraph"/>
              <w:numPr>
                <w:ilvl w:val="0"/>
                <w:numId w:val="38"/>
              </w:numPr>
              <w:bidi w:val="0"/>
              <w:rPr>
                <w:rFonts w:asciiTheme="minorHAnsi" w:hAnsiTheme="minorHAnsi"/>
                <w:szCs w:val="24"/>
              </w:rPr>
            </w:pPr>
            <w:r>
              <w:rPr>
                <w:rFonts w:asciiTheme="minorHAnsi" w:hAnsiTheme="minorHAnsi"/>
                <w:szCs w:val="24"/>
                <w:rtl w:val="0"/>
                <w:lang w:val="cy-GB"/>
              </w:rPr>
              <w:t xml:space="preserve">Y gallu i arloesi ar fodelau, hyfforddiant a gweithrediadau deallusrwydd artiffisial rhyngweithiol i ategu perfformiad dynol. </w:t>
            </w:r>
          </w:p>
          <w:p w:rsidR="003831D1" w:rsidRPr="00AA7F8F" w:rsidP="003831D1" w14:paraId="35C844D1" w14:textId="0EF288E4">
            <w:pPr>
              <w:pStyle w:val="ListParagraph"/>
              <w:numPr>
                <w:ilvl w:val="0"/>
                <w:numId w:val="38"/>
              </w:numPr>
              <w:bidi w:val="0"/>
              <w:rPr>
                <w:rFonts w:asciiTheme="minorHAnsi" w:hAnsiTheme="minorHAnsi"/>
                <w:szCs w:val="24"/>
              </w:rPr>
            </w:pPr>
            <w:r>
              <w:rPr>
                <w:rFonts w:asciiTheme="minorHAnsi" w:hAnsiTheme="minorHAnsi"/>
                <w:szCs w:val="24"/>
                <w:rtl w:val="0"/>
                <w:lang w:val="cy-GB"/>
              </w:rPr>
              <w:t>Y gallu i integreiddio technegau a thechnolegau deallusrwydd artiffisial newydd mewn prototeipiau digidol a diriaethol rhyngweithiol.</w:t>
            </w:r>
          </w:p>
          <w:p w:rsidR="006D6147" w:rsidRPr="00C57D63" w:rsidP="003831D1" w14:paraId="17D1322B" w14:textId="77777777">
            <w:pPr>
              <w:pStyle w:val="ListParagraph"/>
              <w:numPr>
                <w:ilvl w:val="0"/>
                <w:numId w:val="38"/>
              </w:numPr>
              <w:bidi w:val="0"/>
              <w:rPr>
                <w:rFonts w:asciiTheme="minorHAnsi" w:hAnsiTheme="minorHAnsi"/>
                <w:sz w:val="24"/>
                <w:szCs w:val="24"/>
              </w:rPr>
            </w:pPr>
            <w:r w:rsidRPr="00C57D63">
              <w:rPr>
                <w:rFonts w:asciiTheme="minorHAnsi" w:hAnsiTheme="minorHAnsi"/>
                <w:sz w:val="24"/>
                <w:szCs w:val="24"/>
                <w:rtl w:val="0"/>
                <w:lang w:val="cy-GB"/>
              </w:rPr>
              <w:t xml:space="preserve">Ymrwymiad i ddatblygiad proffesiynol parhaus </w:t>
            </w:r>
          </w:p>
          <w:p w:rsidR="007E25C3" w:rsidRPr="00C57D63" w:rsidP="00485244" w14:paraId="4F7E6CB1" w14:textId="1AF4F58E">
            <w:pPr>
              <w:bidi w:val="0"/>
              <w:rPr>
                <w:rFonts w:ascii="Calibri" w:eastAsia="Times New Roman" w:hAnsi="Calibri" w:cs="Calibri"/>
                <w:i/>
                <w:sz w:val="22"/>
                <w:szCs w:val="22"/>
              </w:rPr>
            </w:pPr>
            <w:r w:rsidRPr="00C57D63">
              <w:rPr>
                <w:rFonts w:ascii="Calibri" w:hAnsi="Calibri"/>
                <w:b/>
                <w:bCs/>
                <w:sz w:val="22"/>
                <w:szCs w:val="22"/>
                <w:rtl w:val="0"/>
                <w:lang w:val="cy-GB"/>
              </w:rPr>
              <w:t>Yr Iaith Gymraeg:</w:t>
            </w:r>
            <w:r w:rsidRPr="00C57D63">
              <w:rPr>
                <w:rFonts w:ascii="Calibri" w:hAnsi="Calibri"/>
                <w:b w:val="0"/>
                <w:sz w:val="22"/>
                <w:szCs w:val="22"/>
                <w:rtl w:val="0"/>
                <w:lang w:val="cy-GB"/>
              </w:rPr>
              <w:t xml:space="preserve"> </w:t>
            </w:r>
          </w:p>
          <w:p w:rsidR="007E25C3" w:rsidRPr="00C57D63" w:rsidP="00485244" w14:paraId="27B27F51" w14:textId="77777777">
            <w:pPr>
              <w:bidi w:val="0"/>
              <w:rPr>
                <w:rFonts w:asciiTheme="minorHAnsi" w:hAnsiTheme="minorHAnsi"/>
                <w:sz w:val="22"/>
                <w:szCs w:val="22"/>
              </w:rPr>
            </w:pPr>
            <w:r w:rsidRPr="00C57D63">
              <w:rPr>
                <w:rFonts w:asciiTheme="minorHAnsi" w:hAnsiTheme="minorHAnsi"/>
                <w:sz w:val="22"/>
                <w:szCs w:val="22"/>
                <w:rtl w:val="0"/>
                <w:lang w:val="cy-GB"/>
              </w:rPr>
              <w:t>Lefel 1 – ‘ychydig’ (ni fydd angen i chi allu siarad Cymraeg i gyflwyno cais am y rôl hon)</w:t>
            </w:r>
          </w:p>
          <w:p w:rsidR="007E25C3" w:rsidRPr="00C57D63" w:rsidP="00485244" w14:paraId="05CB0F2F" w14:textId="77777777">
            <w:pPr>
              <w:bidi w:val="0"/>
              <w:rPr>
                <w:rFonts w:asciiTheme="minorHAnsi" w:hAnsiTheme="minorHAnsi"/>
                <w:i/>
                <w:sz w:val="22"/>
                <w:szCs w:val="22"/>
              </w:rPr>
            </w:pPr>
            <w:r w:rsidRPr="00C57D63">
              <w:rPr>
                <w:rFonts w:ascii="Calibri" w:hAnsi="Calibri"/>
                <w:i/>
                <w:iCs/>
                <w:sz w:val="22"/>
                <w:szCs w:val="22"/>
                <w:rtl w:val="0"/>
                <w:lang w:val="cy-GB"/>
              </w:rPr>
              <w:t>e.e. ynganu geiriau Cymraeg, enwau lleoedd, enwau adrannau.</w:t>
            </w:r>
            <w:r w:rsidRPr="00C57D63">
              <w:rPr>
                <w:rFonts w:ascii="Calibri" w:hAnsi="Calibri"/>
                <w:i w:val="0"/>
                <w:sz w:val="22"/>
                <w:szCs w:val="22"/>
                <w:rtl w:val="0"/>
                <w:lang w:val="cy-GB"/>
              </w:rPr>
              <w:t xml:space="preserve"> </w:t>
            </w:r>
            <w:r w:rsidRPr="00C57D63">
              <w:rPr>
                <w:rFonts w:ascii="Calibri" w:hAnsi="Calibri"/>
                <w:i/>
                <w:iCs/>
                <w:sz w:val="22"/>
                <w:szCs w:val="22"/>
                <w:rtl w:val="0"/>
                <w:lang w:val="cy-GB"/>
              </w:rPr>
              <w:t>Gallu ateb y ffôn yn Gymraeg (bore da/pnawn da).</w:t>
            </w:r>
            <w:r w:rsidRPr="00C57D63">
              <w:rPr>
                <w:rFonts w:ascii="Calibri" w:hAnsi="Calibri"/>
                <w:i w:val="0"/>
                <w:sz w:val="22"/>
                <w:szCs w:val="22"/>
                <w:rtl w:val="0"/>
                <w:lang w:val="cy-GB"/>
              </w:rPr>
              <w:t xml:space="preserve"> </w:t>
            </w:r>
            <w:r w:rsidRPr="00C57D63">
              <w:rPr>
                <w:rFonts w:ascii="Calibri" w:hAnsi="Calibri"/>
                <w:i/>
                <w:iCs/>
                <w:sz w:val="22"/>
                <w:szCs w:val="22"/>
                <w:rtl w:val="0"/>
                <w:lang w:val="cy-GB"/>
              </w:rPr>
              <w:t>Gallu defnyddio/dysgu geiriau ac ymadroddion pob dydd sylfaenol (diolch, os gwelwch yn dda, esgusodwch fi).</w:t>
            </w:r>
            <w:r w:rsidRPr="00C57D63">
              <w:rPr>
                <w:rFonts w:ascii="Calibri" w:hAnsi="Calibri"/>
                <w:i w:val="0"/>
                <w:sz w:val="22"/>
                <w:szCs w:val="22"/>
                <w:rtl w:val="0"/>
                <w:lang w:val="cy-GB"/>
              </w:rPr>
              <w:t xml:space="preserve"> </w:t>
            </w:r>
            <w:r w:rsidRPr="00C57D63">
              <w:rPr>
                <w:rFonts w:ascii="Calibri" w:hAnsi="Calibri"/>
                <w:i/>
                <w:iCs/>
                <w:sz w:val="22"/>
                <w:szCs w:val="22"/>
                <w:rtl w:val="0"/>
                <w:lang w:val="cy-GB"/>
              </w:rPr>
              <w:t>Gallwch gyrraedd Lefel 1 drwy gwblhau cwrs hyfforddiant un awr.</w:t>
            </w:r>
          </w:p>
          <w:p w:rsidR="007E25C3" w:rsidRPr="00C57D63" w:rsidP="00485244" w14:paraId="7C6E8EB2" w14:textId="77777777">
            <w:pPr>
              <w:bidi w:val="0"/>
              <w:rPr>
                <w:rFonts w:asciiTheme="minorHAnsi" w:hAnsiTheme="minorHAnsi"/>
                <w:sz w:val="22"/>
                <w:szCs w:val="22"/>
              </w:rPr>
            </w:pPr>
          </w:p>
          <w:p w:rsidR="007E25C3" w:rsidRPr="00C57D63" w:rsidP="00485244" w14:paraId="38653215" w14:textId="77777777">
            <w:pPr>
              <w:bidi w:val="0"/>
              <w:rPr>
                <w:rFonts w:asciiTheme="minorHAnsi" w:hAnsiTheme="minorHAnsi"/>
                <w:sz w:val="22"/>
                <w:szCs w:val="22"/>
              </w:rPr>
            </w:pPr>
            <w:r w:rsidRPr="00C57D63">
              <w:rPr>
                <w:rFonts w:asciiTheme="minorHAnsi" w:hAnsiTheme="minorHAnsi"/>
                <w:sz w:val="22"/>
                <w:szCs w:val="22"/>
                <w:rtl w:val="0"/>
                <w:lang w:val="cy-GB"/>
              </w:rPr>
              <w:t xml:space="preserve">Am ragor o wybodaeth am Lefelau'r Iaith Gymraeg, gweler tudalen we’r Asesiad o Sgiliau Iaith Gymraeg, sydd ar gael </w:t>
            </w:r>
            <w:r>
              <w:fldChar w:fldCharType="begin"/>
            </w:r>
            <w:r>
              <w:instrText xml:space="preserve"> HYPERLINK "https://www.swansea.ac.uk/welsh-language-standards/compliance/recruitment/" </w:instrText>
            </w:r>
            <w:r>
              <w:fldChar w:fldCharType="separate"/>
            </w:r>
            <w:r w:rsidRPr="00C57D63">
              <w:rPr>
                <w:rStyle w:val="Hyperlink"/>
                <w:rFonts w:ascii="Calibri" w:hAnsi="Calibri"/>
                <w:sz w:val="22"/>
                <w:szCs w:val="22"/>
                <w:u w:val="single"/>
                <w:rtl w:val="0"/>
                <w:lang w:val="cy-GB"/>
              </w:rPr>
              <w:t>yma</w:t>
            </w:r>
            <w:r>
              <w:fldChar w:fldCharType="end"/>
            </w:r>
            <w:r w:rsidRPr="00C57D63">
              <w:rPr>
                <w:rFonts w:asciiTheme="minorHAnsi" w:hAnsiTheme="minorHAnsi"/>
                <w:sz w:val="22"/>
                <w:szCs w:val="22"/>
                <w:rtl w:val="0"/>
                <w:lang w:val="cy-GB"/>
              </w:rPr>
              <w:t>.</w:t>
            </w:r>
          </w:p>
          <w:p w:rsidR="0042687D" w:rsidRPr="00C57D63" w:rsidP="00485244" w14:paraId="1D3F2D5E" w14:textId="77777777">
            <w:pPr>
              <w:bidi w:val="0"/>
              <w:spacing w:before="240"/>
              <w:rPr>
                <w:rFonts w:asciiTheme="minorHAnsi" w:hAnsiTheme="minorHAnsi"/>
                <w:szCs w:val="24"/>
              </w:rPr>
            </w:pPr>
            <w:r w:rsidRPr="00C57D63">
              <w:rPr>
                <w:rFonts w:ascii="Calibri" w:hAnsi="Calibri"/>
                <w:b/>
                <w:bCs/>
                <w:szCs w:val="24"/>
                <w:rtl w:val="0"/>
                <w:lang w:val="cy-GB"/>
              </w:rPr>
              <w:t>Meini Prawf Dymunol</w:t>
            </w:r>
          </w:p>
          <w:p w:rsidR="003352C5" w:rsidRPr="00C57D63" w:rsidP="003831D1" w14:paraId="1CDF3669" w14:textId="77777777">
            <w:pPr>
              <w:pStyle w:val="ListParagraph"/>
              <w:numPr>
                <w:ilvl w:val="0"/>
                <w:numId w:val="38"/>
              </w:numPr>
              <w:bidi w:val="0"/>
              <w:rPr>
                <w:rFonts w:asciiTheme="minorHAnsi" w:hAnsiTheme="minorHAnsi"/>
                <w:sz w:val="24"/>
                <w:szCs w:val="24"/>
              </w:rPr>
            </w:pPr>
            <w:r w:rsidRPr="00C57D63">
              <w:rPr>
                <w:rFonts w:asciiTheme="minorHAnsi" w:hAnsiTheme="minorHAnsi" w:cs="Times New Roman"/>
                <w:sz w:val="24"/>
                <w:szCs w:val="24"/>
                <w:rtl w:val="0"/>
                <w:lang w:val="cy-GB"/>
              </w:rPr>
              <w:t>Profiad o oruchwylio prosiectau myfyrwyr israddedig neu ôl-raddedig</w:t>
            </w:r>
          </w:p>
        </w:tc>
      </w:tr>
      <w:tr w14:paraId="789CADE5" w14:textId="77777777" w:rsidTr="00CC7883">
        <w:tblPrEx>
          <w:tblW w:w="10916" w:type="dxa"/>
          <w:tblInd w:w="-176" w:type="dxa"/>
          <w:tblLayout w:type="fixed"/>
          <w:tblLook w:val="04A0"/>
        </w:tblPrEx>
        <w:trPr>
          <w:trHeight w:val="697"/>
        </w:trPr>
        <w:tc>
          <w:tcPr>
            <w:tcW w:w="1844" w:type="dxa"/>
            <w:shd w:val="clear" w:color="auto" w:fill="366091" w:themeFill="accent1" w:themeFillShade="BF"/>
            <w:vAlign w:val="center"/>
          </w:tcPr>
          <w:p w:rsidR="006A1001" w:rsidRPr="009505FD" w:rsidP="006A1001" w14:paraId="6E4030DA" w14:textId="77777777">
            <w:pPr>
              <w:bidi w:val="0"/>
              <w:spacing w:before="240" w:after="240"/>
              <w:jc w:val="left"/>
              <w:rPr>
                <w:rFonts w:asciiTheme="minorHAnsi" w:hAnsiTheme="minorHAnsi"/>
                <w:b/>
              </w:rPr>
            </w:pPr>
            <w:r w:rsidRPr="009505FD">
              <w:rPr>
                <w:rFonts w:ascii="Calibri" w:hAnsi="Calibri"/>
                <w:b/>
                <w:bCs/>
                <w:color w:val="FFFFFF" w:themeColor="background1"/>
                <w:rtl w:val="0"/>
                <w:lang w:val="cy-GB"/>
              </w:rPr>
              <w:t>Gwybodaeth Ychwanegol</w:t>
            </w:r>
          </w:p>
        </w:tc>
        <w:tc>
          <w:tcPr>
            <w:tcW w:w="9072" w:type="dxa"/>
          </w:tcPr>
          <w:p w:rsidR="006A1001" w:rsidRPr="00032111" w:rsidP="00CC7883" w14:paraId="3ADAD7FC" w14:textId="7CB3271B">
            <w:pPr>
              <w:bidi w:val="0"/>
              <w:spacing w:before="100" w:beforeAutospacing="1" w:after="240"/>
              <w:rPr>
                <w:rFonts w:asciiTheme="minorHAnsi" w:hAnsiTheme="minorHAnsi"/>
                <w:b/>
                <w:sz w:val="22"/>
                <w:szCs w:val="22"/>
              </w:rPr>
            </w:pPr>
            <w:r w:rsidRPr="009505FD">
              <w:rPr>
                <w:rFonts w:asciiTheme="minorHAnsi" w:hAnsiTheme="minorHAnsi"/>
                <w:color w:val="000000"/>
                <w:sz w:val="22"/>
                <w:rtl w:val="0"/>
                <w:lang w:val="cy-GB" w:eastAsia="en-GB"/>
              </w:rPr>
              <w:t xml:space="preserve">Ymholiadau anffurfiol: Yr Athro Matt Jones  (matt.jones@abertawe.ac.uk)  </w:t>
            </w:r>
          </w:p>
        </w:tc>
      </w:tr>
    </w:tbl>
    <w:p w:rsidR="003A6CD1" w:rsidP="00703D00" w14:paraId="2DC811BE" w14:textId="77777777">
      <w:pPr>
        <w:bidi w:val="0"/>
        <w:spacing w:before="100" w:beforeAutospacing="1" w:after="100" w:afterAutospacing="1"/>
        <w:ind w:firstLine="720"/>
      </w:pPr>
      <w:r>
        <w:rPr>
          <w:noProof/>
          <w:lang w:eastAsia="en-GB"/>
        </w:rPr>
        <w:drawing>
          <wp:anchor distT="0" distB="0" distL="114300" distR="114300" simplePos="0" relativeHeight="251659264" behindDoc="0" locked="0" layoutInCell="1" allowOverlap="1">
            <wp:simplePos x="0" y="0"/>
            <wp:positionH relativeFrom="column">
              <wp:posOffset>19050</wp:posOffset>
            </wp:positionH>
            <wp:positionV relativeFrom="paragraph">
              <wp:posOffset>278765</wp:posOffset>
            </wp:positionV>
            <wp:extent cx="1190625" cy="771525"/>
            <wp:effectExtent l="0" t="0" r="9525" b="9525"/>
            <wp:wrapSquare wrapText="bothSides"/>
            <wp:docPr id="5" name="Picture 5" descr="Athena SWAN Charter Silver Award logo 2017"/>
            <wp:cNvGraphicFramePr/>
            <a:graphic xmlns:a="http://schemas.openxmlformats.org/drawingml/2006/main">
              <a:graphicData uri="http://schemas.openxmlformats.org/drawingml/2006/picture">
                <pic:pic xmlns:pic="http://schemas.openxmlformats.org/drawingml/2006/picture">
                  <pic:nvPicPr>
                    <pic:cNvPr id="1" name="Picture 1" descr="Athena SWAN Charter Silver Award logo 2017"/>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190625" cy="771525"/>
                    </a:xfrm>
                    <a:prstGeom prst="rect">
                      <a:avLst/>
                    </a:prstGeom>
                    <a:noFill/>
                    <a:ln>
                      <a:noFill/>
                    </a:ln>
                  </pic:spPr>
                </pic:pic>
              </a:graphicData>
            </a:graphic>
            <wp14:sizeRelH relativeFrom="page">
              <wp14:pctWidth>0</wp14:pctWidth>
            </wp14:sizeRelH>
            <wp14:sizeRelV relativeFrom="page">
              <wp14:pctHeight>0</wp14:pctHeight>
            </wp14:sizeRelV>
          </wp:anchor>
        </w:drawing>
      </w:r>
      <w:r w:rsidR="00703D00">
        <w:rPr>
          <w:rtl w:val="0"/>
          <w:lang w:val="cy-GB"/>
        </w:rPr>
        <w:tab/>
        <w:tab/>
      </w:r>
      <w:r>
        <w:rPr>
          <w:noProof/>
          <w:lang w:eastAsia="en-GB"/>
        </w:rPr>
        <w:drawing>
          <wp:inline distT="0" distB="0" distL="0" distR="0">
            <wp:extent cx="1066800" cy="661631"/>
            <wp:effectExtent l="0" t="0" r="0" b="5715"/>
            <wp:docPr id="4" name="Picture 4" descr="H:\Vacancies\Masters\logos\Stonewal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85718" name="Picture 3" descr="H:\Vacancies\Masters\logos\Stonewall Logo.jpg"/>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078620" cy="668961"/>
                    </a:xfrm>
                    <a:prstGeom prst="rect">
                      <a:avLst/>
                    </a:prstGeom>
                    <a:noFill/>
                    <a:ln>
                      <a:noFill/>
                    </a:ln>
                  </pic:spPr>
                </pic:pic>
              </a:graphicData>
            </a:graphic>
          </wp:inline>
        </w:drawing>
      </w:r>
      <w:r w:rsidR="00597F67">
        <w:rPr>
          <w:rtl w:val="0"/>
          <w:lang w:val="cy-GB"/>
        </w:rPr>
        <w:tab/>
        <w:tab/>
        <w:tab/>
        <w:tab/>
      </w:r>
      <w:r w:rsidR="00B91EE8">
        <w:rPr>
          <w:noProof/>
          <w:lang w:eastAsia="en-GB"/>
        </w:rPr>
        <w:drawing>
          <wp:inline distT="0" distB="0" distL="0" distR="0">
            <wp:extent cx="914400" cy="621792"/>
            <wp:effectExtent l="0" t="0" r="0" b="6985"/>
            <wp:docPr id="1078861335" name="Picture 1" descr="H:\Vacancies\Masters\logos\HR Research Excellenc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1993805" name="Picture 1" descr="H:\Vacancies\Masters\logos\HR Research Excellence.jpeg"/>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920490" cy="625933"/>
                    </a:xfrm>
                    <a:prstGeom prst="rect">
                      <a:avLst/>
                    </a:prstGeom>
                    <a:noFill/>
                    <a:ln>
                      <a:noFill/>
                    </a:ln>
                  </pic:spPr>
                </pic:pic>
              </a:graphicData>
            </a:graphic>
          </wp:inline>
        </w:drawing>
      </w:r>
    </w:p>
    <w:sectPr w:rsidSect="000E6FC6">
      <w:footerReference w:type="default" r:id="rId12"/>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sz w:val="20"/>
      </w:rPr>
      <w:id w:val="929927335"/>
      <w:docPartObj>
        <w:docPartGallery w:val="Page Numbers (Bottom of Page)"/>
        <w:docPartUnique/>
      </w:docPartObj>
    </w:sdtPr>
    <w:sdtContent>
      <w:sdt>
        <w:sdtPr>
          <w:rPr>
            <w:sz w:val="20"/>
          </w:rPr>
          <w:id w:val="98381352"/>
          <w:docPartObj>
            <w:docPartGallery w:val="Page Numbers (Top of Page)"/>
            <w:docPartUnique/>
          </w:docPartObj>
        </w:sdtPr>
        <w:sdtContent>
          <w:p w:rsidR="003A6CD1" w:rsidRPr="0009608F" w14:paraId="6DC6F9F2" w14:textId="77777777">
            <w:pPr>
              <w:pStyle w:val="Footer"/>
              <w:bidi w:val="0"/>
              <w:rPr>
                <w:sz w:val="20"/>
              </w:rPr>
            </w:pPr>
            <w:r w:rsidRPr="00D24960">
              <w:rPr>
                <w:sz w:val="18"/>
                <w:szCs w:val="18"/>
                <w:rtl w:val="0"/>
                <w:lang w:val="cy-GB"/>
              </w:rPr>
              <w:t xml:space="preserve">Tudalen </w:t>
            </w:r>
            <w:r w:rsidRPr="00D24960">
              <w:rPr>
                <w:b/>
                <w:bCs/>
                <w:sz w:val="18"/>
                <w:szCs w:val="18"/>
              </w:rPr>
              <w:fldChar w:fldCharType="begin"/>
            </w:r>
            <w:r w:rsidRPr="00D24960">
              <w:rPr>
                <w:b/>
                <w:bCs/>
                <w:sz w:val="18"/>
                <w:szCs w:val="18"/>
              </w:rPr>
              <w:instrText xml:space="preserve"> PAGE </w:instrText>
            </w:r>
            <w:r w:rsidRPr="00D24960">
              <w:rPr>
                <w:b/>
                <w:bCs/>
                <w:sz w:val="18"/>
                <w:szCs w:val="18"/>
              </w:rPr>
              <w:fldChar w:fldCharType="separate"/>
            </w:r>
            <w:r w:rsidR="00485244">
              <w:rPr>
                <w:b/>
                <w:bCs/>
                <w:noProof/>
                <w:sz w:val="18"/>
                <w:szCs w:val="18"/>
              </w:rPr>
              <w:t>1</w:t>
            </w:r>
            <w:r w:rsidRPr="00D24960">
              <w:rPr>
                <w:b/>
                <w:bCs/>
                <w:sz w:val="18"/>
                <w:szCs w:val="18"/>
              </w:rPr>
              <w:fldChar w:fldCharType="end"/>
            </w:r>
            <w:r w:rsidRPr="00D24960">
              <w:rPr>
                <w:sz w:val="18"/>
                <w:szCs w:val="18"/>
                <w:rtl w:val="0"/>
                <w:lang w:val="cy-GB"/>
              </w:rPr>
              <w:t xml:space="preserve"> o </w:t>
            </w:r>
            <w:r w:rsidRPr="00D24960">
              <w:rPr>
                <w:b/>
                <w:bCs/>
                <w:sz w:val="18"/>
                <w:szCs w:val="18"/>
              </w:rPr>
              <w:fldChar w:fldCharType="begin"/>
            </w:r>
            <w:r w:rsidRPr="00D24960">
              <w:rPr>
                <w:b/>
                <w:bCs/>
                <w:sz w:val="18"/>
                <w:szCs w:val="18"/>
              </w:rPr>
              <w:instrText xml:space="preserve"> NUMPAGES  </w:instrText>
            </w:r>
            <w:r w:rsidRPr="00D24960">
              <w:rPr>
                <w:b/>
                <w:bCs/>
                <w:sz w:val="18"/>
                <w:szCs w:val="18"/>
              </w:rPr>
              <w:fldChar w:fldCharType="separate"/>
            </w:r>
            <w:r w:rsidR="00485244">
              <w:rPr>
                <w:b/>
                <w:bCs/>
                <w:noProof/>
                <w:sz w:val="18"/>
                <w:szCs w:val="18"/>
              </w:rPr>
              <w:t>3</w:t>
            </w:r>
            <w:r w:rsidRPr="00D24960">
              <w:rPr>
                <w:b/>
                <w:bCs/>
                <w:sz w:val="18"/>
                <w:szCs w:val="18"/>
              </w:rPr>
              <w:fldChar w:fldCharType="end"/>
            </w:r>
          </w:p>
        </w:sdtContent>
      </w:sdt>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F956C8"/>
    <w:multiLevelType w:val="hybridMultilevel"/>
    <w:tmpl w:val="0E6A751A"/>
    <w:lvl w:ilvl="0">
      <w:start w:val="1"/>
      <w:numFmt w:val="decimal"/>
      <w:lvlText w:val="%1."/>
      <w:lvlJc w:val="left"/>
      <w:pPr>
        <w:tabs>
          <w:tab w:val="num" w:pos="360"/>
        </w:tabs>
        <w:ind w:left="360" w:hanging="360"/>
      </w:pPr>
      <w:rPr>
        <w:rFonts w:cs="Times New Roman"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
    <w:nsid w:val="0D547F9F"/>
    <w:multiLevelType w:val="hybridMultilevel"/>
    <w:tmpl w:val="432C66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E434EF7"/>
    <w:multiLevelType w:val="hybridMultilevel"/>
    <w:tmpl w:val="5ABEBA9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0EEC268F"/>
    <w:multiLevelType w:val="hybridMultilevel"/>
    <w:tmpl w:val="0F2C4E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8453AD4"/>
    <w:multiLevelType w:val="hybridMultilevel"/>
    <w:tmpl w:val="6AF25AC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5"/>
      <w:numFmt w:val="decimal"/>
      <w:lvlText w:val="%3"/>
      <w:lvlJc w:val="left"/>
      <w:pPr>
        <w:ind w:left="2160" w:hanging="360"/>
      </w:pPr>
      <w:rPr>
        <w:rFont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92B3CF9"/>
    <w:multiLevelType w:val="hybridMultilevel"/>
    <w:tmpl w:val="D2A4918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
    <w:nsid w:val="1AE61676"/>
    <w:multiLevelType w:val="hybridMultilevel"/>
    <w:tmpl w:val="9B242E7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
    <w:nsid w:val="1EEE4341"/>
    <w:multiLevelType w:val="hybridMultilevel"/>
    <w:tmpl w:val="91E43D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1864D18"/>
    <w:multiLevelType w:val="hybridMultilevel"/>
    <w:tmpl w:val="FF54CF8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21DC38D4"/>
    <w:multiLevelType w:val="hybridMultilevel"/>
    <w:tmpl w:val="A71C8B6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
    <w:nsid w:val="22695822"/>
    <w:multiLevelType w:val="multilevel"/>
    <w:tmpl w:val="CF94F0FA"/>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31321A08"/>
    <w:multiLevelType w:val="hybridMultilevel"/>
    <w:tmpl w:val="899A3EA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3601D9B"/>
    <w:multiLevelType w:val="hybridMultilevel"/>
    <w:tmpl w:val="D51667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836289A"/>
    <w:multiLevelType w:val="hybridMultilevel"/>
    <w:tmpl w:val="8B90AA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95A03DF"/>
    <w:multiLevelType w:val="hybridMultilevel"/>
    <w:tmpl w:val="69509F8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40B64C5B"/>
    <w:multiLevelType w:val="hybridMultilevel"/>
    <w:tmpl w:val="3A1485A2"/>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40CD2DC2"/>
    <w:multiLevelType w:val="hybridMultilevel"/>
    <w:tmpl w:val="DF10EDC4"/>
    <w:lvl w:ilvl="0">
      <w:start w:val="1"/>
      <w:numFmt w:val="bullet"/>
      <w:lvlText w:val=""/>
      <w:lvlJc w:val="left"/>
      <w:pPr>
        <w:ind w:left="360" w:hanging="360"/>
      </w:pPr>
      <w:rPr>
        <w:rFonts w:ascii="Symbol" w:hAnsi="Symbol" w:hint="default"/>
        <w:sz w:val="22"/>
        <w:szCs w:val="22"/>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7">
    <w:nsid w:val="40DE394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nsid w:val="4A6137F4"/>
    <w:multiLevelType w:val="hybridMultilevel"/>
    <w:tmpl w:val="7BF866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9">
    <w:nsid w:val="4B106CDF"/>
    <w:multiLevelType w:val="hybridMultilevel"/>
    <w:tmpl w:val="0C72CE1E"/>
    <w:lvl w:ilvl="0">
      <w:start w:val="1"/>
      <w:numFmt w:val="bullet"/>
      <w:lvlText w:val="-"/>
      <w:lvlJc w:val="left"/>
      <w:pPr>
        <w:ind w:left="1800" w:hanging="360"/>
      </w:pPr>
      <w:rPr>
        <w:rFonts w:ascii="Courier New" w:hAnsi="Courier New" w:hint="default"/>
      </w:rPr>
    </w:lvl>
    <w:lvl w:ilvl="1">
      <w:start w:val="1"/>
      <w:numFmt w:val="bullet"/>
      <w:lvlText w:val="-"/>
      <w:lvlJc w:val="left"/>
      <w:pPr>
        <w:ind w:left="2520" w:hanging="360"/>
      </w:pPr>
      <w:rPr>
        <w:rFonts w:ascii="Courier New" w:hAnsi="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0">
    <w:nsid w:val="4E42106A"/>
    <w:multiLevelType w:val="hybridMultilevel"/>
    <w:tmpl w:val="A0C638E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1">
    <w:nsid w:val="4EC9332F"/>
    <w:multiLevelType w:val="hybridMultilevel"/>
    <w:tmpl w:val="ECA2A280"/>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2">
    <w:nsid w:val="4FF524C9"/>
    <w:multiLevelType w:val="hybridMultilevel"/>
    <w:tmpl w:val="E26027C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nsid w:val="5387202F"/>
    <w:multiLevelType w:val="hybridMultilevel"/>
    <w:tmpl w:val="E41802F2"/>
    <w:lvl w:ilvl="0">
      <w:start w:val="1"/>
      <w:numFmt w:val="bullet"/>
      <w:lvlText w:val=""/>
      <w:lvlJc w:val="left"/>
      <w:pPr>
        <w:ind w:left="360" w:hanging="360"/>
      </w:pPr>
      <w:rPr>
        <w:rFonts w:ascii="Symbol" w:hAnsi="Symbol" w:hint="default"/>
        <w:sz w:val="22"/>
        <w:szCs w:val="22"/>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4">
    <w:nsid w:val="57A812BF"/>
    <w:multiLevelType w:val="hybridMultilevel"/>
    <w:tmpl w:val="ED708480"/>
    <w:lvl w:ilvl="0">
      <w:start w:val="1"/>
      <w:numFmt w:val="decimal"/>
      <w:lvlText w:val="%1."/>
      <w:lvlJc w:val="left"/>
      <w:pPr>
        <w:ind w:left="360" w:hanging="360"/>
      </w:pPr>
      <w:rPr>
        <w:b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5">
    <w:nsid w:val="59502D69"/>
    <w:multiLevelType w:val="hybridMultilevel"/>
    <w:tmpl w:val="809097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A5C40FB"/>
    <w:multiLevelType w:val="hybridMultilevel"/>
    <w:tmpl w:val="1E3AE45E"/>
    <w:lvl w:ilvl="0">
      <w:start w:val="1"/>
      <w:numFmt w:val="bullet"/>
      <w:lvlText w:val="-"/>
      <w:lvlJc w:val="left"/>
      <w:pPr>
        <w:ind w:left="1800" w:hanging="360"/>
      </w:pPr>
      <w:rPr>
        <w:rFonts w:ascii="Courier New" w:hAnsi="Courier New" w:hint="default"/>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7">
    <w:nsid w:val="5F0E60E7"/>
    <w:multiLevelType w:val="hybridMultilevel"/>
    <w:tmpl w:val="324CFBAE"/>
    <w:lvl w:ilvl="0">
      <w:start w:val="1"/>
      <w:numFmt w:val="bullet"/>
      <w:lvlText w:val=""/>
      <w:lvlJc w:val="left"/>
      <w:pPr>
        <w:ind w:left="360" w:hanging="360"/>
      </w:pPr>
      <w:rPr>
        <w:rFonts w:ascii="Symbol" w:hAnsi="Symbol" w:hint="default"/>
        <w:sz w:val="22"/>
        <w:szCs w:val="22"/>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8">
    <w:nsid w:val="60295F25"/>
    <w:multiLevelType w:val="hybridMultilevel"/>
    <w:tmpl w:val="CF8478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6098733F"/>
    <w:multiLevelType w:val="hybridMultilevel"/>
    <w:tmpl w:val="3572E132"/>
    <w:lvl w:ilvl="0">
      <w:start w:val="1"/>
      <w:numFmt w:val="bullet"/>
      <w:lvlText w:val=""/>
      <w:lvlJc w:val="left"/>
      <w:pPr>
        <w:ind w:left="360" w:hanging="360"/>
      </w:pPr>
      <w:rPr>
        <w:rFonts w:ascii="Symbol" w:hAnsi="Symbol" w:hint="default"/>
        <w:sz w:val="22"/>
        <w:szCs w:val="22"/>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0">
    <w:nsid w:val="64C17DB3"/>
    <w:multiLevelType w:val="hybridMultilevel"/>
    <w:tmpl w:val="7EB68D0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1">
    <w:nsid w:val="66034A56"/>
    <w:multiLevelType w:val="hybridMultilevel"/>
    <w:tmpl w:val="1916AA60"/>
    <w:lvl w:ilvl="0">
      <w:start w:val="1"/>
      <w:numFmt w:val="bullet"/>
      <w:lvlText w:val="-"/>
      <w:lvlJc w:val="left"/>
      <w:pPr>
        <w:ind w:left="720" w:hanging="360"/>
      </w:pPr>
      <w:rPr>
        <w:rFonts w:ascii="Courier New" w:hAnsi="Courier New" w:hint="default"/>
      </w:rPr>
    </w:lvl>
    <w:lvl w:ilvl="1">
      <w:start w:val="1"/>
      <w:numFmt w:val="bullet"/>
      <w:lvlText w:val="-"/>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669D689C"/>
    <w:multiLevelType w:val="hybridMultilevel"/>
    <w:tmpl w:val="EEC24274"/>
    <w:lvl w:ilvl="0">
      <w:start w:val="1"/>
      <w:numFmt w:val="bullet"/>
      <w:lvlText w:val=""/>
      <w:lvlJc w:val="left"/>
      <w:pPr>
        <w:ind w:left="360" w:hanging="360"/>
      </w:pPr>
      <w:rPr>
        <w:rFonts w:ascii="Symbol" w:hAnsi="Symbol" w:hint="default"/>
        <w:sz w:val="22"/>
        <w:szCs w:val="22"/>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3">
    <w:nsid w:val="67D81844"/>
    <w:multiLevelType w:val="hybridMultilevel"/>
    <w:tmpl w:val="3EE0A9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6A504304"/>
    <w:multiLevelType w:val="multilevel"/>
    <w:tmpl w:val="5B7627D4"/>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nsid w:val="718D0535"/>
    <w:multiLevelType w:val="hybridMultilevel"/>
    <w:tmpl w:val="E6B8A77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77100528"/>
    <w:multiLevelType w:val="hybridMultilevel"/>
    <w:tmpl w:val="57582E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7B34510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8">
    <w:nsid w:val="7F4A1CB7"/>
    <w:multiLevelType w:val="hybridMultilevel"/>
    <w:tmpl w:val="5C7ECA28"/>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3"/>
  </w:num>
  <w:num w:numId="2">
    <w:abstractNumId w:val="37"/>
  </w:num>
  <w:num w:numId="3">
    <w:abstractNumId w:val="17"/>
  </w:num>
  <w:num w:numId="4">
    <w:abstractNumId w:val="34"/>
  </w:num>
  <w:num w:numId="5">
    <w:abstractNumId w:val="10"/>
  </w:num>
  <w:num w:numId="6">
    <w:abstractNumId w:val="22"/>
  </w:num>
  <w:num w:numId="7">
    <w:abstractNumId w:val="14"/>
  </w:num>
  <w:num w:numId="8">
    <w:abstractNumId w:val="36"/>
  </w:num>
  <w:num w:numId="9">
    <w:abstractNumId w:val="35"/>
  </w:num>
  <w:num w:numId="10">
    <w:abstractNumId w:val="28"/>
  </w:num>
  <w:num w:numId="11">
    <w:abstractNumId w:val="4"/>
  </w:num>
  <w:num w:numId="12">
    <w:abstractNumId w:val="25"/>
  </w:num>
  <w:num w:numId="13">
    <w:abstractNumId w:val="6"/>
  </w:num>
  <w:num w:numId="14">
    <w:abstractNumId w:val="31"/>
  </w:num>
  <w:num w:numId="15">
    <w:abstractNumId w:val="8"/>
  </w:num>
  <w:num w:numId="16">
    <w:abstractNumId w:val="18"/>
  </w:num>
  <w:num w:numId="17">
    <w:abstractNumId w:val="33"/>
  </w:num>
  <w:num w:numId="18">
    <w:abstractNumId w:val="30"/>
  </w:num>
  <w:num w:numId="19">
    <w:abstractNumId w:val="3"/>
  </w:num>
  <w:num w:numId="20">
    <w:abstractNumId w:val="12"/>
  </w:num>
  <w:num w:numId="21">
    <w:abstractNumId w:val="7"/>
  </w:num>
  <w:num w:numId="22">
    <w:abstractNumId w:val="1"/>
  </w:num>
  <w:num w:numId="23">
    <w:abstractNumId w:val="21"/>
  </w:num>
  <w:num w:numId="24">
    <w:abstractNumId w:val="20"/>
  </w:num>
  <w:num w:numId="25">
    <w:abstractNumId w:val="2"/>
  </w:num>
  <w:num w:numId="26">
    <w:abstractNumId w:val="9"/>
  </w:num>
  <w:num w:numId="27">
    <w:abstractNumId w:val="32"/>
  </w:num>
  <w:num w:numId="28">
    <w:abstractNumId w:val="23"/>
  </w:num>
  <w:num w:numId="29">
    <w:abstractNumId w:val="27"/>
  </w:num>
  <w:num w:numId="30">
    <w:abstractNumId w:val="16"/>
  </w:num>
  <w:num w:numId="31">
    <w:abstractNumId w:val="29"/>
  </w:num>
  <w:num w:numId="32">
    <w:abstractNumId w:val="5"/>
  </w:num>
  <w:num w:numId="33">
    <w:abstractNumId w:val="38"/>
  </w:num>
  <w:num w:numId="34">
    <w:abstractNumId w:val="26"/>
  </w:num>
  <w:num w:numId="35">
    <w:abstractNumId w:val="19"/>
  </w:num>
  <w:num w:numId="36">
    <w:abstractNumId w:val="24"/>
  </w:num>
  <w:num w:numId="37">
    <w:abstractNumId w:val="11"/>
  </w:num>
  <w:num w:numId="38">
    <w:abstractNumId w:val="15"/>
  </w:num>
  <w:num w:numId="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AD1"/>
    <w:rsid w:val="00003A9F"/>
    <w:rsid w:val="0000597A"/>
    <w:rsid w:val="000309C6"/>
    <w:rsid w:val="00032111"/>
    <w:rsid w:val="00041C59"/>
    <w:rsid w:val="00045410"/>
    <w:rsid w:val="000478EB"/>
    <w:rsid w:val="00052ED8"/>
    <w:rsid w:val="00056648"/>
    <w:rsid w:val="0005739A"/>
    <w:rsid w:val="00057D75"/>
    <w:rsid w:val="00073847"/>
    <w:rsid w:val="00075AD1"/>
    <w:rsid w:val="0009608F"/>
    <w:rsid w:val="00096D40"/>
    <w:rsid w:val="000A0A32"/>
    <w:rsid w:val="000A144B"/>
    <w:rsid w:val="000A1F09"/>
    <w:rsid w:val="000C032E"/>
    <w:rsid w:val="000C6FD7"/>
    <w:rsid w:val="000C7627"/>
    <w:rsid w:val="000E5E21"/>
    <w:rsid w:val="000E6FC6"/>
    <w:rsid w:val="00100B79"/>
    <w:rsid w:val="001020B5"/>
    <w:rsid w:val="00102EC3"/>
    <w:rsid w:val="001056D6"/>
    <w:rsid w:val="00105D8C"/>
    <w:rsid w:val="00114408"/>
    <w:rsid w:val="00122464"/>
    <w:rsid w:val="001316E0"/>
    <w:rsid w:val="00136537"/>
    <w:rsid w:val="001467E2"/>
    <w:rsid w:val="00146CD8"/>
    <w:rsid w:val="00164ED5"/>
    <w:rsid w:val="00165350"/>
    <w:rsid w:val="00166B5E"/>
    <w:rsid w:val="00166BD2"/>
    <w:rsid w:val="00171929"/>
    <w:rsid w:val="0017396B"/>
    <w:rsid w:val="00174E42"/>
    <w:rsid w:val="00180DBB"/>
    <w:rsid w:val="00184232"/>
    <w:rsid w:val="00191023"/>
    <w:rsid w:val="00192C84"/>
    <w:rsid w:val="00194F27"/>
    <w:rsid w:val="001B63F3"/>
    <w:rsid w:val="001D06A1"/>
    <w:rsid w:val="001D1526"/>
    <w:rsid w:val="001D3E13"/>
    <w:rsid w:val="001E1D09"/>
    <w:rsid w:val="002029C1"/>
    <w:rsid w:val="002035A5"/>
    <w:rsid w:val="00206C5E"/>
    <w:rsid w:val="002110A8"/>
    <w:rsid w:val="00212A33"/>
    <w:rsid w:val="00212E08"/>
    <w:rsid w:val="00217F61"/>
    <w:rsid w:val="00232400"/>
    <w:rsid w:val="002328F2"/>
    <w:rsid w:val="00233347"/>
    <w:rsid w:val="00233F21"/>
    <w:rsid w:val="002359E5"/>
    <w:rsid w:val="002412E4"/>
    <w:rsid w:val="0024288D"/>
    <w:rsid w:val="002428AB"/>
    <w:rsid w:val="00260115"/>
    <w:rsid w:val="00260799"/>
    <w:rsid w:val="00260912"/>
    <w:rsid w:val="0026236D"/>
    <w:rsid w:val="00271163"/>
    <w:rsid w:val="00273CCF"/>
    <w:rsid w:val="002742F8"/>
    <w:rsid w:val="00276655"/>
    <w:rsid w:val="00285F70"/>
    <w:rsid w:val="00290918"/>
    <w:rsid w:val="00296E2D"/>
    <w:rsid w:val="002978DC"/>
    <w:rsid w:val="002A3E38"/>
    <w:rsid w:val="002B08D5"/>
    <w:rsid w:val="002C32C6"/>
    <w:rsid w:val="002C481E"/>
    <w:rsid w:val="002C5895"/>
    <w:rsid w:val="002D0DDE"/>
    <w:rsid w:val="002D4D90"/>
    <w:rsid w:val="002E1DFF"/>
    <w:rsid w:val="002E4D3E"/>
    <w:rsid w:val="002F10CE"/>
    <w:rsid w:val="00305900"/>
    <w:rsid w:val="00305CDF"/>
    <w:rsid w:val="003128D4"/>
    <w:rsid w:val="00315B70"/>
    <w:rsid w:val="00320D98"/>
    <w:rsid w:val="00322D0B"/>
    <w:rsid w:val="003352C5"/>
    <w:rsid w:val="003403F7"/>
    <w:rsid w:val="00343462"/>
    <w:rsid w:val="003512F0"/>
    <w:rsid w:val="003529EB"/>
    <w:rsid w:val="0036094F"/>
    <w:rsid w:val="00372510"/>
    <w:rsid w:val="003812E5"/>
    <w:rsid w:val="00381EF9"/>
    <w:rsid w:val="003831D1"/>
    <w:rsid w:val="00391403"/>
    <w:rsid w:val="003916CB"/>
    <w:rsid w:val="00393054"/>
    <w:rsid w:val="003A2833"/>
    <w:rsid w:val="003A2F91"/>
    <w:rsid w:val="003A4E26"/>
    <w:rsid w:val="003A67FB"/>
    <w:rsid w:val="003A6CD1"/>
    <w:rsid w:val="003B2354"/>
    <w:rsid w:val="003B6BA9"/>
    <w:rsid w:val="003B7784"/>
    <w:rsid w:val="003F05A7"/>
    <w:rsid w:val="00402B41"/>
    <w:rsid w:val="0040418E"/>
    <w:rsid w:val="00411795"/>
    <w:rsid w:val="00420DFE"/>
    <w:rsid w:val="00423C6E"/>
    <w:rsid w:val="00425D37"/>
    <w:rsid w:val="0042687D"/>
    <w:rsid w:val="00431BB4"/>
    <w:rsid w:val="00441CFA"/>
    <w:rsid w:val="004541A5"/>
    <w:rsid w:val="004641BC"/>
    <w:rsid w:val="00464407"/>
    <w:rsid w:val="00465A16"/>
    <w:rsid w:val="00466B84"/>
    <w:rsid w:val="004716E7"/>
    <w:rsid w:val="00482811"/>
    <w:rsid w:val="00482C61"/>
    <w:rsid w:val="00485244"/>
    <w:rsid w:val="004B0C32"/>
    <w:rsid w:val="004B135C"/>
    <w:rsid w:val="004B35E2"/>
    <w:rsid w:val="004B5FE9"/>
    <w:rsid w:val="004C62F4"/>
    <w:rsid w:val="004C6BBE"/>
    <w:rsid w:val="004D1721"/>
    <w:rsid w:val="004D1EC0"/>
    <w:rsid w:val="004E0A8E"/>
    <w:rsid w:val="004F55E6"/>
    <w:rsid w:val="00502449"/>
    <w:rsid w:val="00502939"/>
    <w:rsid w:val="0052560E"/>
    <w:rsid w:val="00525B03"/>
    <w:rsid w:val="00534D84"/>
    <w:rsid w:val="00535C56"/>
    <w:rsid w:val="00554538"/>
    <w:rsid w:val="00561901"/>
    <w:rsid w:val="005701D8"/>
    <w:rsid w:val="00573A45"/>
    <w:rsid w:val="00574360"/>
    <w:rsid w:val="00575503"/>
    <w:rsid w:val="005816EA"/>
    <w:rsid w:val="00582A3A"/>
    <w:rsid w:val="00592F36"/>
    <w:rsid w:val="00597F67"/>
    <w:rsid w:val="005C1D6F"/>
    <w:rsid w:val="005C37D4"/>
    <w:rsid w:val="005C5A1C"/>
    <w:rsid w:val="005D60D4"/>
    <w:rsid w:val="005F5AEB"/>
    <w:rsid w:val="005F7C7D"/>
    <w:rsid w:val="00601312"/>
    <w:rsid w:val="00603529"/>
    <w:rsid w:val="006131CF"/>
    <w:rsid w:val="00616902"/>
    <w:rsid w:val="00622374"/>
    <w:rsid w:val="00625259"/>
    <w:rsid w:val="0062545A"/>
    <w:rsid w:val="00626861"/>
    <w:rsid w:val="00626E4F"/>
    <w:rsid w:val="00635276"/>
    <w:rsid w:val="00637C74"/>
    <w:rsid w:val="0064784C"/>
    <w:rsid w:val="006534C1"/>
    <w:rsid w:val="006540A7"/>
    <w:rsid w:val="006559C3"/>
    <w:rsid w:val="006634CC"/>
    <w:rsid w:val="00665B97"/>
    <w:rsid w:val="00667176"/>
    <w:rsid w:val="00674B21"/>
    <w:rsid w:val="0068015D"/>
    <w:rsid w:val="00692330"/>
    <w:rsid w:val="006929DA"/>
    <w:rsid w:val="00694417"/>
    <w:rsid w:val="00694ADA"/>
    <w:rsid w:val="00696A5B"/>
    <w:rsid w:val="006A1001"/>
    <w:rsid w:val="006B363E"/>
    <w:rsid w:val="006B3DC3"/>
    <w:rsid w:val="006C52C1"/>
    <w:rsid w:val="006D6147"/>
    <w:rsid w:val="006D65B1"/>
    <w:rsid w:val="006E0C67"/>
    <w:rsid w:val="006E21E5"/>
    <w:rsid w:val="006E5900"/>
    <w:rsid w:val="006F5FF1"/>
    <w:rsid w:val="00703930"/>
    <w:rsid w:val="00703D00"/>
    <w:rsid w:val="007117A1"/>
    <w:rsid w:val="00721101"/>
    <w:rsid w:val="007241F0"/>
    <w:rsid w:val="00724E14"/>
    <w:rsid w:val="00746D69"/>
    <w:rsid w:val="00761195"/>
    <w:rsid w:val="007678C8"/>
    <w:rsid w:val="0077392A"/>
    <w:rsid w:val="00774D92"/>
    <w:rsid w:val="00777596"/>
    <w:rsid w:val="00790AC8"/>
    <w:rsid w:val="00793B7F"/>
    <w:rsid w:val="00795733"/>
    <w:rsid w:val="00796156"/>
    <w:rsid w:val="007B0179"/>
    <w:rsid w:val="007B2F44"/>
    <w:rsid w:val="007B5C73"/>
    <w:rsid w:val="007B651D"/>
    <w:rsid w:val="007C74FB"/>
    <w:rsid w:val="007D4FEA"/>
    <w:rsid w:val="007D593D"/>
    <w:rsid w:val="007E25C3"/>
    <w:rsid w:val="007E5579"/>
    <w:rsid w:val="008013A2"/>
    <w:rsid w:val="0080216F"/>
    <w:rsid w:val="008075B6"/>
    <w:rsid w:val="00816C29"/>
    <w:rsid w:val="00822BA7"/>
    <w:rsid w:val="00824AF7"/>
    <w:rsid w:val="00825717"/>
    <w:rsid w:val="00827BCD"/>
    <w:rsid w:val="00831B26"/>
    <w:rsid w:val="00840CC2"/>
    <w:rsid w:val="00846380"/>
    <w:rsid w:val="00847CAC"/>
    <w:rsid w:val="00850C7F"/>
    <w:rsid w:val="00851482"/>
    <w:rsid w:val="00861360"/>
    <w:rsid w:val="00864D8C"/>
    <w:rsid w:val="00867CA8"/>
    <w:rsid w:val="00876A2B"/>
    <w:rsid w:val="00883B48"/>
    <w:rsid w:val="008905E2"/>
    <w:rsid w:val="008A0CB0"/>
    <w:rsid w:val="008A3412"/>
    <w:rsid w:val="008B0243"/>
    <w:rsid w:val="008B228E"/>
    <w:rsid w:val="008B560B"/>
    <w:rsid w:val="008C2238"/>
    <w:rsid w:val="008C2FFB"/>
    <w:rsid w:val="008D7520"/>
    <w:rsid w:val="0090397F"/>
    <w:rsid w:val="00903A15"/>
    <w:rsid w:val="00904540"/>
    <w:rsid w:val="009156FF"/>
    <w:rsid w:val="00921FEB"/>
    <w:rsid w:val="00933256"/>
    <w:rsid w:val="009505FD"/>
    <w:rsid w:val="00957F6A"/>
    <w:rsid w:val="00975A03"/>
    <w:rsid w:val="00982607"/>
    <w:rsid w:val="00985D5B"/>
    <w:rsid w:val="00995043"/>
    <w:rsid w:val="00995A7A"/>
    <w:rsid w:val="009A4E11"/>
    <w:rsid w:val="009A60BE"/>
    <w:rsid w:val="009A7160"/>
    <w:rsid w:val="009A7443"/>
    <w:rsid w:val="009B7EDD"/>
    <w:rsid w:val="009C3A29"/>
    <w:rsid w:val="009C6651"/>
    <w:rsid w:val="009D23B8"/>
    <w:rsid w:val="009D298F"/>
    <w:rsid w:val="009D2ED3"/>
    <w:rsid w:val="009D4CF8"/>
    <w:rsid w:val="009D510E"/>
    <w:rsid w:val="009E0B0D"/>
    <w:rsid w:val="009E1D90"/>
    <w:rsid w:val="009E347F"/>
    <w:rsid w:val="009E45EB"/>
    <w:rsid w:val="009F04BF"/>
    <w:rsid w:val="009F1C48"/>
    <w:rsid w:val="00A00256"/>
    <w:rsid w:val="00A16319"/>
    <w:rsid w:val="00A240FB"/>
    <w:rsid w:val="00A25463"/>
    <w:rsid w:val="00A259AD"/>
    <w:rsid w:val="00A27E7B"/>
    <w:rsid w:val="00A35F9F"/>
    <w:rsid w:val="00A61648"/>
    <w:rsid w:val="00A71A31"/>
    <w:rsid w:val="00A76124"/>
    <w:rsid w:val="00A76C05"/>
    <w:rsid w:val="00A774D2"/>
    <w:rsid w:val="00AA7F8F"/>
    <w:rsid w:val="00AD600E"/>
    <w:rsid w:val="00AE0292"/>
    <w:rsid w:val="00AE07EE"/>
    <w:rsid w:val="00AE49C4"/>
    <w:rsid w:val="00B0134D"/>
    <w:rsid w:val="00B053E7"/>
    <w:rsid w:val="00B12C23"/>
    <w:rsid w:val="00B13F6A"/>
    <w:rsid w:val="00B17469"/>
    <w:rsid w:val="00B238A5"/>
    <w:rsid w:val="00B25184"/>
    <w:rsid w:val="00B25EFC"/>
    <w:rsid w:val="00B3299D"/>
    <w:rsid w:val="00B42AF3"/>
    <w:rsid w:val="00B43B18"/>
    <w:rsid w:val="00B5185C"/>
    <w:rsid w:val="00B5322D"/>
    <w:rsid w:val="00B55824"/>
    <w:rsid w:val="00B5772F"/>
    <w:rsid w:val="00B6153D"/>
    <w:rsid w:val="00B620A4"/>
    <w:rsid w:val="00B73127"/>
    <w:rsid w:val="00B75E13"/>
    <w:rsid w:val="00B80E4A"/>
    <w:rsid w:val="00B85EB2"/>
    <w:rsid w:val="00B91EE8"/>
    <w:rsid w:val="00B9592D"/>
    <w:rsid w:val="00BA120F"/>
    <w:rsid w:val="00BD5F83"/>
    <w:rsid w:val="00BE2F4E"/>
    <w:rsid w:val="00BF1362"/>
    <w:rsid w:val="00BF77C4"/>
    <w:rsid w:val="00C07C24"/>
    <w:rsid w:val="00C11ACD"/>
    <w:rsid w:val="00C13FFF"/>
    <w:rsid w:val="00C15DD8"/>
    <w:rsid w:val="00C176AE"/>
    <w:rsid w:val="00C228BF"/>
    <w:rsid w:val="00C22A02"/>
    <w:rsid w:val="00C27B01"/>
    <w:rsid w:val="00C30BA8"/>
    <w:rsid w:val="00C31492"/>
    <w:rsid w:val="00C33C07"/>
    <w:rsid w:val="00C35207"/>
    <w:rsid w:val="00C42E48"/>
    <w:rsid w:val="00C461A6"/>
    <w:rsid w:val="00C57D63"/>
    <w:rsid w:val="00C61BF8"/>
    <w:rsid w:val="00C70DEF"/>
    <w:rsid w:val="00C76EFF"/>
    <w:rsid w:val="00C81779"/>
    <w:rsid w:val="00C81F6F"/>
    <w:rsid w:val="00C85711"/>
    <w:rsid w:val="00C87345"/>
    <w:rsid w:val="00C90423"/>
    <w:rsid w:val="00C968EB"/>
    <w:rsid w:val="00CA19D1"/>
    <w:rsid w:val="00CA6EDB"/>
    <w:rsid w:val="00CB048C"/>
    <w:rsid w:val="00CC18EF"/>
    <w:rsid w:val="00CC2F36"/>
    <w:rsid w:val="00CC3A59"/>
    <w:rsid w:val="00CC452A"/>
    <w:rsid w:val="00CC4E96"/>
    <w:rsid w:val="00CC5B10"/>
    <w:rsid w:val="00CC68B3"/>
    <w:rsid w:val="00CC7883"/>
    <w:rsid w:val="00CD4031"/>
    <w:rsid w:val="00CD6730"/>
    <w:rsid w:val="00CE4C52"/>
    <w:rsid w:val="00CF2A30"/>
    <w:rsid w:val="00CF795A"/>
    <w:rsid w:val="00D22A3B"/>
    <w:rsid w:val="00D24960"/>
    <w:rsid w:val="00D25B96"/>
    <w:rsid w:val="00D32878"/>
    <w:rsid w:val="00D4206A"/>
    <w:rsid w:val="00D44085"/>
    <w:rsid w:val="00D50481"/>
    <w:rsid w:val="00D5355A"/>
    <w:rsid w:val="00D577AE"/>
    <w:rsid w:val="00D65966"/>
    <w:rsid w:val="00D70A83"/>
    <w:rsid w:val="00D72C5E"/>
    <w:rsid w:val="00D72C97"/>
    <w:rsid w:val="00D83AB4"/>
    <w:rsid w:val="00D840BF"/>
    <w:rsid w:val="00D857C5"/>
    <w:rsid w:val="00D87627"/>
    <w:rsid w:val="00DA0688"/>
    <w:rsid w:val="00DA1A7B"/>
    <w:rsid w:val="00DB09BA"/>
    <w:rsid w:val="00DB22CD"/>
    <w:rsid w:val="00DB3E32"/>
    <w:rsid w:val="00DB6D61"/>
    <w:rsid w:val="00DC5550"/>
    <w:rsid w:val="00DC7C8A"/>
    <w:rsid w:val="00DD6A48"/>
    <w:rsid w:val="00DD6A8B"/>
    <w:rsid w:val="00DE0A40"/>
    <w:rsid w:val="00DE3DF8"/>
    <w:rsid w:val="00DE5D72"/>
    <w:rsid w:val="00DF014B"/>
    <w:rsid w:val="00DF14C8"/>
    <w:rsid w:val="00DF3FB9"/>
    <w:rsid w:val="00E00BFF"/>
    <w:rsid w:val="00E14470"/>
    <w:rsid w:val="00E1571C"/>
    <w:rsid w:val="00E23FBB"/>
    <w:rsid w:val="00E27289"/>
    <w:rsid w:val="00E27E69"/>
    <w:rsid w:val="00E36080"/>
    <w:rsid w:val="00E46F48"/>
    <w:rsid w:val="00E52986"/>
    <w:rsid w:val="00E7019D"/>
    <w:rsid w:val="00E7135B"/>
    <w:rsid w:val="00E72C67"/>
    <w:rsid w:val="00E9222C"/>
    <w:rsid w:val="00E92E36"/>
    <w:rsid w:val="00E93CD6"/>
    <w:rsid w:val="00EA1FB7"/>
    <w:rsid w:val="00EA3639"/>
    <w:rsid w:val="00EA4BFB"/>
    <w:rsid w:val="00EA6580"/>
    <w:rsid w:val="00EB5429"/>
    <w:rsid w:val="00EB5FFF"/>
    <w:rsid w:val="00EC02F6"/>
    <w:rsid w:val="00EC5762"/>
    <w:rsid w:val="00EC7756"/>
    <w:rsid w:val="00ED4FCB"/>
    <w:rsid w:val="00EF6112"/>
    <w:rsid w:val="00F050BD"/>
    <w:rsid w:val="00F12ECF"/>
    <w:rsid w:val="00F170E0"/>
    <w:rsid w:val="00F213A0"/>
    <w:rsid w:val="00F326DD"/>
    <w:rsid w:val="00F3753E"/>
    <w:rsid w:val="00F424B0"/>
    <w:rsid w:val="00F548DF"/>
    <w:rsid w:val="00F62AD1"/>
    <w:rsid w:val="00F72635"/>
    <w:rsid w:val="00F72A39"/>
    <w:rsid w:val="00F77EBA"/>
    <w:rsid w:val="00F860F9"/>
    <w:rsid w:val="00FA0E3B"/>
    <w:rsid w:val="00FA4DB8"/>
    <w:rsid w:val="00FA588E"/>
    <w:rsid w:val="00FB1F29"/>
    <w:rsid w:val="00FB7B67"/>
    <w:rsid w:val="00FD69DD"/>
    <w:rsid w:val="00FE6E69"/>
    <w:rsid w:val="00FF2373"/>
    <w:rsid w:val="00FF3370"/>
  </w:rsids>
  <m:mathPr>
    <m:mathFont m:val="Cambria Math"/>
  </m:mathPr>
  <w:themeFontLang w:val="en-GB"/>
  <w:clrSchemeMapping w:bg1="light1" w:t1="dark1" w:bg2="light2" w:t2="dark2" w:accent1="accent1" w:accent2="accent2" w:accent3="accent3" w:accent4="accent4" w:accent5="accent5" w:accent6="accent6" w:hyperlink="hyperlink" w:followedHyperlink="followedHyperlink"/>
  <w15:docId w15:val="{075952F0-B00C-43A9-9C8E-DB07959E6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hAnsi="Arial" w:eastAsiaTheme="minorHAnsi" w:cs="Arial"/>
        <w:sz w:val="24"/>
        <w:lang w:val="en-GB"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3FB9"/>
  </w:style>
  <w:style w:type="paragraph" w:styleId="Heading2">
    <w:name w:val="heading 2"/>
    <w:basedOn w:val="Normal"/>
    <w:next w:val="Normal"/>
    <w:link w:val="Heading2Char"/>
    <w:uiPriority w:val="9"/>
    <w:semiHidden/>
    <w:unhideWhenUsed/>
    <w:qFormat/>
    <w:rsid w:val="00CF795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F795A"/>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045410"/>
    <w:pPr>
      <w:keepNext/>
      <w:spacing w:line="240" w:lineRule="auto"/>
      <w:jc w:val="center"/>
      <w:outlineLvl w:val="3"/>
    </w:pPr>
    <w:rPr>
      <w:rFonts w:ascii="Times New Roman" w:eastAsia="Times New Roman" w:hAnsi="Times New Roman" w:cs="Times New Roman"/>
      <w:b/>
      <w:bCs/>
    </w:rPr>
  </w:style>
  <w:style w:type="paragraph" w:styleId="Heading5">
    <w:name w:val="heading 5"/>
    <w:basedOn w:val="Normal"/>
    <w:next w:val="Normal"/>
    <w:link w:val="Heading5Char"/>
    <w:qFormat/>
    <w:rsid w:val="00045410"/>
    <w:pPr>
      <w:keepNext/>
      <w:spacing w:line="240" w:lineRule="auto"/>
      <w:jc w:val="left"/>
      <w:outlineLvl w:val="4"/>
    </w:pPr>
    <w:rPr>
      <w:rFonts w:ascii="Times New Roman" w:eastAsia="Times New Roman" w:hAnsi="Times New Roman" w:cs="Times New Roman"/>
    </w:rPr>
  </w:style>
  <w:style w:type="paragraph" w:styleId="Heading6">
    <w:name w:val="heading 6"/>
    <w:basedOn w:val="Normal"/>
    <w:next w:val="Normal"/>
    <w:link w:val="Heading6Char"/>
    <w:qFormat/>
    <w:rsid w:val="00045410"/>
    <w:pPr>
      <w:keepNext/>
      <w:spacing w:line="240" w:lineRule="auto"/>
      <w:ind w:left="720" w:hanging="720"/>
      <w:jc w:val="left"/>
      <w:outlineLvl w:val="5"/>
    </w:pPr>
    <w:rPr>
      <w:rFonts w:ascii="Times New Roman" w:eastAsia="Times New Roman" w:hAnsi="Times New Roman" w:cs="Times New Roman"/>
      <w:b/>
      <w:bCs/>
      <w:u w:val="single"/>
    </w:rPr>
  </w:style>
  <w:style w:type="paragraph" w:styleId="Heading7">
    <w:name w:val="heading 7"/>
    <w:basedOn w:val="Normal"/>
    <w:next w:val="Normal"/>
    <w:link w:val="Heading7Char"/>
    <w:qFormat/>
    <w:rsid w:val="00045410"/>
    <w:pPr>
      <w:keepNext/>
      <w:spacing w:line="240" w:lineRule="auto"/>
      <w:ind w:left="720" w:hanging="720"/>
      <w:outlineLvl w:val="6"/>
    </w:pPr>
    <w:rPr>
      <w:rFonts w:ascii="Times New Roman" w:eastAsia="Times New Roman" w:hAnsi="Times New Roman" w:cs="Times New Roman"/>
      <w:b/>
      <w:bCs/>
      <w:u w:val="single"/>
    </w:rPr>
  </w:style>
  <w:style w:type="paragraph" w:styleId="Heading8">
    <w:name w:val="heading 8"/>
    <w:basedOn w:val="Normal"/>
    <w:next w:val="Normal"/>
    <w:link w:val="Heading8Char"/>
    <w:qFormat/>
    <w:rsid w:val="00045410"/>
    <w:pPr>
      <w:keepNext/>
      <w:spacing w:line="240" w:lineRule="auto"/>
      <w:jc w:val="center"/>
      <w:outlineLvl w:val="7"/>
    </w:pPr>
    <w:rPr>
      <w:rFonts w:ascii="Times New Roman" w:eastAsia="Times New Roman" w:hAnsi="Times New Roman" w:cs="Times New Roman"/>
      <w:b/>
      <w:sz w:val="32"/>
    </w:rPr>
  </w:style>
  <w:style w:type="paragraph" w:styleId="Heading9">
    <w:name w:val="heading 9"/>
    <w:basedOn w:val="Normal"/>
    <w:next w:val="Normal"/>
    <w:link w:val="Heading9Char"/>
    <w:qFormat/>
    <w:rsid w:val="00045410"/>
    <w:pPr>
      <w:keepNext/>
      <w:spacing w:line="240" w:lineRule="auto"/>
      <w:outlineLvl w:val="8"/>
    </w:pPr>
    <w:rPr>
      <w:rFonts w:ascii="Times New Roman" w:eastAsia="Times New Roman" w:hAnsi="Times New Roman" w:cs="Times New Roman"/>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75AD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3F05A7"/>
    <w:pPr>
      <w:spacing w:after="200"/>
      <w:ind w:left="720"/>
      <w:contextualSpacing/>
      <w:jc w:val="left"/>
    </w:pPr>
    <w:rPr>
      <w:rFonts w:ascii="Calibri" w:eastAsia="Calibri" w:hAnsi="Calibri" w:cs="Times New Roman"/>
      <w:sz w:val="22"/>
      <w:szCs w:val="22"/>
    </w:rPr>
  </w:style>
  <w:style w:type="table" w:customStyle="1" w:styleId="LightShading1">
    <w:name w:val="Light Shading1"/>
    <w:basedOn w:val="TableNormal"/>
    <w:uiPriority w:val="60"/>
    <w:rsid w:val="00BD5F83"/>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4Char">
    <w:name w:val="Heading 4 Char"/>
    <w:basedOn w:val="DefaultParagraphFont"/>
    <w:link w:val="Heading4"/>
    <w:rsid w:val="00045410"/>
    <w:rPr>
      <w:rFonts w:ascii="Times New Roman" w:eastAsia="Times New Roman" w:hAnsi="Times New Roman" w:cs="Times New Roman"/>
      <w:b/>
      <w:bCs/>
    </w:rPr>
  </w:style>
  <w:style w:type="character" w:customStyle="1" w:styleId="Heading5Char">
    <w:name w:val="Heading 5 Char"/>
    <w:basedOn w:val="DefaultParagraphFont"/>
    <w:link w:val="Heading5"/>
    <w:rsid w:val="00045410"/>
    <w:rPr>
      <w:rFonts w:ascii="Times New Roman" w:eastAsia="Times New Roman" w:hAnsi="Times New Roman" w:cs="Times New Roman"/>
    </w:rPr>
  </w:style>
  <w:style w:type="character" w:customStyle="1" w:styleId="Heading6Char">
    <w:name w:val="Heading 6 Char"/>
    <w:basedOn w:val="DefaultParagraphFont"/>
    <w:link w:val="Heading6"/>
    <w:rsid w:val="00045410"/>
    <w:rPr>
      <w:rFonts w:ascii="Times New Roman" w:eastAsia="Times New Roman" w:hAnsi="Times New Roman" w:cs="Times New Roman"/>
      <w:b/>
      <w:bCs/>
      <w:u w:val="single"/>
    </w:rPr>
  </w:style>
  <w:style w:type="character" w:customStyle="1" w:styleId="Heading7Char">
    <w:name w:val="Heading 7 Char"/>
    <w:basedOn w:val="DefaultParagraphFont"/>
    <w:link w:val="Heading7"/>
    <w:rsid w:val="00045410"/>
    <w:rPr>
      <w:rFonts w:ascii="Times New Roman" w:eastAsia="Times New Roman" w:hAnsi="Times New Roman" w:cs="Times New Roman"/>
      <w:b/>
      <w:bCs/>
      <w:u w:val="single"/>
    </w:rPr>
  </w:style>
  <w:style w:type="character" w:customStyle="1" w:styleId="Heading8Char">
    <w:name w:val="Heading 8 Char"/>
    <w:basedOn w:val="DefaultParagraphFont"/>
    <w:link w:val="Heading8"/>
    <w:rsid w:val="00045410"/>
    <w:rPr>
      <w:rFonts w:ascii="Times New Roman" w:eastAsia="Times New Roman" w:hAnsi="Times New Roman" w:cs="Times New Roman"/>
      <w:b/>
      <w:sz w:val="32"/>
    </w:rPr>
  </w:style>
  <w:style w:type="character" w:customStyle="1" w:styleId="Heading9Char">
    <w:name w:val="Heading 9 Char"/>
    <w:basedOn w:val="DefaultParagraphFont"/>
    <w:link w:val="Heading9"/>
    <w:rsid w:val="00045410"/>
    <w:rPr>
      <w:rFonts w:ascii="Times New Roman" w:eastAsia="Times New Roman" w:hAnsi="Times New Roman" w:cs="Times New Roman"/>
      <w:b/>
      <w:u w:val="single"/>
    </w:rPr>
  </w:style>
  <w:style w:type="paragraph" w:styleId="BodyText">
    <w:name w:val="Body Text"/>
    <w:basedOn w:val="Normal"/>
    <w:link w:val="BodyTextChar"/>
    <w:rsid w:val="00045410"/>
    <w:pPr>
      <w:spacing w:line="240" w:lineRule="auto"/>
      <w:jc w:val="left"/>
    </w:pPr>
    <w:rPr>
      <w:rFonts w:ascii="Times New Roman" w:eastAsia="Times New Roman" w:hAnsi="Times New Roman" w:cs="Times New Roman"/>
      <w:b/>
    </w:rPr>
  </w:style>
  <w:style w:type="character" w:customStyle="1" w:styleId="BodyTextChar">
    <w:name w:val="Body Text Char"/>
    <w:basedOn w:val="DefaultParagraphFont"/>
    <w:link w:val="BodyText"/>
    <w:rsid w:val="00045410"/>
    <w:rPr>
      <w:rFonts w:ascii="Times New Roman" w:eastAsia="Times New Roman" w:hAnsi="Times New Roman" w:cs="Times New Roman"/>
      <w:b/>
    </w:rPr>
  </w:style>
  <w:style w:type="paragraph" w:styleId="BodyTextIndent">
    <w:name w:val="Body Text Indent"/>
    <w:basedOn w:val="Normal"/>
    <w:link w:val="BodyTextIndentChar"/>
    <w:rsid w:val="00045410"/>
    <w:pPr>
      <w:spacing w:line="240" w:lineRule="auto"/>
      <w:ind w:left="720" w:hanging="720"/>
    </w:pPr>
    <w:rPr>
      <w:rFonts w:ascii="Times New Roman" w:eastAsia="Times New Roman" w:hAnsi="Times New Roman" w:cs="Times New Roman"/>
      <w:sz w:val="20"/>
    </w:rPr>
  </w:style>
  <w:style w:type="character" w:customStyle="1" w:styleId="BodyTextIndentChar">
    <w:name w:val="Body Text Indent Char"/>
    <w:basedOn w:val="DefaultParagraphFont"/>
    <w:link w:val="BodyTextIndent"/>
    <w:rsid w:val="00045410"/>
    <w:rPr>
      <w:rFonts w:ascii="Times New Roman" w:eastAsia="Times New Roman" w:hAnsi="Times New Roman" w:cs="Times New Roman"/>
      <w:sz w:val="20"/>
    </w:rPr>
  </w:style>
  <w:style w:type="paragraph" w:styleId="BodyText3">
    <w:name w:val="Body Text 3"/>
    <w:basedOn w:val="Normal"/>
    <w:link w:val="BodyText3Char"/>
    <w:rsid w:val="00045410"/>
    <w:pPr>
      <w:spacing w:line="240" w:lineRule="auto"/>
    </w:pPr>
    <w:rPr>
      <w:rFonts w:ascii="Times New Roman" w:eastAsia="Times New Roman" w:hAnsi="Times New Roman" w:cs="Times New Roman"/>
      <w:b/>
      <w:bCs/>
    </w:rPr>
  </w:style>
  <w:style w:type="character" w:customStyle="1" w:styleId="BodyText3Char">
    <w:name w:val="Body Text 3 Char"/>
    <w:basedOn w:val="DefaultParagraphFont"/>
    <w:link w:val="BodyText3"/>
    <w:rsid w:val="00045410"/>
    <w:rPr>
      <w:rFonts w:ascii="Times New Roman" w:eastAsia="Times New Roman" w:hAnsi="Times New Roman" w:cs="Times New Roman"/>
      <w:b/>
      <w:bCs/>
    </w:rPr>
  </w:style>
  <w:style w:type="character" w:styleId="Hyperlink">
    <w:name w:val="Hyperlink"/>
    <w:basedOn w:val="DefaultParagraphFont"/>
    <w:uiPriority w:val="99"/>
    <w:rsid w:val="00045410"/>
    <w:rPr>
      <w:color w:val="0000FF"/>
      <w:u w:val="single"/>
    </w:rPr>
  </w:style>
  <w:style w:type="paragraph" w:styleId="Header">
    <w:name w:val="header"/>
    <w:basedOn w:val="Normal"/>
    <w:link w:val="HeaderChar"/>
    <w:uiPriority w:val="99"/>
    <w:unhideWhenUsed/>
    <w:rsid w:val="00C968EB"/>
    <w:pPr>
      <w:tabs>
        <w:tab w:val="center" w:pos="4513"/>
        <w:tab w:val="right" w:pos="9026"/>
      </w:tabs>
      <w:spacing w:line="240" w:lineRule="auto"/>
    </w:pPr>
  </w:style>
  <w:style w:type="character" w:customStyle="1" w:styleId="HeaderChar">
    <w:name w:val="Header Char"/>
    <w:basedOn w:val="DefaultParagraphFont"/>
    <w:link w:val="Header"/>
    <w:uiPriority w:val="99"/>
    <w:rsid w:val="00C968EB"/>
  </w:style>
  <w:style w:type="paragraph" w:styleId="Footer">
    <w:name w:val="footer"/>
    <w:basedOn w:val="Normal"/>
    <w:link w:val="FooterChar"/>
    <w:uiPriority w:val="99"/>
    <w:unhideWhenUsed/>
    <w:rsid w:val="00C968EB"/>
    <w:pPr>
      <w:tabs>
        <w:tab w:val="center" w:pos="4513"/>
        <w:tab w:val="right" w:pos="9026"/>
      </w:tabs>
      <w:spacing w:line="240" w:lineRule="auto"/>
    </w:pPr>
  </w:style>
  <w:style w:type="character" w:customStyle="1" w:styleId="FooterChar">
    <w:name w:val="Footer Char"/>
    <w:basedOn w:val="DefaultParagraphFont"/>
    <w:link w:val="Footer"/>
    <w:uiPriority w:val="99"/>
    <w:rsid w:val="00C968EB"/>
  </w:style>
  <w:style w:type="paragraph" w:customStyle="1" w:styleId="Default">
    <w:name w:val="Default"/>
    <w:rsid w:val="00903A15"/>
    <w:pPr>
      <w:autoSpaceDE w:val="0"/>
      <w:autoSpaceDN w:val="0"/>
      <w:adjustRightInd w:val="0"/>
      <w:spacing w:line="240" w:lineRule="auto"/>
      <w:jc w:val="left"/>
    </w:pPr>
    <w:rPr>
      <w:color w:val="000000"/>
      <w:szCs w:val="24"/>
    </w:rPr>
  </w:style>
  <w:style w:type="character" w:styleId="CommentReference">
    <w:name w:val="annotation reference"/>
    <w:basedOn w:val="DefaultParagraphFont"/>
    <w:uiPriority w:val="99"/>
    <w:semiHidden/>
    <w:unhideWhenUsed/>
    <w:rsid w:val="00290918"/>
    <w:rPr>
      <w:sz w:val="16"/>
      <w:szCs w:val="16"/>
    </w:rPr>
  </w:style>
  <w:style w:type="paragraph" w:styleId="CommentText">
    <w:name w:val="annotation text"/>
    <w:basedOn w:val="Normal"/>
    <w:link w:val="CommentTextChar"/>
    <w:uiPriority w:val="99"/>
    <w:semiHidden/>
    <w:unhideWhenUsed/>
    <w:rsid w:val="00290918"/>
    <w:pPr>
      <w:spacing w:line="240" w:lineRule="auto"/>
    </w:pPr>
    <w:rPr>
      <w:sz w:val="20"/>
    </w:rPr>
  </w:style>
  <w:style w:type="character" w:customStyle="1" w:styleId="CommentTextChar">
    <w:name w:val="Comment Text Char"/>
    <w:basedOn w:val="DefaultParagraphFont"/>
    <w:link w:val="CommentText"/>
    <w:uiPriority w:val="99"/>
    <w:semiHidden/>
    <w:rsid w:val="00290918"/>
    <w:rPr>
      <w:sz w:val="20"/>
    </w:rPr>
  </w:style>
  <w:style w:type="paragraph" w:styleId="CommentSubject">
    <w:name w:val="annotation subject"/>
    <w:basedOn w:val="CommentText"/>
    <w:next w:val="CommentText"/>
    <w:link w:val="CommentSubjectChar"/>
    <w:uiPriority w:val="99"/>
    <w:semiHidden/>
    <w:unhideWhenUsed/>
    <w:rsid w:val="00290918"/>
    <w:rPr>
      <w:b/>
      <w:bCs/>
    </w:rPr>
  </w:style>
  <w:style w:type="character" w:customStyle="1" w:styleId="CommentSubjectChar">
    <w:name w:val="Comment Subject Char"/>
    <w:basedOn w:val="CommentTextChar"/>
    <w:link w:val="CommentSubject"/>
    <w:uiPriority w:val="99"/>
    <w:semiHidden/>
    <w:rsid w:val="00290918"/>
    <w:rPr>
      <w:b/>
      <w:bCs/>
      <w:sz w:val="20"/>
    </w:rPr>
  </w:style>
  <w:style w:type="paragraph" w:styleId="BalloonText">
    <w:name w:val="Balloon Text"/>
    <w:basedOn w:val="Normal"/>
    <w:link w:val="BalloonTextChar"/>
    <w:uiPriority w:val="99"/>
    <w:semiHidden/>
    <w:unhideWhenUsed/>
    <w:rsid w:val="0029091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0918"/>
    <w:rPr>
      <w:rFonts w:ascii="Tahoma" w:hAnsi="Tahoma" w:cs="Tahoma"/>
      <w:sz w:val="16"/>
      <w:szCs w:val="16"/>
    </w:rPr>
  </w:style>
  <w:style w:type="character" w:styleId="Strong">
    <w:name w:val="Strong"/>
    <w:basedOn w:val="DefaultParagraphFont"/>
    <w:uiPriority w:val="22"/>
    <w:qFormat/>
    <w:rsid w:val="00F170E0"/>
    <w:rPr>
      <w:b/>
      <w:bCs/>
    </w:rPr>
  </w:style>
  <w:style w:type="character" w:customStyle="1" w:styleId="apple-converted-space">
    <w:name w:val="apple-converted-space"/>
    <w:basedOn w:val="DefaultParagraphFont"/>
    <w:rsid w:val="00F170E0"/>
  </w:style>
  <w:style w:type="table" w:customStyle="1" w:styleId="TableGrid1">
    <w:name w:val="Table Grid1"/>
    <w:basedOn w:val="TableNormal"/>
    <w:next w:val="TableGrid"/>
    <w:uiPriority w:val="59"/>
    <w:rsid w:val="0024288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24288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C032E"/>
    <w:rPr>
      <w:color w:val="800080" w:themeColor="followedHyperlink"/>
      <w:u w:val="single"/>
    </w:rPr>
  </w:style>
  <w:style w:type="character" w:customStyle="1" w:styleId="ListParagraphChar">
    <w:name w:val="List Paragraph Char"/>
    <w:basedOn w:val="DefaultParagraphFont"/>
    <w:link w:val="ListParagraph"/>
    <w:uiPriority w:val="34"/>
    <w:rsid w:val="00271163"/>
    <w:rPr>
      <w:rFonts w:ascii="Calibri" w:eastAsia="Calibri" w:hAnsi="Calibri" w:cs="Times New Roman"/>
      <w:sz w:val="22"/>
      <w:szCs w:val="22"/>
    </w:rPr>
  </w:style>
  <w:style w:type="paragraph" w:styleId="HTMLTopofForm">
    <w:name w:val="HTML Top of Form"/>
    <w:basedOn w:val="Normal"/>
    <w:next w:val="Normal"/>
    <w:link w:val="z-TopofFormChar"/>
    <w:hidden/>
    <w:uiPriority w:val="99"/>
    <w:semiHidden/>
    <w:unhideWhenUsed/>
    <w:rsid w:val="00603529"/>
    <w:pPr>
      <w:pBdr>
        <w:bottom w:val="single" w:sz="6" w:space="1" w:color="auto"/>
      </w:pBdr>
      <w:jc w:val="center"/>
    </w:pPr>
    <w:rPr>
      <w:vanish/>
      <w:sz w:val="16"/>
      <w:szCs w:val="16"/>
    </w:rPr>
  </w:style>
  <w:style w:type="character" w:customStyle="1" w:styleId="z-TopofFormChar">
    <w:name w:val="z-Top of Form Char"/>
    <w:basedOn w:val="DefaultParagraphFont"/>
    <w:link w:val="HTMLTopofForm"/>
    <w:uiPriority w:val="99"/>
    <w:semiHidden/>
    <w:rsid w:val="00603529"/>
    <w:rPr>
      <w:vanish/>
      <w:sz w:val="16"/>
      <w:szCs w:val="16"/>
    </w:rPr>
  </w:style>
  <w:style w:type="paragraph" w:styleId="HTMLBottomofForm">
    <w:name w:val="HTML Bottom of Form"/>
    <w:basedOn w:val="Normal"/>
    <w:next w:val="Normal"/>
    <w:link w:val="z-BottomofFormChar"/>
    <w:hidden/>
    <w:uiPriority w:val="99"/>
    <w:semiHidden/>
    <w:unhideWhenUsed/>
    <w:rsid w:val="00603529"/>
    <w:pPr>
      <w:pBdr>
        <w:top w:val="single" w:sz="6" w:space="1" w:color="auto"/>
      </w:pBdr>
      <w:jc w:val="center"/>
    </w:pPr>
    <w:rPr>
      <w:vanish/>
      <w:sz w:val="16"/>
      <w:szCs w:val="16"/>
    </w:rPr>
  </w:style>
  <w:style w:type="character" w:customStyle="1" w:styleId="z-BottomofFormChar">
    <w:name w:val="z-Bottom of Form Char"/>
    <w:basedOn w:val="DefaultParagraphFont"/>
    <w:link w:val="HTMLBottomofForm"/>
    <w:uiPriority w:val="99"/>
    <w:semiHidden/>
    <w:rsid w:val="00603529"/>
    <w:rPr>
      <w:vanish/>
      <w:sz w:val="16"/>
      <w:szCs w:val="16"/>
    </w:rPr>
  </w:style>
  <w:style w:type="paragraph" w:styleId="NormalWeb">
    <w:name w:val="Normal (Web)"/>
    <w:basedOn w:val="Normal"/>
    <w:uiPriority w:val="99"/>
    <w:unhideWhenUsed/>
    <w:rsid w:val="00DC7C8A"/>
    <w:pPr>
      <w:spacing w:before="100" w:beforeAutospacing="1" w:after="100" w:afterAutospacing="1" w:line="240" w:lineRule="auto"/>
      <w:jc w:val="left"/>
    </w:pPr>
    <w:rPr>
      <w:rFonts w:ascii="Times New Roman" w:eastAsia="Times New Roman" w:hAnsi="Times New Roman" w:cs="Times New Roman"/>
      <w:szCs w:val="24"/>
      <w:lang w:eastAsia="en-GB"/>
    </w:rPr>
  </w:style>
  <w:style w:type="character" w:styleId="Emphasis">
    <w:name w:val="Emphasis"/>
    <w:basedOn w:val="DefaultParagraphFont"/>
    <w:uiPriority w:val="20"/>
    <w:qFormat/>
    <w:rsid w:val="00DC7C8A"/>
    <w:rPr>
      <w:i/>
      <w:iCs/>
    </w:rPr>
  </w:style>
  <w:style w:type="character" w:customStyle="1" w:styleId="Heading3Char">
    <w:name w:val="Heading 3 Char"/>
    <w:basedOn w:val="DefaultParagraphFont"/>
    <w:link w:val="Heading3"/>
    <w:uiPriority w:val="9"/>
    <w:semiHidden/>
    <w:rsid w:val="00CF795A"/>
    <w:rPr>
      <w:rFonts w:asciiTheme="majorHAnsi" w:eastAsiaTheme="majorEastAsia" w:hAnsiTheme="majorHAnsi" w:cstheme="majorBidi"/>
      <w:b/>
      <w:bCs/>
      <w:color w:val="4F81BD" w:themeColor="accent1"/>
    </w:rPr>
  </w:style>
  <w:style w:type="paragraph" w:styleId="PlainText">
    <w:name w:val="Plain Text"/>
    <w:basedOn w:val="Normal"/>
    <w:link w:val="PlainTextChar"/>
    <w:uiPriority w:val="99"/>
    <w:rsid w:val="00CF795A"/>
    <w:pPr>
      <w:spacing w:line="240" w:lineRule="auto"/>
      <w:jc w:val="left"/>
    </w:pPr>
    <w:rPr>
      <w:rFonts w:ascii="Courier New" w:eastAsia="Batang" w:hAnsi="Courier New" w:cs="Courier New"/>
      <w:sz w:val="20"/>
      <w:lang w:eastAsia="ko-KR"/>
    </w:rPr>
  </w:style>
  <w:style w:type="character" w:customStyle="1" w:styleId="PlainTextChar">
    <w:name w:val="Plain Text Char"/>
    <w:basedOn w:val="DefaultParagraphFont"/>
    <w:link w:val="PlainText"/>
    <w:uiPriority w:val="99"/>
    <w:rsid w:val="00CF795A"/>
    <w:rPr>
      <w:rFonts w:ascii="Courier New" w:eastAsia="Batang" w:hAnsi="Courier New" w:cs="Courier New"/>
      <w:sz w:val="20"/>
      <w:lang w:eastAsia="ko-KR"/>
    </w:rPr>
  </w:style>
  <w:style w:type="character" w:customStyle="1" w:styleId="Heading2Char">
    <w:name w:val="Heading 2 Char"/>
    <w:basedOn w:val="DefaultParagraphFont"/>
    <w:link w:val="Heading2"/>
    <w:uiPriority w:val="9"/>
    <w:semiHidden/>
    <w:rsid w:val="00CF795A"/>
    <w:rPr>
      <w:rFonts w:asciiTheme="majorHAnsi" w:eastAsiaTheme="majorEastAsia" w:hAnsiTheme="majorHAnsi" w:cstheme="majorBidi"/>
      <w:b/>
      <w:bCs/>
      <w:color w:val="4F81BD" w:themeColor="accent1"/>
      <w:sz w:val="26"/>
      <w:szCs w:val="26"/>
    </w:rPr>
  </w:style>
  <w:style w:type="paragraph" w:styleId="Title">
    <w:name w:val="Title"/>
    <w:basedOn w:val="Normal"/>
    <w:link w:val="TitleChar"/>
    <w:uiPriority w:val="10"/>
    <w:qFormat/>
    <w:rsid w:val="00CF795A"/>
    <w:pPr>
      <w:spacing w:line="240" w:lineRule="auto"/>
      <w:jc w:val="center"/>
    </w:pPr>
    <w:rPr>
      <w:rFonts w:ascii="Times New Roman" w:eastAsia="Times New Roman" w:hAnsi="Times New Roman" w:cs="Times New Roman"/>
      <w:b/>
      <w:sz w:val="32"/>
      <w:u w:val="single"/>
      <w:lang w:val="en-IE"/>
    </w:rPr>
  </w:style>
  <w:style w:type="character" w:customStyle="1" w:styleId="TitleChar">
    <w:name w:val="Title Char"/>
    <w:basedOn w:val="DefaultParagraphFont"/>
    <w:link w:val="Title"/>
    <w:uiPriority w:val="10"/>
    <w:rsid w:val="00CF795A"/>
    <w:rPr>
      <w:rFonts w:ascii="Times New Roman" w:eastAsia="Times New Roman" w:hAnsi="Times New Roman" w:cs="Times New Roman"/>
      <w:b/>
      <w:sz w:val="32"/>
      <w:u w:val="single"/>
      <w:lang w:val="en-IE"/>
    </w:rPr>
  </w:style>
  <w:style w:type="paragraph" w:styleId="BodyText2">
    <w:name w:val="Body Text 2"/>
    <w:basedOn w:val="Normal"/>
    <w:link w:val="BodyText2Char"/>
    <w:uiPriority w:val="99"/>
    <w:semiHidden/>
    <w:unhideWhenUsed/>
    <w:rsid w:val="006540A7"/>
    <w:pPr>
      <w:spacing w:after="120" w:line="480" w:lineRule="auto"/>
    </w:pPr>
  </w:style>
  <w:style w:type="character" w:customStyle="1" w:styleId="BodyText2Char">
    <w:name w:val="Body Text 2 Char"/>
    <w:basedOn w:val="DefaultParagraphFont"/>
    <w:link w:val="BodyText2"/>
    <w:uiPriority w:val="99"/>
    <w:semiHidden/>
    <w:rsid w:val="006540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3.jpeg" /><Relationship Id="rId11" Type="http://schemas.openxmlformats.org/officeDocument/2006/relationships/image" Target="media/image4.jpeg"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jpeg" /><Relationship Id="rId9"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064ba61-89bc-47d1-b813-6273c3a54448" xsi:nil="true"/>
    <lcf76f155ced4ddcb4097134ff3c332f xmlns="f7a494b8-e35a-48bf-95ff-190b37a77969">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7EE0722889BEF44980638FACFF5F88BB" ma:contentTypeVersion="16" ma:contentTypeDescription="Create a new document." ma:contentTypeScope="" ma:versionID="31cb22e7d7a36a2618b27a4eacbd09b4">
  <xsd:schema xmlns:xsd="http://www.w3.org/2001/XMLSchema" xmlns:xs="http://www.w3.org/2001/XMLSchema" xmlns:p="http://schemas.microsoft.com/office/2006/metadata/properties" xmlns:ns2="f7a494b8-e35a-48bf-95ff-190b37a77969" xmlns:ns3="7064ba61-89bc-47d1-b813-6273c3a54448" targetNamespace="http://schemas.microsoft.com/office/2006/metadata/properties" ma:root="true" ma:fieldsID="3ffee09eeb342d0efd0db1d018da9aa9" ns2:_="" ns3:_="">
    <xsd:import namespace="f7a494b8-e35a-48bf-95ff-190b37a77969"/>
    <xsd:import namespace="7064ba61-89bc-47d1-b813-6273c3a5444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a494b8-e35a-48bf-95ff-190b37a779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8526362-1101-4016-b09a-63bcff872629"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64ba61-89bc-47d1-b813-6273c3a5444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7901015-8f6c-44d7-8c3f-1f72103edcb8}" ma:internalName="TaxCatchAll" ma:showField="CatchAllData" ma:web="7064ba61-89bc-47d1-b813-6273c3a54448">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03A384-A86F-430C-8B5D-8256831CAFE2}">
  <ds:schemaRefs>
    <ds:schemaRef ds:uri="http://schemas.microsoft.com/sharepoint/v3/contenttype/forms"/>
  </ds:schemaRefs>
</ds:datastoreItem>
</file>

<file path=customXml/itemProps2.xml><?xml version="1.0" encoding="utf-8"?>
<ds:datastoreItem xmlns:ds="http://schemas.openxmlformats.org/officeDocument/2006/customXml" ds:itemID="{D4F9962A-4E34-48B8-9CD0-311056AFF046}">
  <ds:schemaRefs>
    <ds:schemaRef ds:uri="http://schemas.microsoft.com/office/2006/metadata/properties"/>
    <ds:schemaRef ds:uri="http://schemas.microsoft.com/office/infopath/2007/PartnerControls"/>
    <ds:schemaRef ds:uri="22a4996d-c1c9-42c2-9ed9-966cea812be9"/>
    <ds:schemaRef ds:uri="123ed5d4-381e-4468-a5ad-bda3e7f9d20c"/>
    <ds:schemaRef ds:uri="7064ba61-89bc-47d1-b813-6273c3a54448"/>
    <ds:schemaRef ds:uri="f7a494b8-e35a-48bf-95ff-190b37a77969"/>
  </ds:schemaRefs>
</ds:datastoreItem>
</file>

<file path=customXml/itemProps3.xml><?xml version="1.0" encoding="utf-8"?>
<ds:datastoreItem xmlns:ds="http://schemas.openxmlformats.org/officeDocument/2006/customXml" ds:itemID="{DE653843-F096-4CE4-AFDB-80B253DBA248}">
  <ds:schemaRefs>
    <ds:schemaRef ds:uri="http://schemas.openxmlformats.org/officeDocument/2006/bibliography"/>
  </ds:schemaRefs>
</ds:datastoreItem>
</file>

<file path=customXml/itemProps4.xml><?xml version="1.0" encoding="utf-8"?>
<ds:datastoreItem xmlns:ds="http://schemas.openxmlformats.org/officeDocument/2006/customXml" ds:itemID="{D2FD5E21-A45C-427C-82DE-73ACFB7B7E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a494b8-e35a-48bf-95ff-190b37a77969"/>
    <ds:schemaRef ds:uri="7064ba61-89bc-47d1-b813-6273c3a544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801</Words>
  <Characters>4571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Swansea University</Company>
  <LinksUpToDate>false</LinksUpToDate>
  <CharactersWithSpaces>5362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b.price</dc:creator>
  <cp:lastModifiedBy>Claire Davies</cp:lastModifiedBy>
  <cp:revision>3</cp:revision>
  <cp:lastPrinted>2015-08-26T11:17:00Z</cp:lastPrinted>
  <dcterms:created xsi:type="dcterms:W3CDTF">2025-10-21T08:49:00Z</dcterms:created>
  <dcterms:modified xsi:type="dcterms:W3CDTF">2025-10-23T14:09:00Z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0x0101007EE0722889BEF44980638FACFF5F88BB</vt:lpwstr>
  </property>
</Properties>
</file>