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5 -->
  <w:body>
    <w:p w:rsidR="00624117" w:rsidRPr="0051342B" w:rsidP="00624117" w14:paraId="46549C85" w14:textId="77777777">
      <w:pPr>
        <w:pStyle w:val="BodyTextIndent"/>
        <w:bidi w:val="0"/>
        <w:ind w:left="0" w:firstLine="0"/>
        <w:jc w:val="center"/>
        <w:rPr>
          <w:rFonts w:asciiTheme="minorHAnsi" w:hAnsiTheme="minorHAnsi" w:cs="Arial"/>
          <w:b/>
          <w:u w:val="single"/>
        </w:rPr>
      </w:pPr>
      <w:r w:rsidRPr="0051342B">
        <w:rPr>
          <w:rFonts w:ascii="Calibri" w:hAnsi="Calibri" w:cs="Arial"/>
          <w:b/>
          <w:bCs/>
          <w:u w:val="none"/>
          <w:rtl w:val="0"/>
          <w:lang w:val="cy-GB"/>
        </w:rPr>
        <w:t xml:space="preserve">Disgrifiad Swydd: </w:t>
      </w:r>
      <w:r w:rsidRPr="0051342B">
        <w:rPr>
          <w:rFonts w:ascii="Calibri" w:hAnsi="Calibri" w:cs="Arial"/>
          <w:b/>
          <w:bCs/>
          <w:u w:val="single"/>
          <w:rtl w:val="0"/>
          <w:lang w:val="cy-GB"/>
        </w:rPr>
        <w:t>Swyddi Gwasanaethau Proffesiynol</w:t>
      </w:r>
    </w:p>
    <w:p w:rsidR="00624117" w:rsidRPr="0051342B" w:rsidP="00624117" w14:paraId="37056702" w14:textId="77777777">
      <w:pPr>
        <w:pStyle w:val="BodyTextIndent"/>
        <w:bidi w:val="0"/>
        <w:ind w:left="0" w:firstLine="0"/>
        <w:jc w:val="left"/>
        <w:rPr>
          <w:rFonts w:asciiTheme="minorHAnsi" w:hAnsiTheme="minorHAnsi" w:cs="Arial"/>
          <w:b/>
        </w:rPr>
      </w:pPr>
    </w:p>
    <w:tbl>
      <w:tblPr>
        <w:tblStyle w:val="TableGrid"/>
        <w:tblW w:w="10916" w:type="dxa"/>
        <w:tblInd w:w="-176" w:type="dxa"/>
        <w:tblLook w:val="04A0"/>
      </w:tblPr>
      <w:tblGrid>
        <w:gridCol w:w="2552"/>
        <w:gridCol w:w="8364"/>
      </w:tblGrid>
      <w:tr w14:paraId="0F0B8FDB" w14:textId="77777777" w:rsidTr="00624117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624117" w:rsidRPr="0051342B" w:rsidP="009305C0" w14:paraId="654D7ADC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51342B"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Cyfadran/Cyfarwyddiaeth/Maes Gwasanaeth:</w:t>
            </w:r>
          </w:p>
        </w:tc>
        <w:tc>
          <w:tcPr>
            <w:tcW w:w="8364" w:type="dxa"/>
          </w:tcPr>
          <w:p w:rsidR="00624117" w:rsidRPr="0051342B" w:rsidP="009305C0" w14:paraId="686F4088" w14:textId="11634D78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i/>
              </w:rPr>
            </w:pPr>
            <w:r>
              <w:rPr>
                <w:rFonts w:ascii="Calibri" w:hAnsi="Calibri" w:cs="Arial"/>
                <w:i/>
                <w:iCs/>
                <w:sz w:val="22"/>
                <w:szCs w:val="24"/>
                <w:rtl w:val="0"/>
                <w:lang w:val="cy-GB"/>
              </w:rPr>
              <w:t>Y Gyfadran Gwyddoniaeth a Pheirianneg</w:t>
            </w:r>
          </w:p>
        </w:tc>
      </w:tr>
      <w:tr w14:paraId="2D970398" w14:textId="77777777" w:rsidTr="00624117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4F775B" w:rsidRPr="0051342B" w:rsidP="004F775B" w14:paraId="499A6DFE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51342B"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Teitl y Swydd:</w:t>
            </w:r>
          </w:p>
        </w:tc>
        <w:tc>
          <w:tcPr>
            <w:tcW w:w="8364" w:type="dxa"/>
          </w:tcPr>
          <w:p w:rsidR="004F775B" w:rsidRPr="0051342B" w:rsidP="004F775B" w14:paraId="447A9445" w14:textId="51127B6E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i/>
                <w:highlight w:val="yellow"/>
              </w:rPr>
            </w:pPr>
            <w:r>
              <w:rPr>
                <w:rFonts w:ascii="Calibri" w:hAnsi="Calibri" w:cs="Arial"/>
                <w:i w:val="0"/>
                <w:sz w:val="22"/>
                <w:szCs w:val="24"/>
                <w:rtl w:val="0"/>
                <w:lang w:val="cy-GB"/>
              </w:rPr>
              <w:t>Uwchdechnegydd Cyfarpar Lled-ddargludol</w:t>
            </w:r>
          </w:p>
        </w:tc>
      </w:tr>
      <w:tr w14:paraId="6B1AABDF" w14:textId="77777777" w:rsidTr="00624117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4F775B" w:rsidRPr="0051342B" w:rsidP="004F775B" w14:paraId="1571A09C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51342B"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Adran/Pwnc:</w:t>
            </w:r>
          </w:p>
        </w:tc>
        <w:tc>
          <w:tcPr>
            <w:tcW w:w="8364" w:type="dxa"/>
          </w:tcPr>
          <w:p w:rsidR="004F775B" w:rsidRPr="0051342B" w:rsidP="004F775B" w14:paraId="432B319A" w14:textId="39F0F5E3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i/>
                <w:highlight w:val="yellow"/>
              </w:rPr>
            </w:pPr>
            <w:r w:rsidRPr="009F63F3">
              <w:rPr>
                <w:rFonts w:ascii="Calibri" w:hAnsi="Calibri" w:cs="Arial"/>
                <w:i w:val="0"/>
                <w:sz w:val="22"/>
                <w:szCs w:val="22"/>
                <w:rtl w:val="0"/>
                <w:lang w:val="cy-GB"/>
              </w:rPr>
              <w:t xml:space="preserve">Y Gyfadran Gwyddoniaeth a Pheirianneg / </w:t>
            </w:r>
            <w:r w:rsidRPr="009F63F3">
              <w:rPr>
                <w:rFonts w:ascii="Calibri" w:hAnsi="Calibri" w:cs="Arial"/>
                <w:i/>
                <w:iCs/>
                <w:sz w:val="22"/>
                <w:szCs w:val="22"/>
                <w:rtl w:val="0"/>
                <w:lang w:val="cy-GB"/>
              </w:rPr>
              <w:t>Y Ganolfan Deunyddiau Lled-ddargludol Integreiddiol (CISM)</w:t>
            </w:r>
          </w:p>
        </w:tc>
      </w:tr>
      <w:tr w14:paraId="1EFB7120" w14:textId="77777777" w:rsidTr="00624117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4F775B" w:rsidRPr="0051342B" w:rsidP="004F775B" w14:paraId="79407C6D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51342B"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Cyflog:</w:t>
            </w:r>
          </w:p>
        </w:tc>
        <w:tc>
          <w:tcPr>
            <w:tcW w:w="8364" w:type="dxa"/>
          </w:tcPr>
          <w:p w:rsidR="004F775B" w:rsidRPr="0051342B" w:rsidP="004F775B" w14:paraId="39F24986" w14:textId="1239B8E7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4"/>
                <w:rtl w:val="0"/>
                <w:lang w:val="cy-GB"/>
              </w:rPr>
              <w:t>Gradd 7</w:t>
            </w:r>
          </w:p>
        </w:tc>
      </w:tr>
      <w:tr w14:paraId="6C6B5EB5" w14:textId="77777777" w:rsidTr="00624117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4F775B" w:rsidRPr="0051342B" w:rsidP="004F775B" w14:paraId="2F2F8B21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51342B"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Oriau gwaith:</w:t>
            </w:r>
          </w:p>
        </w:tc>
        <w:tc>
          <w:tcPr>
            <w:tcW w:w="8364" w:type="dxa"/>
          </w:tcPr>
          <w:p w:rsidR="004F775B" w:rsidRPr="0051342B" w:rsidP="004F775B" w14:paraId="4DF934CC" w14:textId="4451FC26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4"/>
                <w:rtl w:val="0"/>
                <w:lang w:val="cy-GB"/>
              </w:rPr>
              <w:t>Amser Llawn</w:t>
            </w:r>
          </w:p>
        </w:tc>
      </w:tr>
      <w:tr w14:paraId="1DC13B3D" w14:textId="77777777" w:rsidTr="00624117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4F775B" w:rsidRPr="0051342B" w:rsidP="004F775B" w14:paraId="6E1D3578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51342B"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Nifer y swyddi:</w:t>
            </w:r>
          </w:p>
        </w:tc>
        <w:tc>
          <w:tcPr>
            <w:tcW w:w="8364" w:type="dxa"/>
          </w:tcPr>
          <w:p w:rsidR="004F775B" w:rsidRPr="0051342B" w:rsidP="004F775B" w14:paraId="71993633" w14:textId="72242C78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i/>
                <w:highlight w:val="yellow"/>
              </w:rPr>
            </w:pPr>
            <w:r w:rsidRPr="00D94CF0">
              <w:rPr>
                <w:rFonts w:ascii="Calibri" w:hAnsi="Calibri" w:cs="Arial"/>
                <w:i/>
                <w:iCs/>
                <w:rtl w:val="0"/>
                <w:lang w:val="cy-GB"/>
              </w:rPr>
              <w:t>1</w:t>
            </w:r>
          </w:p>
        </w:tc>
      </w:tr>
      <w:tr w14:paraId="4FADB6DE" w14:textId="77777777" w:rsidTr="00624117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4F775B" w:rsidRPr="0051342B" w:rsidP="004F775B" w14:paraId="190A5E9E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51342B"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Contract:</w:t>
            </w:r>
          </w:p>
        </w:tc>
        <w:tc>
          <w:tcPr>
            <w:tcW w:w="8364" w:type="dxa"/>
          </w:tcPr>
          <w:p w:rsidR="004F775B" w:rsidRPr="0051342B" w:rsidP="004F775B" w14:paraId="3DDC8381" w14:textId="0B6ABE60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</w:rPr>
            </w:pPr>
            <w:r w:rsidRPr="00D03300">
              <w:rPr>
                <w:rFonts w:asciiTheme="minorHAnsi" w:hAnsiTheme="minorHAnsi" w:cs="Arial"/>
                <w:sz w:val="22"/>
                <w:szCs w:val="24"/>
                <w:rtl w:val="0"/>
                <w:lang w:val="cy-GB"/>
              </w:rPr>
              <w:t>Swydd am gyfnod penodol o flwyddyn yw hon i ddechrau gyda'r potensial am estyniad</w:t>
            </w:r>
          </w:p>
        </w:tc>
      </w:tr>
      <w:tr w14:paraId="7D5CAFF7" w14:textId="77777777" w:rsidTr="00624117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4F775B" w:rsidRPr="0051342B" w:rsidP="004F775B" w14:paraId="564D35AB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51342B"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Lleoliad:</w:t>
            </w:r>
          </w:p>
        </w:tc>
        <w:tc>
          <w:tcPr>
            <w:tcW w:w="8364" w:type="dxa"/>
          </w:tcPr>
          <w:p w:rsidR="004F775B" w:rsidRPr="0051342B" w:rsidP="004F775B" w14:paraId="6B10C4D9" w14:textId="6BE5861D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</w:rPr>
            </w:pPr>
            <w:r w:rsidRPr="00D03300">
              <w:rPr>
                <w:rFonts w:asciiTheme="minorHAnsi" w:hAnsiTheme="minorHAnsi" w:cs="Arial"/>
                <w:sz w:val="22"/>
                <w:szCs w:val="24"/>
                <w:rtl w:val="0"/>
                <w:lang w:val="cy-GB"/>
              </w:rPr>
              <w:t>Bydd deiliad y swydd hon yn gweithio ar Gampws y Bae Prifysgol Abertawe</w:t>
            </w:r>
          </w:p>
        </w:tc>
      </w:tr>
    </w:tbl>
    <w:p w:rsidR="00F4134E" w:rsidRPr="0051342B" w:rsidP="00624117" w14:paraId="7671C16F" w14:textId="77777777">
      <w:pPr>
        <w:bidi w:val="0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10916" w:type="dxa"/>
        <w:tblInd w:w="-176" w:type="dxa"/>
        <w:tblLayout w:type="fixed"/>
        <w:tblLook w:val="04A0"/>
      </w:tblPr>
      <w:tblGrid>
        <w:gridCol w:w="1560"/>
        <w:gridCol w:w="9356"/>
      </w:tblGrid>
      <w:tr w14:paraId="2722D47B" w14:textId="77777777" w:rsidTr="00624117">
        <w:tblPrEx>
          <w:tblW w:w="10916" w:type="dxa"/>
          <w:tblInd w:w="-176" w:type="dxa"/>
          <w:tblLayout w:type="fixed"/>
          <w:tblLook w:val="04A0"/>
        </w:tblPrEx>
        <w:tc>
          <w:tcPr>
            <w:tcW w:w="1560" w:type="dxa"/>
            <w:shd w:val="clear" w:color="auto" w:fill="242F60"/>
            <w:vAlign w:val="center"/>
          </w:tcPr>
          <w:p w:rsidR="00624117" w:rsidRPr="0051342B" w:rsidP="009305C0" w14:paraId="53B22CFC" w14:textId="77777777">
            <w:pPr>
              <w:bidi w:val="0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51342B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Prif Ddiben y Swydd</w:t>
            </w:r>
          </w:p>
          <w:p w:rsidR="00624117" w:rsidRPr="0051342B" w:rsidP="009305C0" w14:paraId="7574ABE4" w14:textId="77777777">
            <w:pPr>
              <w:bidi w:val="0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356" w:type="dxa"/>
          </w:tcPr>
          <w:p w:rsidR="005E4D93" w:rsidRPr="008A0B4B" w:rsidP="005E4D93" w14:paraId="3A5848F7" w14:textId="77777777">
            <w:pPr>
              <w:bidi w:val="0"/>
              <w:rPr>
                <w:rFonts w:eastAsia="Times New Roman" w:asciiTheme="minorHAnsi" w:hAnsiTheme="minorHAnsi"/>
                <w:sz w:val="20"/>
                <w:szCs w:val="20"/>
              </w:rPr>
            </w:pPr>
            <w:r w:rsidRPr="008A0B4B">
              <w:rPr>
                <w:rFonts w:eastAsia="Times New Roman" w:asciiTheme="minorHAnsi" w:hAnsiTheme="minorHAnsi"/>
                <w:sz w:val="20"/>
                <w:szCs w:val="20"/>
                <w:rtl w:val="0"/>
                <w:lang w:val="cy-GB"/>
              </w:rPr>
              <w:t xml:space="preserve">Dyma gyfle rhagorol i unigolyn ag arbenigedd technegol i gael swydd sy'n cefnogi cyfleusterau lled-ddargludol o'r radd flaenaf yng Nghanolfan Deunyddiau Lled-ddargludol Integreiddiol (CISM) Prifysgol Abertawe. </w:t>
            </w:r>
            <w:r w:rsidRPr="008A0B4B">
              <w:rPr>
                <w:rFonts w:eastAsia="Times New Roman" w:asciiTheme="minorHAnsi" w:hAnsiTheme="minorHAnsi"/>
                <w:sz w:val="20"/>
                <w:szCs w:val="20"/>
                <w:rtl w:val="0"/>
                <w:lang w:val="cy-GB"/>
              </w:rPr>
              <w:t xml:space="preserve">Bydd y swydd yn chwarae rôl allweddol wrth gynnal y cyfleuster a'r labordai nodweddu. </w:t>
            </w:r>
            <w:r w:rsidRPr="008A0B4B">
              <w:rPr>
                <w:rFonts w:eastAsia="Times New Roman" w:asciiTheme="minorHAnsi" w:hAnsiTheme="minorHAnsi"/>
                <w:sz w:val="20"/>
                <w:szCs w:val="20"/>
                <w:rtl w:val="0"/>
                <w:lang w:val="cy-GB"/>
              </w:rPr>
              <w:t xml:space="preserve">Y prif waith fydd cynnal a chadw'r ystafelloedd glân a'r cyfarpar lled-ddargludol.
 </w:t>
            </w:r>
            <w:r w:rsidRPr="008A0B4B">
              <w:rPr>
                <w:rFonts w:eastAsia="Times New Roman" w:asciiTheme="minorHAnsi" w:hAnsiTheme="minorHAnsi"/>
                <w:sz w:val="20"/>
                <w:szCs w:val="20"/>
                <w:rtl w:val="0"/>
                <w:lang w:val="cy-GB"/>
              </w:rPr>
              <w:t xml:space="preserve">Mae gan yr ystafell lân ystod drawiadol o gyfarpar gan alluogi ymchwil a datblygu ar lefel uwch i ystod eang o ddyfeisiau electronig.
 </w:t>
            </w:r>
            <w:r w:rsidRPr="008A0B4B">
              <w:rPr>
                <w:rFonts w:eastAsia="Times New Roman" w:asciiTheme="minorHAnsi" w:hAnsiTheme="minorHAnsi"/>
                <w:sz w:val="20"/>
                <w:szCs w:val="20"/>
                <w:rtl w:val="0"/>
                <w:lang w:val="cy-GB"/>
              </w:rPr>
              <w:t xml:space="preserve">Mae cyfarpar o'r fath yn cynnwys: </w:t>
            </w:r>
            <w:r w:rsidRPr="008A0B4B">
              <w:rPr>
                <w:rFonts w:eastAsia="Times New Roman" w:asciiTheme="minorHAnsi" w:hAnsiTheme="minorHAnsi"/>
                <w:sz w:val="20"/>
                <w:szCs w:val="20"/>
                <w:rtl w:val="0"/>
                <w:lang w:val="cy-GB"/>
              </w:rPr>
              <w:t xml:space="preserve">Dyddodi Anweddau (PECVD, PVD, MVD), Ysgythru Plasma (RIE, ICP, APS, DRIE), Cwtogi Thermol (Tube, RTA) yn ogystal ag ystafell Ffotolithograffeg lawn (Spin/Spray Coaters, Mask Aligners, Nanoimprint). </w:t>
            </w:r>
            <w:r w:rsidRPr="008A0B4B">
              <w:rPr>
                <w:rFonts w:eastAsia="Times New Roman" w:asciiTheme="minorHAnsi" w:hAnsiTheme="minorHAnsi"/>
                <w:sz w:val="20"/>
                <w:szCs w:val="20"/>
                <w:rtl w:val="0"/>
                <w:lang w:val="cy-GB"/>
              </w:rPr>
              <w:t>Er bod profiad o ddefnyddio cyfarpar lled-ddargludol yn cael ei ffafrio, rydym hefyd yn croesawu ymgeiswyr ag arbenigedd technoleg mewn lleoliad uwch-dechnoleg sy'n cynnwys canolfannau ac offer mecanyddol, trydanol a phrosesu uwch gyda pharodrwydd i ddysgu.</w:t>
            </w:r>
          </w:p>
          <w:p w:rsidR="00C0502E" w:rsidRPr="008A0B4B" w:rsidP="00FC2752" w14:paraId="6951FBDD" w14:textId="77777777">
            <w:pPr>
              <w:bidi w:val="0"/>
              <w:rPr>
                <w:rFonts w:eastAsia="Times New Roman" w:asciiTheme="minorHAnsi" w:hAnsiTheme="minorHAnsi"/>
                <w:sz w:val="20"/>
                <w:szCs w:val="20"/>
              </w:rPr>
            </w:pPr>
          </w:p>
          <w:p w:rsidR="005E4D93" w:rsidRPr="008A0B4B" w:rsidP="00FC2752" w14:paraId="31A12AE6" w14:textId="53EA3F50">
            <w:pPr>
              <w:bidi w:val="0"/>
              <w:rPr>
                <w:rFonts w:eastAsia="Times New Roman" w:asciiTheme="minorHAnsi" w:hAnsiTheme="minorHAnsi"/>
                <w:sz w:val="20"/>
                <w:szCs w:val="20"/>
                <w:lang w:val="en-US"/>
              </w:rPr>
            </w:pPr>
            <w:r w:rsidRPr="008A0B4B">
              <w:rPr>
                <w:rFonts w:eastAsia="Times New Roman" w:asciiTheme="minorHAnsi" w:hAnsiTheme="minorHAnsi"/>
                <w:sz w:val="20"/>
                <w:szCs w:val="20"/>
                <w:rtl w:val="0"/>
                <w:lang w:val="cy-GB"/>
              </w:rPr>
              <w:t xml:space="preserve">Mae'r Ganolfan Deunyddiau Lled-ddargludol Integreiddiol (CISM) yn darparu cymorth ymchwil ac arloesi hollbwysig i'r Clwstwr CSConnected, rhwydwaith sy'n tyfu o bartneriaid diwydiant lled-ddargludol rhanbarthol. </w:t>
            </w:r>
            <w:r w:rsidRPr="008A0B4B">
              <w:rPr>
                <w:rFonts w:eastAsia="Times New Roman" w:asciiTheme="minorHAnsi" w:hAnsiTheme="minorHAnsi"/>
                <w:sz w:val="20"/>
                <w:szCs w:val="20"/>
                <w:rtl w:val="0"/>
                <w:lang w:val="cy-GB"/>
              </w:rPr>
              <w:t>Mae partneriaid y Clwstwr hefyd yn cynnwys Prifysgol Abertawe a Chaerdydd, Llywodraeth Cymru a Bargen Ddinesig Prifddinas-Ranbarth Caerdydd mewn ymdrech a gydlynir i gyflwyno màs critigol a mantais gystadleuol ar gyfer gweithgynhyrchu lled-ddargludol yn y rhanbarth.
</w:t>
            </w:r>
          </w:p>
          <w:p w:rsidR="00041B8F" w:rsidRPr="008A0B4B" w:rsidP="00FC2752" w14:paraId="4DA56330" w14:textId="77777777">
            <w:pPr>
              <w:bidi w:val="0"/>
              <w:rPr>
                <w:rFonts w:eastAsia="Times New Roman" w:asciiTheme="minorHAnsi" w:hAnsiTheme="minorHAnsi"/>
                <w:sz w:val="20"/>
                <w:szCs w:val="20"/>
                <w:lang w:val="en-US"/>
              </w:rPr>
            </w:pPr>
          </w:p>
          <w:p w:rsidR="00041B8F" w:rsidRPr="008A0B4B" w:rsidP="00FC2752" w14:paraId="5C741294" w14:textId="3F50992F">
            <w:pPr>
              <w:bidi w:val="0"/>
              <w:rPr>
                <w:rFonts w:eastAsia="Times New Roman" w:asciiTheme="minorHAnsi" w:hAnsiTheme="minorHAnsi"/>
                <w:sz w:val="20"/>
                <w:szCs w:val="20"/>
              </w:rPr>
            </w:pPr>
            <w:r w:rsidRPr="008A0B4B">
              <w:rPr>
                <w:rFonts w:eastAsia="Times New Roman" w:asciiTheme="minorHAnsi" w:hAnsiTheme="minorHAnsi"/>
                <w:sz w:val="20"/>
                <w:szCs w:val="20"/>
                <w:rtl w:val="0"/>
                <w:lang w:val="cy-GB"/>
              </w:rPr>
              <w:t xml:space="preserve">Bydd deiliad y swydd yn atebol i Reolwr Cyfleusterau a Chyfarpar CISM yn y Gyfadran Gwyddoniaeth a Pheirianneg ac yn ymuno â thîm cynyddol o staff technegol medrus, ymchwilwyr a gweithwyr gweinyddol.
 </w:t>
            </w:r>
            <w:r w:rsidRPr="008A0B4B">
              <w:rPr>
                <w:rFonts w:eastAsia="Times New Roman" w:asciiTheme="minorHAnsi" w:hAnsiTheme="minorHAnsi"/>
                <w:sz w:val="20"/>
                <w:szCs w:val="20"/>
                <w:rtl w:val="0"/>
                <w:lang w:val="cy-GB"/>
              </w:rPr>
              <w:t>Daw'r cyllid ar gyfer y swydd hon o amrywiaeth o brosiectau ymchwil a masnachol.</w:t>
            </w:r>
          </w:p>
          <w:p w:rsidR="00C0502E" w:rsidRPr="008A0B4B" w:rsidP="00FC2752" w14:paraId="4C02341F" w14:textId="77777777">
            <w:pPr>
              <w:bidi w:val="0"/>
              <w:rPr>
                <w:rFonts w:eastAsia="Times New Roman" w:asciiTheme="minorHAnsi" w:hAnsiTheme="minorHAnsi"/>
                <w:sz w:val="20"/>
                <w:szCs w:val="20"/>
              </w:rPr>
            </w:pPr>
          </w:p>
          <w:p w:rsidR="00C419AA" w:rsidRPr="008A0B4B" w:rsidP="00C419AA" w14:paraId="30C8CF02" w14:textId="77777777">
            <w:pPr>
              <w:bidi w:val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8A0B4B">
              <w:rPr>
                <w:rFonts w:eastAsia="Times New Roman" w:asciiTheme="minorHAnsi" w:hAnsiTheme="minorHAnsi" w:cstheme="minorHAnsi"/>
                <w:sz w:val="20"/>
                <w:szCs w:val="20"/>
                <w:rtl w:val="0"/>
                <w:lang w:val="cy-GB"/>
              </w:rPr>
              <w:t>Bydd deiliad y rôl yn gyfrifol am y canlynol:</w:t>
            </w:r>
          </w:p>
          <w:p w:rsidR="00C419AA" w:rsidRPr="008A0B4B" w:rsidP="00C419AA" w14:paraId="22BA50F3" w14:textId="77777777">
            <w:pPr>
              <w:pStyle w:val="ListParagraph"/>
              <w:numPr>
                <w:ilvl w:val="0"/>
                <w:numId w:val="9"/>
              </w:numPr>
              <w:bidi w:val="0"/>
              <w:spacing w:before="0"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8A0B4B">
              <w:rPr>
                <w:rFonts w:eastAsia="Times New Roman"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Cynnal a chadw a gweithredu offer lled-ddargludyddion a pheiriannau cysylltiedig. </w:t>
            </w:r>
            <w:r w:rsidRPr="008A0B4B">
              <w:rPr>
                <w:rFonts w:eastAsia="Times New Roman" w:asciiTheme="minorHAnsi" w:hAnsiTheme="minorHAnsi" w:cstheme="minorHAnsi"/>
                <w:sz w:val="20"/>
                <w:szCs w:val="20"/>
                <w:rtl w:val="0"/>
                <w:lang w:val="cy-GB"/>
              </w:rPr>
              <w:t>Disgwylir i'r technegydd wneud gwaith sylweddol yn fewnol i gynnal a chadw offer, ond hefyd bydd angen iddo gysylltu â gwerthwyr offer a gweithio gyda nhw i reoli gwasanaethu offer, comisiynu a materion mwy cymhleth.</w:t>
            </w:r>
          </w:p>
          <w:p w:rsidR="00C419AA" w:rsidRPr="008A0B4B" w:rsidP="00C419AA" w14:paraId="60C05038" w14:textId="77777777">
            <w:pPr>
              <w:pStyle w:val="ListParagraph"/>
              <w:numPr>
                <w:ilvl w:val="0"/>
                <w:numId w:val="9"/>
              </w:numPr>
              <w:bidi w:val="0"/>
              <w:spacing w:before="0"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8A0B4B">
              <w:rPr>
                <w:rFonts w:eastAsia="Times New Roman"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Cynnal prosesau prawf safonol ar offer saernïo a nodweddu i sicrhau gweithrediad cywir yn unol â manyleb gweithgynhyrchwyr. </w:t>
            </w:r>
          </w:p>
          <w:p w:rsidR="00C419AA" w:rsidRPr="008A0B4B" w:rsidP="00C419AA" w14:paraId="4CD25B4B" w14:textId="77777777">
            <w:pPr>
              <w:pStyle w:val="ListParagraph"/>
              <w:numPr>
                <w:ilvl w:val="0"/>
                <w:numId w:val="9"/>
              </w:numPr>
              <w:bidi w:val="0"/>
              <w:spacing w:before="0"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8A0B4B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rtl w:val="0"/>
                <w:lang w:val="cy-GB"/>
              </w:rPr>
              <w:t>Paratoi, gosod llinell sylfaen a chyflyru offer cyn gweithredu prosesau allweddol prosiectau, fel ymgyrchoedd ysgythru a dyddodi.</w:t>
            </w:r>
          </w:p>
          <w:p w:rsidR="00C419AA" w:rsidRPr="008A0B4B" w:rsidP="00C419AA" w14:paraId="3D053C1D" w14:textId="77777777">
            <w:pPr>
              <w:pStyle w:val="ListParagraph"/>
              <w:numPr>
                <w:ilvl w:val="0"/>
                <w:numId w:val="9"/>
              </w:numPr>
              <w:bidi w:val="0"/>
              <w:spacing w:before="0"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8A0B4B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rtl w:val="0"/>
                <w:lang w:val="cy-GB"/>
              </w:rPr>
              <w:t>Ysgrifennu, adolygu a diweddaru trefniadau gweithredu safonol ac asesiadau risg ar gyfer offer a phrosesau.</w:t>
            </w:r>
          </w:p>
          <w:p w:rsidR="00C419AA" w:rsidRPr="008A0B4B" w:rsidP="00C419AA" w14:paraId="0CE005A5" w14:textId="77777777">
            <w:pPr>
              <w:pStyle w:val="ListParagraph"/>
              <w:numPr>
                <w:ilvl w:val="0"/>
                <w:numId w:val="9"/>
              </w:numPr>
              <w:bidi w:val="0"/>
              <w:spacing w:before="0"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8A0B4B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rtl w:val="0"/>
                <w:lang w:val="cy-GB"/>
              </w:rPr>
              <w:t>Cefnogi ymweliadau gan wneuthurwyr offer a chontractwyr allanol yn ystod gwaith gwasanaethu a chynnal a chadw arferol.</w:t>
            </w:r>
          </w:p>
          <w:p w:rsidR="00C419AA" w:rsidRPr="008A0B4B" w:rsidP="00C419AA" w14:paraId="09454E02" w14:textId="77777777">
            <w:pPr>
              <w:pStyle w:val="ListParagraph"/>
              <w:numPr>
                <w:ilvl w:val="0"/>
                <w:numId w:val="9"/>
              </w:numPr>
              <w:bidi w:val="0"/>
              <w:spacing w:before="0"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8A0B4B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rtl w:val="0"/>
                <w:lang w:val="cy-GB"/>
              </w:rPr>
              <w:t xml:space="preserve">Cefnogi staff ymchwil i sicrhau bod offer yn addas at y diben a bod yn bwynt cyswllt ar gyfer problemau ynglŷn ag offer. </w:t>
            </w:r>
          </w:p>
          <w:p w:rsidR="00351068" w:rsidP="00C419AA" w14:paraId="0669F454" w14:textId="77777777">
            <w:pPr>
              <w:pStyle w:val="ListParagraph"/>
              <w:numPr>
                <w:ilvl w:val="0"/>
                <w:numId w:val="9"/>
              </w:numPr>
              <w:bidi w:val="0"/>
              <w:spacing w:before="0" w:line="240" w:lineRule="auto"/>
              <w:rPr>
                <w:rFonts w:eastAsia="Times New Roman" w:asciiTheme="minorHAnsi" w:hAnsiTheme="minorHAnsi"/>
                <w:sz w:val="20"/>
                <w:szCs w:val="20"/>
              </w:rPr>
            </w:pPr>
            <w:r w:rsidRPr="008A0B4B">
              <w:rPr>
                <w:rFonts w:eastAsia="Times New Roman" w:asciiTheme="minorHAnsi" w:hAnsiTheme="minorHAnsi"/>
                <w:sz w:val="20"/>
                <w:szCs w:val="20"/>
                <w:rtl w:val="0"/>
                <w:lang w:val="cy-GB"/>
              </w:rPr>
              <w:t>Ymgymryd â gwiriadau dyddiol ac wythnosol o offer prosesu, peiriannau, nwyon ac offer diogelwch a datrys problemau a wynebir yn annibynnol, gyda'r Rheolwr Cyfleuster ac Offer, a chyda gwerthwyr yn ôl yr angen.</w:t>
            </w:r>
          </w:p>
          <w:p w:rsidR="00F43941" w:rsidRPr="00351068" w:rsidP="00C419AA" w14:paraId="0C2D3E33" w14:textId="78DE6231">
            <w:pPr>
              <w:pStyle w:val="ListParagraph"/>
              <w:numPr>
                <w:ilvl w:val="0"/>
                <w:numId w:val="9"/>
              </w:numPr>
              <w:bidi w:val="0"/>
              <w:spacing w:before="0" w:line="240" w:lineRule="auto"/>
              <w:rPr>
                <w:rFonts w:eastAsia="Times New Roman" w:asciiTheme="minorHAnsi" w:hAnsiTheme="minorHAnsi"/>
                <w:sz w:val="20"/>
                <w:szCs w:val="20"/>
              </w:rPr>
            </w:pPr>
            <w:r w:rsidRPr="00351068">
              <w:rPr>
                <w:rFonts w:eastAsia="Times New Roman" w:asciiTheme="minorHAnsi" w:hAnsiTheme="minorHAnsi"/>
                <w:sz w:val="20"/>
                <w:szCs w:val="20"/>
                <w:rtl w:val="0"/>
                <w:lang w:val="cy-GB"/>
              </w:rPr>
              <w:t>Cywiro diffygion gyda chyfleusterau ac offer, gan ddefnyddio logiau offer a ffynonellau data eraill i wneud diagnosis o broblemau a'u trwsio.</w:t>
            </w:r>
          </w:p>
          <w:p w:rsidR="00F4134E" w:rsidRPr="004868BB" w:rsidP="002B1FAD" w14:paraId="3CEE904E" w14:textId="15E693A3">
            <w:pPr>
              <w:bidi w:val="0"/>
              <w:rPr>
                <w:rFonts w:eastAsia="Times New Roman" w:asciiTheme="minorHAnsi" w:hAnsiTheme="minorHAnsi"/>
              </w:rPr>
            </w:pPr>
          </w:p>
        </w:tc>
      </w:tr>
      <w:tr w14:paraId="4C82FD12" w14:textId="77777777" w:rsidTr="00624117">
        <w:tblPrEx>
          <w:tblW w:w="10916" w:type="dxa"/>
          <w:tblInd w:w="-176" w:type="dxa"/>
          <w:tblLayout w:type="fixed"/>
          <w:tblLook w:val="04A0"/>
        </w:tblPrEx>
        <w:tc>
          <w:tcPr>
            <w:tcW w:w="1560" w:type="dxa"/>
            <w:shd w:val="clear" w:color="auto" w:fill="242F60"/>
            <w:vAlign w:val="center"/>
          </w:tcPr>
          <w:p w:rsidR="00624117" w:rsidRPr="0051342B" w:rsidP="009305C0" w14:paraId="7E3E4BD8" w14:textId="77777777">
            <w:pPr>
              <w:bidi w:val="0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51342B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Dyletswyddau cyffredinol</w:t>
            </w:r>
          </w:p>
        </w:tc>
        <w:tc>
          <w:tcPr>
            <w:tcW w:w="9356" w:type="dxa"/>
          </w:tcPr>
          <w:p w:rsidR="00624117" w:rsidRPr="002B1FAD" w:rsidP="00F60A9B" w14:paraId="36F0A384" w14:textId="3495A72A">
            <w:pPr>
              <w:pStyle w:val="ListParagraph"/>
              <w:numPr>
                <w:ilvl w:val="0"/>
                <w:numId w:val="9"/>
              </w:numPr>
              <w:bidi w:val="0"/>
              <w:spacing w:before="0" w:after="0" w:line="240" w:lineRule="auto"/>
              <w:jc w:val="both"/>
              <w:rPr>
                <w:rFonts w:asciiTheme="minorHAnsi" w:eastAsiaTheme="minorHAnsi" w:hAnsiTheme="minorHAnsi" w:cs="Arial"/>
                <w:sz w:val="20"/>
                <w:szCs w:val="20"/>
              </w:rPr>
            </w:pPr>
            <w:r w:rsidRPr="002B1FAD">
              <w:rPr>
                <w:rFonts w:asciiTheme="minorHAnsi" w:eastAsiaTheme="minorHAnsi" w:hAnsiTheme="minorHAnsi" w:cs="Arial"/>
                <w:sz w:val="20"/>
                <w:szCs w:val="20"/>
                <w:rtl w:val="0"/>
                <w:lang w:val="cy-GB"/>
              </w:rPr>
              <w:t>Cyfrannu'n llawn at bolisïau Galluogi Perfformiad ac Iaith Gymraeg y Brifysgol.</w:t>
            </w:r>
          </w:p>
          <w:p w:rsidR="00624117" w:rsidRPr="002B1FAD" w:rsidP="008B1F02" w14:paraId="48BDD725" w14:textId="77777777">
            <w:pPr>
              <w:pStyle w:val="ListParagraph"/>
              <w:numPr>
                <w:ilvl w:val="0"/>
                <w:numId w:val="9"/>
              </w:numPr>
              <w:bidi w:val="0"/>
              <w:spacing w:before="0" w:after="0" w:line="240" w:lineRule="auto"/>
              <w:jc w:val="both"/>
              <w:rPr>
                <w:rFonts w:asciiTheme="minorHAnsi" w:eastAsiaTheme="minorHAnsi" w:hAnsiTheme="minorHAnsi" w:cs="Arial"/>
                <w:sz w:val="20"/>
                <w:szCs w:val="20"/>
              </w:rPr>
            </w:pPr>
            <w:r w:rsidRPr="002B1FAD">
              <w:rPr>
                <w:rFonts w:asciiTheme="minorHAnsi" w:eastAsiaTheme="minorHAnsi" w:hAnsiTheme="minorHAnsi" w:cs="Arial"/>
                <w:sz w:val="20"/>
                <w:szCs w:val="20"/>
                <w:rtl w:val="0"/>
                <w:lang w:val="cy-GB"/>
              </w:rPr>
              <w:t>Hyrwyddo cydraddoldeb ac amrywiaeth mewn arferion gwaith a chynnal perthnasoedd gweithio cadarnhaol.</w:t>
            </w:r>
          </w:p>
          <w:p w:rsidR="00624117" w:rsidRPr="002B1FAD" w:rsidP="008B1F02" w14:paraId="35F37844" w14:textId="77777777">
            <w:pPr>
              <w:pStyle w:val="ListParagraph"/>
              <w:numPr>
                <w:ilvl w:val="0"/>
                <w:numId w:val="9"/>
              </w:numPr>
              <w:bidi w:val="0"/>
              <w:spacing w:before="0" w:after="0" w:line="240" w:lineRule="auto"/>
              <w:jc w:val="both"/>
              <w:rPr>
                <w:rFonts w:asciiTheme="minorHAnsi" w:eastAsiaTheme="minorHAnsi" w:hAnsiTheme="minorHAnsi" w:cs="Arial"/>
                <w:sz w:val="20"/>
                <w:szCs w:val="20"/>
              </w:rPr>
            </w:pPr>
            <w:r w:rsidRPr="002B1FAD">
              <w:rPr>
                <w:rFonts w:asciiTheme="minorHAnsi" w:eastAsiaTheme="minorHAnsi" w:hAnsiTheme="minorHAnsi" w:cs="Arial"/>
                <w:sz w:val="20"/>
                <w:szCs w:val="20"/>
                <w:rtl w:val="0"/>
                <w:lang w:val="cy-GB"/>
              </w:rPr>
              <w:t xml:space="preserve">Arwain ar wella perfformiad iechyd a diogelwch yn barhaus drwy ddealltwriaeth gadarn o’r proffil risg a datblygu diwylliant iechyd a diogelwch cadarnhaol. </w:t>
            </w:r>
          </w:p>
          <w:p w:rsidR="00624117" w:rsidRPr="002B1FAD" w:rsidP="008B1F02" w14:paraId="585989AA" w14:textId="77777777">
            <w:pPr>
              <w:pStyle w:val="ListParagraph"/>
              <w:numPr>
                <w:ilvl w:val="0"/>
                <w:numId w:val="9"/>
              </w:numPr>
              <w:bidi w:val="0"/>
              <w:spacing w:before="0" w:after="0" w:line="240" w:lineRule="auto"/>
              <w:jc w:val="both"/>
              <w:rPr>
                <w:rFonts w:asciiTheme="minorHAnsi" w:eastAsiaTheme="minorHAnsi" w:hAnsiTheme="minorHAnsi" w:cs="Arial"/>
                <w:sz w:val="20"/>
                <w:szCs w:val="20"/>
              </w:rPr>
            </w:pPr>
            <w:r w:rsidRPr="002B1FAD">
              <w:rPr>
                <w:rFonts w:asciiTheme="minorHAnsi" w:eastAsiaTheme="minorHAnsi" w:hAnsiTheme="minorHAnsi" w:cs="Arial"/>
                <w:sz w:val="20"/>
                <w:szCs w:val="20"/>
                <w:rtl w:val="0"/>
                <w:lang w:val="cy-GB"/>
              </w:rPr>
              <w:t>Unrhyw ddyletswyddau eraill y mae'r Gyfadran/Gyfarwyddiaeth/ Maes Gwasanaeth wedi cytuno arnynt.</w:t>
            </w:r>
          </w:p>
          <w:p w:rsidR="00624117" w:rsidRPr="007829A7" w:rsidP="009305C0" w14:paraId="5A99774F" w14:textId="191545CC">
            <w:pPr>
              <w:pStyle w:val="ListParagraph"/>
              <w:numPr>
                <w:ilvl w:val="0"/>
                <w:numId w:val="9"/>
              </w:numPr>
              <w:bidi w:val="0"/>
              <w:spacing w:before="0" w:after="0" w:line="240" w:lineRule="auto"/>
              <w:jc w:val="both"/>
              <w:rPr>
                <w:rFonts w:asciiTheme="minorHAnsi" w:eastAsiaTheme="minorHAnsi" w:hAnsiTheme="minorHAnsi" w:cs="Arial"/>
                <w:szCs w:val="18"/>
              </w:rPr>
            </w:pPr>
            <w:r w:rsidRPr="002B1FAD">
              <w:rPr>
                <w:rFonts w:asciiTheme="minorHAnsi" w:hAnsiTheme="minorHAnsi" w:cs="Arial"/>
                <w:color w:val="000000"/>
                <w:sz w:val="20"/>
                <w:szCs w:val="20"/>
                <w:rtl w:val="0"/>
                <w:lang w:val="cy-GB"/>
              </w:rPr>
              <w:t>Sicrhau bod rheoli risg yn rhan annatod o'ch gweithgareddau beunyddiol i sicrhau bod arferion gwaith yn cydymffurfio â Pholisi Rheoli Risg y Brifysgol.</w:t>
            </w:r>
          </w:p>
        </w:tc>
      </w:tr>
      <w:tr w14:paraId="610162E7" w14:textId="77777777" w:rsidTr="00624117">
        <w:tblPrEx>
          <w:tblW w:w="10916" w:type="dxa"/>
          <w:tblInd w:w="-176" w:type="dxa"/>
          <w:tblLayout w:type="fixed"/>
          <w:tblLook w:val="04A0"/>
        </w:tblPrEx>
        <w:tc>
          <w:tcPr>
            <w:tcW w:w="1560" w:type="dxa"/>
            <w:shd w:val="clear" w:color="auto" w:fill="242F60"/>
            <w:vAlign w:val="center"/>
          </w:tcPr>
          <w:p w:rsidR="00624117" w:rsidRPr="0051342B" w:rsidP="009305C0" w14:paraId="5833808B" w14:textId="77777777">
            <w:pPr>
              <w:bidi w:val="0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51342B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Gwerthoedd y Gwasanaethau Proffesiynol</w:t>
            </w:r>
          </w:p>
        </w:tc>
        <w:tc>
          <w:tcPr>
            <w:tcW w:w="9356" w:type="dxa"/>
          </w:tcPr>
          <w:p w:rsidR="00624117" w:rsidRPr="0051342B" w:rsidP="009305C0" w14:paraId="4AD728A4" w14:textId="77777777">
            <w:pPr>
              <w:bidi w:val="0"/>
              <w:spacing w:before="100" w:beforeAutospacing="1" w:after="100" w:afterAutospacing="1"/>
              <w:rPr>
                <w:rFonts w:asciiTheme="minorHAnsi" w:hAnsiTheme="minorHAnsi"/>
                <w:sz w:val="20"/>
                <w:szCs w:val="20"/>
              </w:rPr>
            </w:pPr>
            <w:r w:rsidRPr="0051342B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 xml:space="preserve">Mae'r holl feysydd Gwasanaethau Proffesiynol ym Mhrifysgol Abertawe yn gweithredu yn ôl cyfres ddiffiniedig o Werthoedd Craidd - </w:t>
            </w:r>
            <w:r>
              <w:fldChar w:fldCharType="begin"/>
            </w:r>
            <w:r>
              <w:instrText xml:space="preserve"> HYPERLINK "https://www.swansea.ac.uk/the-university/values/professional-services-values/" </w:instrText>
            </w:r>
            <w:r>
              <w:fldChar w:fldCharType="separate"/>
            </w:r>
            <w:r w:rsidRPr="0051342B">
              <w:rPr>
                <w:rStyle w:val="Hyperlink"/>
                <w:rFonts w:ascii="Calibri" w:hAnsi="Calibri"/>
                <w:sz w:val="20"/>
                <w:szCs w:val="20"/>
                <w:u w:val="single"/>
                <w:rtl w:val="0"/>
                <w:lang w:val="cy-GB"/>
              </w:rPr>
              <w:t>Gwerthoedd Gwasanaethau Proffesiynol</w:t>
            </w:r>
            <w:r>
              <w:fldChar w:fldCharType="end"/>
            </w:r>
            <w:r w:rsidRPr="0051342B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 xml:space="preserve"> - a disgwylir i bawb allu dangos ymrwymiad i'r gwerthoedd hyn o'r adeg gwneud cais am swydd i gyflawni eu rolau o ddydd i ddydd. Mae ymrwymiad i'n gwerthoedd ym Mhrifysgol Abertawe yn ein cefnogi wrth hyrwyddo cydraddoldeb ac wrth werthfawrogi amrywiaeth er mwyn defnyddio'r holl ddoniau sydd gennym.</w:t>
            </w:r>
          </w:p>
          <w:p w:rsidR="00624117" w:rsidRPr="0051342B" w:rsidP="00D03F13" w14:paraId="793FFCB4" w14:textId="1A54A2DC">
            <w:pPr>
              <w:bidi w:val="0"/>
              <w:spacing w:before="100" w:beforeAutospacing="1"/>
              <w:rPr>
                <w:rFonts w:asciiTheme="minorHAnsi" w:hAnsiTheme="minorHAnsi"/>
                <w:sz w:val="20"/>
                <w:szCs w:val="20"/>
              </w:rPr>
            </w:pPr>
            <w:r w:rsidRPr="0051342B">
              <w:rPr>
                <w:rFonts w:ascii="Calibri" w:hAnsi="Calibri"/>
                <w:b/>
                <w:bCs/>
                <w:sz w:val="20"/>
                <w:szCs w:val="20"/>
                <w:rtl w:val="0"/>
                <w:lang w:val="cy-GB"/>
              </w:rPr>
              <w:t>Rydym yn Broffesiynol</w:t>
            </w:r>
            <w:r w:rsidRPr="0051342B">
              <w:rPr>
                <w:rFonts w:ascii="Calibri" w:hAnsi="Calibri"/>
                <w:b w:val="0"/>
                <w:bCs/>
                <w:sz w:val="20"/>
                <w:szCs w:val="20"/>
                <w:rtl w:val="0"/>
                <w:lang w:val="cy-GB"/>
              </w:rPr>
              <w:br/>
              <w:t>Rydym yn ymfalchïo mewn defnyddio ein gwybodaeth, ein sgiliau, ein creadigrwydd, ein gonestrwydd a'n doethineb i ddarparu gwasanaethau arloesol, effeithiol ac effeithlon ynghyd ag atebion o safon ardderchog.</w:t>
            </w:r>
            <w:r w:rsidRPr="0051342B">
              <w:rPr>
                <w:rFonts w:ascii="Calibri" w:hAnsi="Calibri"/>
                <w:b/>
                <w:bCs/>
                <w:sz w:val="20"/>
                <w:szCs w:val="20"/>
                <w:rtl w:val="0"/>
                <w:lang w:val="cy-GB"/>
              </w:rPr>
              <w:br/>
            </w:r>
            <w:r w:rsidRPr="0051342B">
              <w:rPr>
                <w:rFonts w:ascii="Calibri" w:hAnsi="Calibri"/>
                <w:b/>
                <w:bCs/>
                <w:sz w:val="20"/>
                <w:szCs w:val="20"/>
                <w:rtl w:val="0"/>
                <w:lang w:val="cy-GB"/>
              </w:rPr>
              <w:t xml:space="preserve">Rydym yn Cydweithio          </w:t>
            </w:r>
            <w:r w:rsidRPr="0051342B">
              <w:rPr>
                <w:rFonts w:ascii="Calibri" w:hAnsi="Calibri"/>
                <w:b w:val="0"/>
                <w:bCs/>
                <w:sz w:val="20"/>
                <w:szCs w:val="20"/>
                <w:rtl w:val="0"/>
                <w:lang w:val="cy-GB"/>
              </w:rPr>
              <w:t xml:space="preserve"> </w:t>
              <w:br/>
              <w:t>Rydym yn ymfalchïo mewn amgylchedd gweithio rhagweithiol a chydweithredol o gydraddoldeb, ymddiriedaeth, parch, cydweithio a her, i ddarparu gwasanaethau sy'n ceisio rhagori ar anghenion a disgwyliadau cwsmeriaid.</w:t>
            </w:r>
          </w:p>
          <w:p w:rsidR="00624117" w:rsidRPr="0051342B" w:rsidP="009305C0" w14:paraId="26CE83DF" w14:textId="77777777">
            <w:pPr>
              <w:bidi w:val="0"/>
              <w:spacing w:before="100" w:beforeAutospacing="1" w:after="100" w:afterAutospacing="1"/>
              <w:rPr>
                <w:rFonts w:asciiTheme="minorHAnsi" w:hAnsiTheme="minorHAnsi"/>
                <w:sz w:val="20"/>
                <w:szCs w:val="20"/>
              </w:rPr>
            </w:pPr>
            <w:r w:rsidRPr="0051342B">
              <w:rPr>
                <w:rFonts w:ascii="Calibri" w:hAnsi="Calibri"/>
                <w:b/>
                <w:bCs/>
                <w:sz w:val="20"/>
                <w:szCs w:val="20"/>
                <w:rtl w:val="0"/>
                <w:lang w:val="cy-GB"/>
              </w:rPr>
              <w:t>Rydym yn Ofalgar</w:t>
            </w:r>
            <w:r w:rsidRPr="0051342B">
              <w:rPr>
                <w:rFonts w:ascii="Calibri" w:hAnsi="Calibri"/>
                <w:b w:val="0"/>
                <w:bCs/>
                <w:sz w:val="20"/>
                <w:szCs w:val="20"/>
                <w:rtl w:val="0"/>
                <w:lang w:val="cy-GB"/>
              </w:rPr>
              <w:br/>
              <w:t xml:space="preserve">Rydym yn derbyn cyfrifoldeb am wrando ar ein myfyrwyr, ein cydweithwyr, ein partneriaid allanol a'r cyhoedd, eu deall ac ymateb yn hyblyg iddynt, fel bod pob cysylltiad rhyngddynt a ni yn brofiad personol a chadarnhaol. </w:t>
            </w:r>
          </w:p>
          <w:p w:rsidR="00624117" w:rsidRPr="0051342B" w:rsidP="009305C0" w14:paraId="5BA5CCDD" w14:textId="77777777">
            <w:pPr>
              <w:bidi w:val="0"/>
              <w:spacing w:before="100" w:beforeAutospacing="1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51342B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Mae ymrwymiad i'n gwerthoedd ym Mhrifysgol Abertawe yn ein cefnogi wrth hyrwyddo cydraddoldeb ac wrth werthfawrogi amrywiaeth er mwyn defnyddio'r holl ddoniau sydd gennym.</w:t>
            </w:r>
          </w:p>
          <w:p w:rsidR="00624117" w:rsidRPr="0051342B" w:rsidP="009305C0" w14:paraId="02B125BD" w14:textId="77777777">
            <w:pPr>
              <w:bidi w:val="0"/>
              <w:rPr>
                <w:rFonts w:eastAsia="Times New Roman" w:asciiTheme="minorHAnsi" w:hAnsiTheme="minorHAnsi"/>
                <w:sz w:val="20"/>
                <w:szCs w:val="20"/>
                <w:lang w:val="en-US"/>
              </w:rPr>
            </w:pPr>
          </w:p>
        </w:tc>
      </w:tr>
      <w:tr w14:paraId="76FFF523" w14:textId="77777777" w:rsidTr="00624117">
        <w:tblPrEx>
          <w:tblW w:w="10916" w:type="dxa"/>
          <w:tblInd w:w="-176" w:type="dxa"/>
          <w:tblLayout w:type="fixed"/>
          <w:tblLook w:val="04A0"/>
        </w:tblPrEx>
        <w:tc>
          <w:tcPr>
            <w:tcW w:w="1560" w:type="dxa"/>
            <w:shd w:val="clear" w:color="auto" w:fill="242F60"/>
            <w:vAlign w:val="center"/>
          </w:tcPr>
          <w:p w:rsidR="00624117" w:rsidRPr="00276862" w:rsidP="00276862" w14:paraId="0D3C2E4F" w14:textId="77777777">
            <w:pPr>
              <w:bidi w:val="0"/>
              <w:spacing w:before="0" w:after="0" w:line="240" w:lineRule="auto"/>
              <w:contextualSpacing w:val="0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276862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br w:type="page"/>
            </w:r>
            <w:r w:rsidRPr="00276862">
              <w:rPr>
                <w:rFonts w:ascii="Calibri" w:hAnsi="Calibri" w:cstheme="minorHAns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Manyleb Person</w:t>
            </w:r>
          </w:p>
          <w:p w:rsidR="00624117" w:rsidRPr="00276862" w:rsidP="00276862" w14:paraId="58C956E1" w14:textId="77777777">
            <w:pPr>
              <w:bidi w:val="0"/>
              <w:spacing w:before="0" w:after="0" w:line="240" w:lineRule="auto"/>
              <w:contextualSpacing w:val="0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356" w:type="dxa"/>
          </w:tcPr>
          <w:p w:rsidR="00624117" w:rsidRPr="00276862" w:rsidP="00276862" w14:paraId="3F16C8D6" w14:textId="77777777">
            <w:pPr>
              <w:bidi w:val="0"/>
              <w:spacing w:before="0" w:after="0" w:line="240" w:lineRule="auto"/>
              <w:contextualSpacing w:val="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276862">
              <w:rPr>
                <w:rFonts w:ascii="Calibri" w:hAnsi="Calibri" w:cstheme="minorHAnsi"/>
                <w:b/>
                <w:bCs/>
                <w:sz w:val="20"/>
                <w:szCs w:val="20"/>
                <w:u w:val="single"/>
                <w:rtl w:val="0"/>
                <w:lang w:val="cy-GB"/>
              </w:rPr>
              <w:t>Meini Prawf Hanfodol:</w:t>
            </w:r>
          </w:p>
          <w:p w:rsidR="00624117" w:rsidRPr="00276862" w:rsidP="00276862" w14:paraId="68237E13" w14:textId="77777777">
            <w:pPr>
              <w:bidi w:val="0"/>
              <w:spacing w:before="0" w:after="0" w:line="240" w:lineRule="auto"/>
              <w:contextualSpacing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6862">
              <w:rPr>
                <w:rFonts w:ascii="Calibri" w:hAnsi="Calibri" w:cstheme="minorHAnsi"/>
                <w:b/>
                <w:bCs/>
                <w:sz w:val="20"/>
                <w:szCs w:val="20"/>
                <w:rtl w:val="0"/>
                <w:lang w:val="cy-GB"/>
              </w:rPr>
              <w:t>Gwerthoedd:</w:t>
            </w:r>
          </w:p>
          <w:p w:rsidR="00624117" w:rsidRPr="00276862" w:rsidP="00276862" w14:paraId="34A891EB" w14:textId="2C8DB724">
            <w:pPr>
              <w:pStyle w:val="ListParagraph"/>
              <w:numPr>
                <w:ilvl w:val="0"/>
                <w:numId w:val="17"/>
              </w:numPr>
              <w:bidi w:val="0"/>
              <w:spacing w:before="0" w:after="0" w:line="240" w:lineRule="auto"/>
              <w:contextualSpacing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76862">
              <w:rPr>
                <w:rFonts w:asciiTheme="minorHAnsi" w:hAnsiTheme="minorHAnsi" w:cstheme="minorHAnsi"/>
                <w:bCs/>
                <w:sz w:val="20"/>
                <w:szCs w:val="20"/>
                <w:rtl w:val="0"/>
                <w:lang w:val="cy-GB"/>
              </w:rPr>
              <w:t xml:space="preserve">Tystiolaeth o ymfalchïo wrth ddarparu gwasanaethau ac atebion proffesiynol. </w:t>
            </w:r>
          </w:p>
          <w:p w:rsidR="00624117" w:rsidRPr="00276862" w:rsidP="00276862" w14:paraId="41F2B73E" w14:textId="77777777">
            <w:pPr>
              <w:pStyle w:val="ListParagraph"/>
              <w:numPr>
                <w:ilvl w:val="0"/>
                <w:numId w:val="17"/>
              </w:numPr>
              <w:bidi w:val="0"/>
              <w:spacing w:before="0" w:after="0" w:line="240" w:lineRule="auto"/>
              <w:contextualSpacing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76862">
              <w:rPr>
                <w:rFonts w:asciiTheme="minorHAnsi" w:hAnsiTheme="minorHAnsi" w:cstheme="minorHAnsi"/>
                <w:bCs/>
                <w:sz w:val="20"/>
                <w:szCs w:val="20"/>
                <w:rtl w:val="0"/>
                <w:lang w:val="cy-GB"/>
              </w:rPr>
              <w:t>Y gallu i weithio mewn amgylchedd o gydraddoldeb, ymddiriedaeth a pharch i ddarparu gwasanaethau sy'n ceisio rhagori ar anghenion a disgwyliadau'r cwsmeriaid.</w:t>
            </w:r>
          </w:p>
          <w:p w:rsidR="00624117" w:rsidRPr="00276862" w:rsidP="00276862" w14:paraId="176C9B52" w14:textId="4D03F9A9">
            <w:pPr>
              <w:pStyle w:val="ListParagraph"/>
              <w:numPr>
                <w:ilvl w:val="0"/>
                <w:numId w:val="17"/>
              </w:numPr>
              <w:bidi w:val="0"/>
              <w:spacing w:before="0" w:after="0" w:line="240" w:lineRule="auto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76862">
              <w:rPr>
                <w:rFonts w:asciiTheme="minorHAnsi" w:hAnsiTheme="minorHAnsi" w:cstheme="minorHAnsi"/>
                <w:bCs w:val="0"/>
                <w:sz w:val="20"/>
                <w:szCs w:val="20"/>
                <w:rtl w:val="0"/>
                <w:lang w:val="cy-GB"/>
              </w:rPr>
              <w:t>Tystiolaeth o ymagwedd ofalgar at bob cwsmer, gan sicrhau profiad personol a chadarnhaol.</w:t>
            </w:r>
          </w:p>
          <w:p w:rsidR="00C91392" w:rsidRPr="00276862" w:rsidP="00276862" w14:paraId="79007A9B" w14:textId="77777777">
            <w:pPr>
              <w:pStyle w:val="ListParagraph"/>
              <w:bidi w:val="0"/>
              <w:spacing w:before="0" w:after="0" w:line="240" w:lineRule="auto"/>
              <w:ind w:left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F1ED8" w:rsidRPr="00276862" w:rsidP="00276862" w14:paraId="25876274" w14:textId="77777777">
            <w:pPr>
              <w:bidi w:val="0"/>
              <w:spacing w:before="0" w:after="0" w:line="240" w:lineRule="auto"/>
              <w:contextualSpacing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6862">
              <w:rPr>
                <w:rFonts w:ascii="Calibri" w:hAnsi="Calibri" w:cstheme="minorHAnsi"/>
                <w:b/>
                <w:bCs/>
                <w:sz w:val="20"/>
                <w:szCs w:val="20"/>
                <w:rtl w:val="0"/>
                <w:lang w:val="cy-GB"/>
              </w:rPr>
              <w:t>Cymwysterau:</w:t>
            </w:r>
          </w:p>
          <w:p w:rsidR="005F1ED8" w:rsidRPr="00276862" w:rsidP="00276862" w14:paraId="55D8C784" w14:textId="56611B64">
            <w:pPr>
              <w:pStyle w:val="Title"/>
              <w:numPr>
                <w:ilvl w:val="0"/>
                <w:numId w:val="17"/>
              </w:numPr>
              <w:bidi w:val="0"/>
              <w:spacing w:before="0" w:after="0" w:line="240" w:lineRule="auto"/>
              <w:contextualSpacing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6862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Gradd, neu hyfforddiant ffurfiol cyfatebol mewn disgyblaeth peirianneg neu wyddoniaeth ffisegol briodol, neu brofiad technegol cyfatebol</w:t>
            </w:r>
          </w:p>
          <w:p w:rsidR="005F1ED8" w:rsidRPr="00276862" w:rsidP="00276862" w14:paraId="786B08D0" w14:textId="77777777">
            <w:pPr>
              <w:pStyle w:val="ListParagraph"/>
              <w:numPr>
                <w:ilvl w:val="0"/>
                <w:numId w:val="17"/>
              </w:numPr>
              <w:bidi w:val="0"/>
              <w:spacing w:before="0" w:after="0" w:line="240" w:lineRule="auto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76862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Cymhwyster mewn gallu iechyd a diogelwch neu barodrwydd i ennill un.</w:t>
            </w:r>
          </w:p>
          <w:p w:rsidR="007829A7" w:rsidRPr="00276862" w:rsidP="00276862" w14:paraId="1A708988" w14:textId="77777777">
            <w:pPr>
              <w:pStyle w:val="ListParagraph"/>
              <w:numPr>
                <w:ilvl w:val="0"/>
                <w:numId w:val="17"/>
              </w:numPr>
              <w:bidi w:val="0"/>
              <w:spacing w:before="0" w:after="0" w:line="240" w:lineRule="auto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76862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Trwydded Yrru ddilys yn y DU.</w:t>
            </w:r>
          </w:p>
          <w:p w:rsidR="005F1ED8" w:rsidRPr="00276862" w:rsidP="00276862" w14:paraId="3D3E090D" w14:textId="31F18B0F">
            <w:pPr>
              <w:bidi w:val="0"/>
              <w:spacing w:before="0" w:after="0" w:line="240" w:lineRule="auto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76862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 </w:t>
            </w:r>
          </w:p>
          <w:p w:rsidR="00D66A83" w:rsidRPr="00276862" w:rsidP="00276862" w14:paraId="23978657" w14:textId="77777777">
            <w:pPr>
              <w:bidi w:val="0"/>
              <w:spacing w:before="0" w:after="0" w:line="240" w:lineRule="auto"/>
              <w:contextualSpacing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6862">
              <w:rPr>
                <w:rFonts w:ascii="Calibri" w:hAnsi="Calibri" w:cstheme="minorHAnsi"/>
                <w:b/>
                <w:bCs/>
                <w:sz w:val="20"/>
                <w:szCs w:val="20"/>
                <w:rtl w:val="0"/>
                <w:lang w:val="cy-GB"/>
              </w:rPr>
              <w:t>Profiad, Gwybodaeth a Sgiliau:</w:t>
            </w:r>
          </w:p>
          <w:p w:rsidR="004E1962" w:rsidRPr="00276862" w:rsidP="00276862" w14:paraId="124BAAEA" w14:textId="531D3C1A">
            <w:pPr>
              <w:pStyle w:val="ListParagraph"/>
              <w:numPr>
                <w:ilvl w:val="0"/>
                <w:numId w:val="17"/>
              </w:numPr>
              <w:bidi w:val="0"/>
              <w:spacing w:before="0" w:after="0" w:line="240" w:lineRule="auto"/>
              <w:contextualSpacing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6862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Tystiolaeth o brofiad o weithio mewn ystafelloedd glân lled-ddargludyddion a gweithredu offer prosesu lled-ddargludyddion</w:t>
            </w:r>
          </w:p>
          <w:p w:rsidR="004E1962" w:rsidRPr="00276862" w:rsidP="00276862" w14:paraId="7BE887FB" w14:textId="77777777">
            <w:pPr>
              <w:pStyle w:val="Title"/>
              <w:numPr>
                <w:ilvl w:val="0"/>
                <w:numId w:val="17"/>
              </w:numPr>
              <w:bidi w:val="0"/>
              <w:spacing w:before="0" w:after="0" w:line="240" w:lineRule="auto"/>
              <w:contextualSpacing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6862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Tystiolaeth o brofiad o ddatgymalu, glanhau, ailadeiladu a chomisiynu offer lled-ddargludyddion gan gynnwys ffotolithograffi, offer ysgythru a dyddodi gwlyb a sych, ffwrneisi ac offer cymorth cysylltiedig</w:t>
            </w:r>
          </w:p>
          <w:p w:rsidR="004E1962" w:rsidRPr="00276862" w:rsidP="00276862" w14:paraId="22B59222" w14:textId="77777777">
            <w:pPr>
              <w:pStyle w:val="ListParagraph"/>
              <w:numPr>
                <w:ilvl w:val="0"/>
                <w:numId w:val="17"/>
              </w:numPr>
              <w:bidi w:val="0"/>
              <w:spacing w:before="0" w:after="0" w:line="240" w:lineRule="auto"/>
              <w:contextualSpacing w:val="0"/>
              <w:rPr>
                <w:rFonts w:eastAsia="Times New Roman" w:asciiTheme="minorHAnsi" w:hAnsiTheme="minorHAnsi" w:cstheme="minorHAnsi"/>
                <w:sz w:val="20"/>
                <w:szCs w:val="20"/>
                <w:lang w:val="en-IE"/>
              </w:rPr>
            </w:pPr>
            <w:r w:rsidRPr="00276862">
              <w:rPr>
                <w:rFonts w:eastAsia="Times New Roman" w:asciiTheme="minorHAnsi" w:hAnsiTheme="minorHAnsi" w:cstheme="minorHAnsi"/>
                <w:sz w:val="20"/>
                <w:szCs w:val="20"/>
                <w:rtl w:val="0"/>
                <w:lang w:val="cy-GB"/>
              </w:rPr>
              <w:t>Tystiolaeth o brofiad o gyfathrebu â rhanddeiliaid mewnol ac allanol i gyflawni canlyniadau llwyddiannus</w:t>
            </w:r>
          </w:p>
          <w:p w:rsidR="004E1962" w:rsidRPr="00276862" w:rsidP="00276862" w14:paraId="2AB3F633" w14:textId="77777777">
            <w:pPr>
              <w:pStyle w:val="ListParagraph"/>
              <w:numPr>
                <w:ilvl w:val="0"/>
                <w:numId w:val="17"/>
              </w:numPr>
              <w:bidi w:val="0"/>
              <w:spacing w:before="0" w:after="0" w:line="240" w:lineRule="auto"/>
              <w:contextualSpacing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6862">
              <w:rPr>
                <w:rFonts w:eastAsia="Times New Roman" w:asciiTheme="minorHAnsi" w:hAnsiTheme="minorHAnsi" w:cstheme="minorHAnsi"/>
                <w:sz w:val="20"/>
                <w:szCs w:val="20"/>
                <w:rtl w:val="0"/>
                <w:lang w:val="cy-GB"/>
              </w:rPr>
              <w:t>Tystiolaeth o brofiad o gywiro diffygion gydag offer a chyfleusterau lled-ddargludyddion</w:t>
            </w:r>
          </w:p>
          <w:p w:rsidR="004E1962" w:rsidRPr="00276862" w:rsidP="00276862" w14:paraId="69416055" w14:textId="7D6C2C10">
            <w:pPr>
              <w:pStyle w:val="ListParagraph"/>
              <w:numPr>
                <w:ilvl w:val="0"/>
                <w:numId w:val="17"/>
              </w:numPr>
              <w:bidi w:val="0"/>
              <w:spacing w:before="0" w:after="0" w:line="240" w:lineRule="auto"/>
              <w:contextualSpacing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6862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Gwybodaeth am ddulliau prosesu lled-ddargludyddion ac offer cysylltiedig</w:t>
            </w:r>
          </w:p>
          <w:p w:rsidR="004E1962" w:rsidRPr="00276862" w:rsidP="00276862" w14:paraId="0C199C30" w14:textId="77777777">
            <w:pPr>
              <w:pStyle w:val="Title"/>
              <w:numPr>
                <w:ilvl w:val="0"/>
                <w:numId w:val="17"/>
              </w:numPr>
              <w:bidi w:val="0"/>
              <w:spacing w:before="0" w:after="0" w:line="240" w:lineRule="auto"/>
              <w:contextualSpacing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6862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Gwybodaeth am COSH, Rheoliadau Diogelwch Systemau Pwysau (PSSR) a gofynion iechyd a diogelwch cyffredinol mewn cyfleusterau lled-ddargludyddion</w:t>
            </w:r>
          </w:p>
          <w:p w:rsidR="004E1962" w:rsidRPr="00276862" w:rsidP="00276862" w14:paraId="2F476CAD" w14:textId="77777777">
            <w:pPr>
              <w:pStyle w:val="Title"/>
              <w:numPr>
                <w:ilvl w:val="0"/>
                <w:numId w:val="17"/>
              </w:numPr>
              <w:bidi w:val="0"/>
              <w:spacing w:before="0" w:after="0" w:line="240" w:lineRule="auto"/>
              <w:contextualSpacing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6862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Sgiliau trefnu da, y gallu i reoli amrywiaeth o dasgau technegol a gweinyddol ar yr un pryd a threfnu a blaenoriaethu llwyth gwaith personol er mwyn bodloni cerrig milltir prosiect</w:t>
            </w:r>
          </w:p>
          <w:p w:rsidR="005F1ED8" w:rsidRPr="00276862" w:rsidP="00276862" w14:paraId="2CE5A8F7" w14:textId="6220F293">
            <w:pPr>
              <w:numPr>
                <w:ilvl w:val="0"/>
                <w:numId w:val="17"/>
              </w:numPr>
              <w:bidi w:val="0"/>
              <w:spacing w:before="0" w:after="0" w:line="240" w:lineRule="auto"/>
              <w:contextualSpacing w:val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76862">
              <w:rPr>
                <w:rFonts w:eastAsia="Times New Roman" w:asciiTheme="minorHAnsi" w:hAnsiTheme="minorHAnsi" w:cstheme="minorHAnsi"/>
                <w:sz w:val="20"/>
                <w:szCs w:val="20"/>
                <w:rtl w:val="0"/>
                <w:lang w:val="cy-GB"/>
              </w:rPr>
              <w:t>Hyfedredd wrth gyfathrebu ar lafar ac yn ysgrifenedig ynghyd â lefel uchel o lythrennedd cyfrifiadurol gan gynnwys mewn perthynas â meddalwedd Microsoft</w:t>
            </w:r>
          </w:p>
          <w:p w:rsidR="00DA2224" w:rsidRPr="00276862" w:rsidP="00276862" w14:paraId="3D0D16DD" w14:textId="77777777">
            <w:pPr>
              <w:bidi w:val="0"/>
              <w:spacing w:before="0" w:after="0" w:line="240" w:lineRule="auto"/>
              <w:contextualSpacing w:val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:rsidR="005F1ED8" w:rsidRPr="00276862" w:rsidP="00276862" w14:paraId="5A8DBA59" w14:textId="112AD4C7">
            <w:pPr>
              <w:bidi w:val="0"/>
              <w:spacing w:before="0" w:after="0" w:line="240" w:lineRule="auto"/>
              <w:contextualSpacing w:val="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276862">
              <w:rPr>
                <w:rFonts w:ascii="Calibri" w:hAnsi="Calibri" w:cstheme="minorHAnsi"/>
                <w:b/>
                <w:bCs/>
                <w:sz w:val="20"/>
                <w:szCs w:val="20"/>
                <w:u w:val="single"/>
                <w:rtl w:val="0"/>
                <w:lang w:val="cy-GB"/>
              </w:rPr>
              <w:t>Meini Prawf Dymunol:</w:t>
            </w:r>
          </w:p>
          <w:p w:rsidR="0073263C" w:rsidRPr="00276862" w:rsidP="00276862" w14:paraId="2416E666" w14:textId="77777777">
            <w:pPr>
              <w:pStyle w:val="ListParagraph"/>
              <w:numPr>
                <w:ilvl w:val="0"/>
                <w:numId w:val="17"/>
              </w:numPr>
              <w:bidi w:val="0"/>
              <w:spacing w:before="0" w:after="0" w:line="240" w:lineRule="auto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76862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Cymhwyster Iechyd a diogelwch </w:t>
            </w:r>
          </w:p>
          <w:p w:rsidR="00F36000" w:rsidRPr="00276862" w:rsidP="00276862" w14:paraId="00CF626E" w14:textId="2630063D">
            <w:pPr>
              <w:pStyle w:val="Title"/>
              <w:numPr>
                <w:ilvl w:val="0"/>
                <w:numId w:val="17"/>
              </w:numPr>
              <w:bidi w:val="0"/>
              <w:spacing w:before="0" w:after="0" w:line="240" w:lineRule="auto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76862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Dealltwriaeth o beiriannau cyfleusterau lled-ddargludyddion, gan gynnwys: </w:t>
            </w:r>
            <w:r w:rsidRPr="00276862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AHU, FFU's, cywasgwyr, sychwyr, generaduron N2, systemau PCW, peiriannau DI, gwaith gwastraff asid, systemau ymwared, cypyrddau nwy a systemau cyflenwi nwy, a systemau monitro nwy gwenwynig</w:t>
            </w:r>
          </w:p>
          <w:p w:rsidR="00EC57EA" w:rsidRPr="00276862" w:rsidP="00276862" w14:paraId="5D37AF50" w14:textId="0D9BB2B3">
            <w:pPr>
              <w:pStyle w:val="ListParagraph"/>
              <w:numPr>
                <w:ilvl w:val="0"/>
                <w:numId w:val="17"/>
              </w:numPr>
              <w:bidi w:val="0"/>
              <w:spacing w:before="0" w:after="0" w:line="240" w:lineRule="auto"/>
              <w:contextualSpacing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6862">
              <w:rPr>
                <w:rFonts w:eastAsia="Times New Roman" w:asciiTheme="minorHAnsi" w:hAnsiTheme="minorHAnsi" w:cstheme="minorHAnsi"/>
                <w:sz w:val="20"/>
                <w:szCs w:val="20"/>
                <w:rtl w:val="0"/>
                <w:lang w:val="cy-GB"/>
              </w:rPr>
              <w:t>Profiad o drin poteli nwy (gan gynnwys nwyon gwenwynig a fflamadwy) a gosod poteli nwy mewn paneli nwy a chypyrddau nwy</w:t>
            </w:r>
          </w:p>
          <w:p w:rsidR="0073263C" w:rsidRPr="00276862" w:rsidP="00276862" w14:paraId="2C9EAA35" w14:textId="593C7E8A">
            <w:pPr>
              <w:pStyle w:val="ListParagraph"/>
              <w:numPr>
                <w:ilvl w:val="0"/>
                <w:numId w:val="17"/>
              </w:numPr>
              <w:bidi w:val="0"/>
              <w:spacing w:before="0" w:after="0" w:line="240" w:lineRule="auto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76862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Tystiolaeth o ymrwymiad i Ddatblygiad Proffesiynol Parhaus.</w:t>
            </w:r>
          </w:p>
          <w:p w:rsidR="00624117" w:rsidRPr="00276862" w:rsidP="00276862" w14:paraId="583EA9AB" w14:textId="77777777">
            <w:pPr>
              <w:pStyle w:val="ListParagraph"/>
              <w:bidi w:val="0"/>
              <w:spacing w:before="0" w:after="0" w:line="240" w:lineRule="auto"/>
              <w:ind w:left="36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5FB3A941" w14:textId="77777777" w:rsidTr="009305C0">
        <w:tblPrEx>
          <w:tblW w:w="10916" w:type="dxa"/>
          <w:tblInd w:w="-176" w:type="dxa"/>
          <w:tblLayout w:type="fixed"/>
          <w:tblLook w:val="04A0"/>
        </w:tblPrEx>
        <w:trPr>
          <w:trHeight w:val="1337"/>
        </w:trPr>
        <w:tc>
          <w:tcPr>
            <w:tcW w:w="1560" w:type="dxa"/>
            <w:shd w:val="clear" w:color="auto" w:fill="242F60"/>
            <w:vAlign w:val="center"/>
          </w:tcPr>
          <w:p w:rsidR="00DA73F6" w:rsidRPr="0051342B" w:rsidP="009305C0" w14:paraId="6B4528B3" w14:textId="77777777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51342B">
              <w:rPr>
                <w:rFonts w:ascii="Calibri" w:hAnsi="Calibri" w:cstheme="minorHAns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Lefel Iaith Gymraeg</w:t>
            </w:r>
          </w:p>
        </w:tc>
        <w:tc>
          <w:tcPr>
            <w:tcW w:w="9356" w:type="dxa"/>
          </w:tcPr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-899205344"/>
              <w:placeholder>
                <w:docPart w:val="C0AEDD5B0D954D2FB0B22509236FB778"/>
              </w:placeholder>
              <w:dropDownList w:lastValue="Level 1 – ‘a little’ - pronounce Welsh words. Able to answer the phone in Welsh (good morning / afternoon). Able to use very basic every-day words and phrases (thank you, please etc.). Level 1 can be reached by completing a one-hour training course.">
                <w:listItem w:value="CHOOSE FROM DROPDOWN" w:displayText="CHOOSE FROM DROPDOWN"/>
                <w:listItem w:value="Level 1 – ‘a little’ - pronounce Welsh words. Able to answer the phone in Welsh (good morning / afternoon). Able to use very basic every-day words and phrases (thank you, please etc.). Level 1 can be reached by completing a one-hour training course." w:displayText="Level 1 – ‘a little’ - pronounce Welsh words. Able to answer the phone in Welsh (good morning / afternoon). Able to use very basic every-day words and phrases (thank you, please etc.). Level 1 can be reached by completing a one-hour training course."/>
                <w:listItem w:value="Level 2 – ‘fairly well’ - understand a fair range of job-related correspondence. Able to keep up a simple conversation but may need to revert to English to discuss complex or technical information. Able to write reasonably accurate correspondence in Welsh." w:displayText="Level 2 – ‘fairly well’ - understand a fair range of job-related correspondence. Able to keep up a simple conversation but may need to revert to English to discuss complex or technical information. Able to write reasonably accurate correspondence in Welsh."/>
                <w:listItem w:value="Level 3 – ‘fluently’ - able to conduct a fluent conversation in Welsh on a work-related matter. Able to write original Welsh material with confidence." w:displayText="Level 3 – ‘fluently’ - able to conduct a fluent conversation in Welsh on a work-related matter. Able to write original Welsh material with confidence."/>
              </w:dropDownList>
            </w:sdtPr>
            <w:sdtContent>
              <w:p w:rsidR="00DA73F6" w:rsidRPr="0051342B" w:rsidP="009305C0" w14:paraId="573750BD" w14:textId="1EF22EA1">
                <w:pPr>
                  <w:bidi w:val="0"/>
                  <w:spacing w:before="0" w:after="0" w:line="240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>Level 1 – ‘a little’ - pronounce Welsh words. Able to answer the phone in Welsh (good morning / afternoon). Able to use very basic every-day words and phrases (thank you, please etc.). Level 1 can be reached by completing a one-hour training course.</w:t>
                </w:r>
              </w:p>
            </w:sdtContent>
          </w:sdt>
          <w:p w:rsidR="00DA73F6" w:rsidRPr="0051342B" w:rsidP="009305C0" w14:paraId="00214A4A" w14:textId="77777777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A73F6" w:rsidRPr="0051342B" w:rsidP="009305C0" w14:paraId="182BB461" w14:textId="77777777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1342B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Am ragor o wybodaeth am Lefelau'r Iaith Gymraeg, gweler tudalen we’r Asesiad o Sgiliau Iaith Gymraeg, sydd ar gael </w:t>
            </w:r>
            <w:r>
              <w:fldChar w:fldCharType="begin"/>
            </w:r>
            <w:r>
              <w:instrText xml:space="preserve"> HYPERLINK "https://www.swansea.ac.uk/welsh-language-standards/compliance/recruitment/" </w:instrText>
            </w:r>
            <w:r>
              <w:fldChar w:fldCharType="separate"/>
            </w:r>
            <w:r w:rsidRPr="0051342B">
              <w:rPr>
                <w:rStyle w:val="Hyperlink"/>
                <w:rFonts w:ascii="Calibri" w:hAnsi="Calibri" w:cstheme="minorHAnsi"/>
                <w:sz w:val="20"/>
                <w:szCs w:val="20"/>
                <w:u w:val="single"/>
                <w:rtl w:val="0"/>
                <w:lang w:val="cy-GB"/>
              </w:rPr>
              <w:t>yma</w:t>
            </w:r>
            <w:r>
              <w:fldChar w:fldCharType="end"/>
            </w:r>
            <w:r w:rsidRPr="0051342B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.</w:t>
            </w:r>
          </w:p>
        </w:tc>
      </w:tr>
      <w:tr w14:paraId="182EC1C1" w14:textId="77777777" w:rsidTr="00D94CF0">
        <w:tblPrEx>
          <w:tblW w:w="10916" w:type="dxa"/>
          <w:tblInd w:w="-176" w:type="dxa"/>
          <w:tblLayout w:type="fixed"/>
          <w:tblLook w:val="04A0"/>
        </w:tblPrEx>
        <w:trPr>
          <w:trHeight w:val="1394"/>
        </w:trPr>
        <w:tc>
          <w:tcPr>
            <w:tcW w:w="1560" w:type="dxa"/>
            <w:shd w:val="clear" w:color="auto" w:fill="242F60"/>
            <w:vAlign w:val="center"/>
          </w:tcPr>
          <w:p w:rsidR="00624117" w:rsidRPr="0051342B" w:rsidP="009305C0" w14:paraId="546C2EC2" w14:textId="77777777">
            <w:pPr>
              <w:bidi w:val="0"/>
              <w:spacing w:before="240" w:after="240"/>
              <w:rPr>
                <w:rFonts w:asciiTheme="minorHAnsi" w:hAnsiTheme="minorHAnsi"/>
                <w:b/>
                <w:sz w:val="20"/>
                <w:szCs w:val="20"/>
              </w:rPr>
            </w:pPr>
            <w:r w:rsidRPr="0051342B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Gwybodaeth Ychwanegol</w:t>
            </w:r>
          </w:p>
        </w:tc>
        <w:tc>
          <w:tcPr>
            <w:tcW w:w="9356" w:type="dxa"/>
          </w:tcPr>
          <w:p w:rsidR="00624117" w:rsidRPr="0051342B" w:rsidP="009305C0" w14:paraId="554AA9CF" w14:textId="330CFC2C">
            <w:pPr>
              <w:bidi w:val="0"/>
              <w:spacing w:before="100" w:beforeAutospacing="1" w:after="24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1342B">
              <w:rPr>
                <w:rFonts w:asciiTheme="minorHAnsi" w:hAnsiTheme="minorHAnsi"/>
                <w:color w:val="000000"/>
                <w:sz w:val="20"/>
                <w:szCs w:val="20"/>
                <w:rtl w:val="0"/>
                <w:lang w:val="cy-GB"/>
              </w:rPr>
              <w:t xml:space="preserve">Ymholiadau anffurfiol: Gareth Blayney yn </w:t>
            </w:r>
            <w:r>
              <w:fldChar w:fldCharType="begin"/>
            </w:r>
            <w:r>
              <w:instrText xml:space="preserve"> HYPERLINK "mailto:g.j.blayney@swansea.ac.uk" </w:instrText>
            </w:r>
            <w:r>
              <w:fldChar w:fldCharType="separate"/>
            </w:r>
            <w:r w:rsidRPr="00C0502E" w:rsidR="00C0502E">
              <w:rPr>
                <w:rStyle w:val="Hyperlink"/>
                <w:rFonts w:ascii="Calibri" w:hAnsi="Calibri"/>
                <w:sz w:val="20"/>
                <w:szCs w:val="20"/>
                <w:u w:val="single"/>
                <w:rtl w:val="0"/>
                <w:lang w:val="cy-GB"/>
              </w:rPr>
              <w:t>g.j.blayney@abertawe.ac.uk</w:t>
            </w:r>
            <w:r>
              <w:fldChar w:fldCharType="end"/>
            </w:r>
          </w:p>
          <w:p w:rsidR="00BD00CE" w:rsidRPr="0051342B" w:rsidP="00BD00CE" w14:paraId="6B058AB9" w14:textId="2C9C6BBD">
            <w:pPr>
              <w:bidi w:val="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624117" w:rsidRPr="0051342B" w:rsidP="009305C0" w14:paraId="4EA7D8A3" w14:textId="3FF595AB">
            <w:pPr>
              <w:bidi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624117" w:rsidRPr="0051342B" w:rsidP="00624117" w14:paraId="54CBC91A" w14:textId="77777777">
      <w:pPr>
        <w:bidi w:val="0"/>
        <w:spacing w:before="100" w:beforeAutospacing="1" w:after="100" w:afterAutospacing="1"/>
        <w:ind w:firstLine="720"/>
        <w:rPr>
          <w:sz w:val="20"/>
          <w:szCs w:val="20"/>
        </w:rPr>
      </w:pPr>
      <w:r w:rsidRPr="0051342B">
        <w:rPr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213360</wp:posOffset>
            </wp:positionV>
            <wp:extent cx="1190625" cy="771525"/>
            <wp:effectExtent l="0" t="0" r="9525" b="9525"/>
            <wp:wrapSquare wrapText="bothSides"/>
            <wp:docPr id="5" name="Picture 5" descr="Athena SWAN Charter Silver Award logo 20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973170" name="Picture 1" descr="Athena SWAN Charter Silver Award logo 2017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342B">
        <w:rPr>
          <w:sz w:val="20"/>
          <w:szCs w:val="20"/>
          <w:rtl w:val="0"/>
          <w:lang w:val="cy-GB"/>
        </w:rPr>
        <w:tab/>
        <w:tab/>
      </w:r>
      <w:r w:rsidRPr="0051342B">
        <w:rPr>
          <w:noProof/>
          <w:sz w:val="20"/>
          <w:szCs w:val="20"/>
          <w:lang w:eastAsia="en-GB"/>
        </w:rPr>
        <w:drawing>
          <wp:inline distT="0" distB="0" distL="0" distR="0">
            <wp:extent cx="1066800" cy="661631"/>
            <wp:effectExtent l="0" t="0" r="0" b="5715"/>
            <wp:docPr id="1101304285" name="Picture 1101304285" descr="H:\Vacancies\Masters\logos\Stonewa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536768" name="Picture 3" descr="H:\Vacancies\Masters\logos\Stonewall Logo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620" cy="668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342B">
        <w:rPr>
          <w:sz w:val="20"/>
          <w:szCs w:val="20"/>
          <w:rtl w:val="0"/>
          <w:lang w:val="cy-GB"/>
        </w:rPr>
        <w:tab/>
        <w:tab/>
        <w:tab/>
        <w:tab/>
      </w:r>
      <w:r w:rsidRPr="0051342B">
        <w:rPr>
          <w:noProof/>
          <w:sz w:val="20"/>
          <w:szCs w:val="20"/>
          <w:lang w:eastAsia="en-GB"/>
        </w:rPr>
        <w:drawing>
          <wp:inline distT="0" distB="0" distL="0" distR="0">
            <wp:extent cx="914400" cy="621792"/>
            <wp:effectExtent l="0" t="0" r="0" b="6985"/>
            <wp:docPr id="1361048658" name="Picture 1" descr="H:\Vacancies\Masters\logos\HR Research Excellen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581170" name="Picture 1" descr="H:\Vacancies\Masters\logos\HR Research Excellence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490" cy="625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60B" w:rsidRPr="0051342B" w:rsidP="008E75E6" w14:paraId="1FE162A5" w14:textId="35771FE9">
      <w:pPr>
        <w:bidi w:val="0"/>
        <w:rPr>
          <w:sz w:val="20"/>
          <w:szCs w:val="20"/>
        </w:rPr>
      </w:pPr>
    </w:p>
    <w:p w:rsidR="00C662E1" w:rsidRPr="0051342B" w:rsidP="008E75E6" w14:paraId="44248348" w14:textId="77777777">
      <w:pPr>
        <w:bidi w:val="0"/>
        <w:rPr>
          <w:sz w:val="20"/>
          <w:szCs w:val="20"/>
        </w:rPr>
      </w:pPr>
    </w:p>
    <w:sectPr w:rsidSect="006A343D">
      <w:headerReference w:type="default" r:id="rId11"/>
      <w:footerReference w:type="default" r:id="rId12"/>
      <w:pgSz w:w="11900" w:h="16840"/>
      <w:pgMar w:top="1440" w:right="650" w:bottom="1440" w:left="630" w:header="621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A9FD709D-33C8-49C9-B769-0A02AF254E94}"/>
    <w:embedBold r:id="rId2" w:subsetted="1" w:fontKey="{C21DC380-00FA-4A25-A815-3E104F5ECC46}"/>
    <w:embedItalic r:id="rId3" w:subsetted="1" w:fontKey="{84248E87-AD92-462C-A09B-DEC980403F03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4" w:subsetted="1" w:fontKey="{0A62198F-A803-4107-A7BF-1876FB4AB72E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1A8C" w:rsidP="00120BF3" w14:paraId="7869D5ED" w14:textId="77777777">
    <w:pPr>
      <w:pStyle w:val="Footer"/>
      <w:tabs>
        <w:tab w:val="left" w:pos="803"/>
      </w:tabs>
      <w:bidi w:val="0"/>
      <w:rPr>
        <w:color w:val="002060"/>
        <w:lang w:val="en-GB"/>
      </w:rPr>
    </w:pPr>
    <w:r>
      <w:rPr>
        <w:color w:val="002060"/>
        <w:rtl w:val="0"/>
        <w:lang w:val="cy-GB"/>
      </w:rPr>
      <w:tab/>
    </w:r>
  </w:p>
  <w:p w:rsidR="00EE66F0" w:rsidRPr="00D6126D" w:rsidP="00D6126D" w14:paraId="0F40CD67" w14:textId="77777777">
    <w:pPr>
      <w:pStyle w:val="Footer"/>
      <w:bidi w:val="0"/>
      <w:ind w:left="-720" w:right="-650"/>
      <w:jc w:val="center"/>
      <w:rPr>
        <w:color w:val="002060"/>
        <w:lang w:val="en-GB"/>
      </w:rPr>
    </w:pPr>
    <w:r>
      <w:rPr>
        <w:noProof/>
        <w:color w:val="002060"/>
        <w:lang w:val="en-GB" w:eastAsia="en-GB"/>
      </w:rPr>
      <w:drawing>
        <wp:inline distT="0" distB="0" distL="0" distR="0">
          <wp:extent cx="8887134" cy="689548"/>
          <wp:effectExtent l="0" t="0" r="317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4691888" name="473-Blue wave eps (2).eps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0575" cy="715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1A8C" w:rsidP="0016465F" w14:paraId="258DCFE0" w14:textId="77777777">
    <w:pPr>
      <w:pStyle w:val="Header"/>
      <w:bidi w:val="0"/>
      <w:ind w:right="-90" w:hanging="990"/>
      <w:jc w:val="right"/>
    </w:pPr>
    <w:r>
      <w:rPr>
        <w:noProof/>
        <w:lang w:val="en-GB" w:eastAsia="en-GB"/>
      </w:rPr>
      <w:drawing>
        <wp:inline distT="0" distB="0" distL="0" distR="0">
          <wp:extent cx="1010035" cy="7175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wanUni-Eng 2017 [662] v1.eps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52" cy="728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4421BD"/>
    <w:multiLevelType w:val="multilevel"/>
    <w:tmpl w:val="06460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asciiTheme="minorHAnsi" w:hAnsiTheme="minorHAnsi" w:cs="Arial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>
    <w:nsid w:val="2A066683"/>
    <w:multiLevelType w:val="hybridMultilevel"/>
    <w:tmpl w:val="118A37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0071E2"/>
    <w:multiLevelType w:val="hybridMultilevel"/>
    <w:tmpl w:val="8124CF9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0B64C5B"/>
    <w:multiLevelType w:val="hybridMultilevel"/>
    <w:tmpl w:val="66ECEE1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ADD49E3"/>
    <w:multiLevelType w:val="hybridMultilevel"/>
    <w:tmpl w:val="B180043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45293F"/>
    <w:multiLevelType w:val="multilevel"/>
    <w:tmpl w:val="000AEF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59C63818"/>
    <w:multiLevelType w:val="hybridMultilevel"/>
    <w:tmpl w:val="91005698"/>
    <w:lvl w:ilvl="0">
      <w:start w:val="1"/>
      <w:numFmt w:val="bullet"/>
      <w:pStyle w:val="BulletList"/>
      <w:lvlText w:val=""/>
      <w:lvlJc w:val="left"/>
      <w:pPr>
        <w:ind w:left="1000" w:hanging="360"/>
      </w:pPr>
      <w:rPr>
        <w:rFonts w:ascii="Wingdings" w:hAnsi="Wingdings" w:hint="default"/>
        <w:b/>
      </w:rPr>
    </w:lvl>
    <w:lvl w:ilvl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ind w:left="2440" w:hanging="180"/>
      </w:pPr>
    </w:lvl>
    <w:lvl w:ilvl="3" w:tentative="1">
      <w:start w:val="1"/>
      <w:numFmt w:val="decimal"/>
      <w:lvlText w:val="%4."/>
      <w:lvlJc w:val="left"/>
      <w:pPr>
        <w:ind w:left="3160" w:hanging="360"/>
      </w:pPr>
    </w:lvl>
    <w:lvl w:ilvl="4" w:tentative="1">
      <w:start w:val="1"/>
      <w:numFmt w:val="lowerLetter"/>
      <w:lvlText w:val="%5."/>
      <w:lvlJc w:val="left"/>
      <w:pPr>
        <w:ind w:left="3880" w:hanging="360"/>
      </w:pPr>
    </w:lvl>
    <w:lvl w:ilvl="5" w:tentative="1">
      <w:start w:val="1"/>
      <w:numFmt w:val="lowerRoman"/>
      <w:lvlText w:val="%6."/>
      <w:lvlJc w:val="right"/>
      <w:pPr>
        <w:ind w:left="4600" w:hanging="180"/>
      </w:pPr>
    </w:lvl>
    <w:lvl w:ilvl="6" w:tentative="1">
      <w:start w:val="1"/>
      <w:numFmt w:val="decimal"/>
      <w:lvlText w:val="%7."/>
      <w:lvlJc w:val="left"/>
      <w:pPr>
        <w:ind w:left="5320" w:hanging="360"/>
      </w:pPr>
    </w:lvl>
    <w:lvl w:ilvl="7" w:tentative="1">
      <w:start w:val="1"/>
      <w:numFmt w:val="lowerLetter"/>
      <w:lvlText w:val="%8."/>
      <w:lvlJc w:val="left"/>
      <w:pPr>
        <w:ind w:left="6040" w:hanging="360"/>
      </w:pPr>
    </w:lvl>
    <w:lvl w:ilvl="8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7">
    <w:nsid w:val="5B324D3F"/>
    <w:multiLevelType w:val="hybridMultilevel"/>
    <w:tmpl w:val="5A3408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B6F0B29"/>
    <w:multiLevelType w:val="hybridMultilevel"/>
    <w:tmpl w:val="D3169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5D2687"/>
    <w:multiLevelType w:val="hybridMultilevel"/>
    <w:tmpl w:val="9BF2101E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CC40425"/>
    <w:multiLevelType w:val="hybridMultilevel"/>
    <w:tmpl w:val="63D8B15A"/>
    <w:lvl w:ilvl="0">
      <w:start w:val="1"/>
      <w:numFmt w:val="decimal"/>
      <w:lvlText w:val="%1."/>
      <w:lvlJc w:val="left"/>
      <w:pPr>
        <w:ind w:left="81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894" w:hanging="360"/>
      </w:pPr>
    </w:lvl>
    <w:lvl w:ilvl="2" w:tentative="1">
      <w:start w:val="1"/>
      <w:numFmt w:val="lowerRoman"/>
      <w:lvlText w:val="%3."/>
      <w:lvlJc w:val="right"/>
      <w:pPr>
        <w:ind w:left="2614" w:hanging="180"/>
      </w:pPr>
    </w:lvl>
    <w:lvl w:ilvl="3" w:tentative="1">
      <w:start w:val="1"/>
      <w:numFmt w:val="decimal"/>
      <w:lvlText w:val="%4."/>
      <w:lvlJc w:val="left"/>
      <w:pPr>
        <w:ind w:left="3334" w:hanging="360"/>
      </w:pPr>
    </w:lvl>
    <w:lvl w:ilvl="4" w:tentative="1">
      <w:start w:val="1"/>
      <w:numFmt w:val="lowerLetter"/>
      <w:lvlText w:val="%5."/>
      <w:lvlJc w:val="left"/>
      <w:pPr>
        <w:ind w:left="4054" w:hanging="360"/>
      </w:pPr>
    </w:lvl>
    <w:lvl w:ilvl="5" w:tentative="1">
      <w:start w:val="1"/>
      <w:numFmt w:val="lowerRoman"/>
      <w:lvlText w:val="%6."/>
      <w:lvlJc w:val="right"/>
      <w:pPr>
        <w:ind w:left="4774" w:hanging="180"/>
      </w:pPr>
    </w:lvl>
    <w:lvl w:ilvl="6" w:tentative="1">
      <w:start w:val="1"/>
      <w:numFmt w:val="decimal"/>
      <w:lvlText w:val="%7."/>
      <w:lvlJc w:val="left"/>
      <w:pPr>
        <w:ind w:left="5494" w:hanging="360"/>
      </w:pPr>
    </w:lvl>
    <w:lvl w:ilvl="7" w:tentative="1">
      <w:start w:val="1"/>
      <w:numFmt w:val="lowerLetter"/>
      <w:lvlText w:val="%8."/>
      <w:lvlJc w:val="left"/>
      <w:pPr>
        <w:ind w:left="6214" w:hanging="360"/>
      </w:pPr>
    </w:lvl>
    <w:lvl w:ilvl="8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1">
    <w:nsid w:val="5CE90EF5"/>
    <w:multiLevelType w:val="hybridMultilevel"/>
    <w:tmpl w:val="1246692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0642C2B"/>
    <w:multiLevelType w:val="hybridMultilevel"/>
    <w:tmpl w:val="7092ED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23E2E3A"/>
    <w:multiLevelType w:val="hybridMultilevel"/>
    <w:tmpl w:val="6B8E946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3057563"/>
    <w:multiLevelType w:val="hybridMultilevel"/>
    <w:tmpl w:val="68A84D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E64520E"/>
    <w:multiLevelType w:val="hybridMultilevel"/>
    <w:tmpl w:val="E6A87874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F4D356C"/>
    <w:multiLevelType w:val="hybridMultilevel"/>
    <w:tmpl w:val="6E7E4C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0"/>
  </w:num>
  <w:num w:numId="4">
    <w:abstractNumId w:val="11"/>
  </w:num>
  <w:num w:numId="5">
    <w:abstractNumId w:val="14"/>
  </w:num>
  <w:num w:numId="6">
    <w:abstractNumId w:val="7"/>
  </w:num>
  <w:num w:numId="7">
    <w:abstractNumId w:val="8"/>
  </w:num>
  <w:num w:numId="8">
    <w:abstractNumId w:val="9"/>
  </w:num>
  <w:num w:numId="9">
    <w:abstractNumId w:val="0"/>
  </w:num>
  <w:num w:numId="10">
    <w:abstractNumId w:val="13"/>
  </w:num>
  <w:num w:numId="11">
    <w:abstractNumId w:val="5"/>
  </w:num>
  <w:num w:numId="12">
    <w:abstractNumId w:val="3"/>
  </w:num>
  <w:num w:numId="13">
    <w:abstractNumId w:val="2"/>
  </w:num>
  <w:num w:numId="14">
    <w:abstractNumId w:val="16"/>
  </w:num>
  <w:num w:numId="15">
    <w:abstractNumId w:val="4"/>
  </w:num>
  <w:num w:numId="16">
    <w:abstractNumId w:val="12"/>
  </w:num>
  <w:num w:numId="1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A8C"/>
    <w:rsid w:val="0000127C"/>
    <w:rsid w:val="0000658C"/>
    <w:rsid w:val="0001028F"/>
    <w:rsid w:val="00010389"/>
    <w:rsid w:val="0001059E"/>
    <w:rsid w:val="00012C09"/>
    <w:rsid w:val="00041B8F"/>
    <w:rsid w:val="00066560"/>
    <w:rsid w:val="0006771F"/>
    <w:rsid w:val="00067C0E"/>
    <w:rsid w:val="00075827"/>
    <w:rsid w:val="00075C24"/>
    <w:rsid w:val="00075DD9"/>
    <w:rsid w:val="00084E4B"/>
    <w:rsid w:val="00092944"/>
    <w:rsid w:val="000C245F"/>
    <w:rsid w:val="000C7545"/>
    <w:rsid w:val="000D136B"/>
    <w:rsid w:val="000D2A79"/>
    <w:rsid w:val="000D6D70"/>
    <w:rsid w:val="000D795B"/>
    <w:rsid w:val="00100DBE"/>
    <w:rsid w:val="00113332"/>
    <w:rsid w:val="001169F6"/>
    <w:rsid w:val="00120BF3"/>
    <w:rsid w:val="00135091"/>
    <w:rsid w:val="00152D1B"/>
    <w:rsid w:val="0016352E"/>
    <w:rsid w:val="0016453B"/>
    <w:rsid w:val="0016465F"/>
    <w:rsid w:val="001750AD"/>
    <w:rsid w:val="0017799B"/>
    <w:rsid w:val="00186291"/>
    <w:rsid w:val="00186BB1"/>
    <w:rsid w:val="001908DB"/>
    <w:rsid w:val="001A0961"/>
    <w:rsid w:val="001A39A6"/>
    <w:rsid w:val="001E09AC"/>
    <w:rsid w:val="001E24A4"/>
    <w:rsid w:val="001E3EE0"/>
    <w:rsid w:val="001F4A68"/>
    <w:rsid w:val="002002A7"/>
    <w:rsid w:val="00200D2E"/>
    <w:rsid w:val="002061F1"/>
    <w:rsid w:val="0021432B"/>
    <w:rsid w:val="00226B22"/>
    <w:rsid w:val="00241A2E"/>
    <w:rsid w:val="0024575B"/>
    <w:rsid w:val="0025430A"/>
    <w:rsid w:val="00260D92"/>
    <w:rsid w:val="002612C7"/>
    <w:rsid w:val="002638F0"/>
    <w:rsid w:val="00270313"/>
    <w:rsid w:val="00274ED1"/>
    <w:rsid w:val="00276862"/>
    <w:rsid w:val="00282E31"/>
    <w:rsid w:val="0028322A"/>
    <w:rsid w:val="00287FAE"/>
    <w:rsid w:val="002A66C6"/>
    <w:rsid w:val="002A6B03"/>
    <w:rsid w:val="002B1FAD"/>
    <w:rsid w:val="002C2AE3"/>
    <w:rsid w:val="002D2C3A"/>
    <w:rsid w:val="002D4B5A"/>
    <w:rsid w:val="002E437A"/>
    <w:rsid w:val="002E5182"/>
    <w:rsid w:val="002F7D81"/>
    <w:rsid w:val="003070C3"/>
    <w:rsid w:val="00322703"/>
    <w:rsid w:val="00322E4A"/>
    <w:rsid w:val="00326CBD"/>
    <w:rsid w:val="00330BD9"/>
    <w:rsid w:val="00333863"/>
    <w:rsid w:val="00344176"/>
    <w:rsid w:val="00351068"/>
    <w:rsid w:val="00351BC1"/>
    <w:rsid w:val="00360DC1"/>
    <w:rsid w:val="003654FC"/>
    <w:rsid w:val="003B03A9"/>
    <w:rsid w:val="003B0D38"/>
    <w:rsid w:val="003C4A53"/>
    <w:rsid w:val="003D019C"/>
    <w:rsid w:val="003D2E20"/>
    <w:rsid w:val="003D6B42"/>
    <w:rsid w:val="003E7252"/>
    <w:rsid w:val="003F21B9"/>
    <w:rsid w:val="003F531A"/>
    <w:rsid w:val="00402828"/>
    <w:rsid w:val="00406139"/>
    <w:rsid w:val="00410373"/>
    <w:rsid w:val="0041257C"/>
    <w:rsid w:val="00421579"/>
    <w:rsid w:val="00422A4D"/>
    <w:rsid w:val="0043174C"/>
    <w:rsid w:val="004322BE"/>
    <w:rsid w:val="00436940"/>
    <w:rsid w:val="00456223"/>
    <w:rsid w:val="004637C2"/>
    <w:rsid w:val="00463B39"/>
    <w:rsid w:val="004824FD"/>
    <w:rsid w:val="00482BF0"/>
    <w:rsid w:val="004868BB"/>
    <w:rsid w:val="00490231"/>
    <w:rsid w:val="0049042D"/>
    <w:rsid w:val="004908CC"/>
    <w:rsid w:val="00493707"/>
    <w:rsid w:val="004947E2"/>
    <w:rsid w:val="004978F5"/>
    <w:rsid w:val="004B3079"/>
    <w:rsid w:val="004C1F2A"/>
    <w:rsid w:val="004C272E"/>
    <w:rsid w:val="004D04E7"/>
    <w:rsid w:val="004D6214"/>
    <w:rsid w:val="004D74E1"/>
    <w:rsid w:val="004D7CD2"/>
    <w:rsid w:val="004D7D95"/>
    <w:rsid w:val="004E16F9"/>
    <w:rsid w:val="004E1962"/>
    <w:rsid w:val="004E5E5E"/>
    <w:rsid w:val="004F775B"/>
    <w:rsid w:val="005019FC"/>
    <w:rsid w:val="00511381"/>
    <w:rsid w:val="0051342B"/>
    <w:rsid w:val="005135B9"/>
    <w:rsid w:val="00516ED5"/>
    <w:rsid w:val="005229A8"/>
    <w:rsid w:val="005265E1"/>
    <w:rsid w:val="005367A5"/>
    <w:rsid w:val="005613E7"/>
    <w:rsid w:val="00563F1B"/>
    <w:rsid w:val="00564E04"/>
    <w:rsid w:val="00564F99"/>
    <w:rsid w:val="005705E1"/>
    <w:rsid w:val="0057412C"/>
    <w:rsid w:val="00580DAC"/>
    <w:rsid w:val="005935CE"/>
    <w:rsid w:val="005A12F4"/>
    <w:rsid w:val="005C44E7"/>
    <w:rsid w:val="005C7B2A"/>
    <w:rsid w:val="005D2500"/>
    <w:rsid w:val="005D31FD"/>
    <w:rsid w:val="005D5108"/>
    <w:rsid w:val="005E4D93"/>
    <w:rsid w:val="005F1ED8"/>
    <w:rsid w:val="00604F88"/>
    <w:rsid w:val="006200D9"/>
    <w:rsid w:val="00624117"/>
    <w:rsid w:val="006264F5"/>
    <w:rsid w:val="006459A3"/>
    <w:rsid w:val="00647076"/>
    <w:rsid w:val="0065503D"/>
    <w:rsid w:val="006566EE"/>
    <w:rsid w:val="00662E0D"/>
    <w:rsid w:val="00665DD4"/>
    <w:rsid w:val="006660A6"/>
    <w:rsid w:val="0067031A"/>
    <w:rsid w:val="00670E54"/>
    <w:rsid w:val="00671CF5"/>
    <w:rsid w:val="00673E66"/>
    <w:rsid w:val="00674577"/>
    <w:rsid w:val="00677A62"/>
    <w:rsid w:val="006849EB"/>
    <w:rsid w:val="006943AD"/>
    <w:rsid w:val="00696BA4"/>
    <w:rsid w:val="006A343D"/>
    <w:rsid w:val="006A5311"/>
    <w:rsid w:val="006A6563"/>
    <w:rsid w:val="006A6B0E"/>
    <w:rsid w:val="006C10CA"/>
    <w:rsid w:val="006E4DAA"/>
    <w:rsid w:val="006F16C4"/>
    <w:rsid w:val="006F19BE"/>
    <w:rsid w:val="00703CB0"/>
    <w:rsid w:val="00716159"/>
    <w:rsid w:val="00717C91"/>
    <w:rsid w:val="0072777E"/>
    <w:rsid w:val="0073263C"/>
    <w:rsid w:val="00736FA1"/>
    <w:rsid w:val="00741E64"/>
    <w:rsid w:val="00754B17"/>
    <w:rsid w:val="007625AA"/>
    <w:rsid w:val="00767382"/>
    <w:rsid w:val="00775075"/>
    <w:rsid w:val="007754B5"/>
    <w:rsid w:val="007768AB"/>
    <w:rsid w:val="007829A7"/>
    <w:rsid w:val="00792CA2"/>
    <w:rsid w:val="007973D5"/>
    <w:rsid w:val="007A07A2"/>
    <w:rsid w:val="007A4138"/>
    <w:rsid w:val="007B1B4E"/>
    <w:rsid w:val="007B23B0"/>
    <w:rsid w:val="007B3C34"/>
    <w:rsid w:val="007B5E9F"/>
    <w:rsid w:val="007C2156"/>
    <w:rsid w:val="007C69FE"/>
    <w:rsid w:val="007E2591"/>
    <w:rsid w:val="007F05A5"/>
    <w:rsid w:val="00811806"/>
    <w:rsid w:val="008335D2"/>
    <w:rsid w:val="00841334"/>
    <w:rsid w:val="00842D15"/>
    <w:rsid w:val="008457C9"/>
    <w:rsid w:val="00856EE9"/>
    <w:rsid w:val="00861CC9"/>
    <w:rsid w:val="00862B05"/>
    <w:rsid w:val="008675C8"/>
    <w:rsid w:val="00883285"/>
    <w:rsid w:val="008901BA"/>
    <w:rsid w:val="00894F24"/>
    <w:rsid w:val="008963C1"/>
    <w:rsid w:val="008977A8"/>
    <w:rsid w:val="008979DE"/>
    <w:rsid w:val="008A0B4B"/>
    <w:rsid w:val="008A5366"/>
    <w:rsid w:val="008B1F02"/>
    <w:rsid w:val="008B2967"/>
    <w:rsid w:val="008C1A1D"/>
    <w:rsid w:val="008E1A67"/>
    <w:rsid w:val="008E3E34"/>
    <w:rsid w:val="008E75E6"/>
    <w:rsid w:val="008F2540"/>
    <w:rsid w:val="008F5626"/>
    <w:rsid w:val="009151A0"/>
    <w:rsid w:val="00917637"/>
    <w:rsid w:val="009227EB"/>
    <w:rsid w:val="009305C0"/>
    <w:rsid w:val="00932E9A"/>
    <w:rsid w:val="00937515"/>
    <w:rsid w:val="00941CE6"/>
    <w:rsid w:val="00954A8C"/>
    <w:rsid w:val="00957640"/>
    <w:rsid w:val="00964D97"/>
    <w:rsid w:val="00967E6C"/>
    <w:rsid w:val="0097112E"/>
    <w:rsid w:val="00972525"/>
    <w:rsid w:val="009736DA"/>
    <w:rsid w:val="0098300C"/>
    <w:rsid w:val="009952FB"/>
    <w:rsid w:val="00995596"/>
    <w:rsid w:val="009A2F93"/>
    <w:rsid w:val="009A5217"/>
    <w:rsid w:val="009B24D4"/>
    <w:rsid w:val="009B4EBD"/>
    <w:rsid w:val="009D4A44"/>
    <w:rsid w:val="009D796F"/>
    <w:rsid w:val="009F10E5"/>
    <w:rsid w:val="009F63F3"/>
    <w:rsid w:val="00A0008C"/>
    <w:rsid w:val="00A022BA"/>
    <w:rsid w:val="00A05A28"/>
    <w:rsid w:val="00A07FC3"/>
    <w:rsid w:val="00A11CA2"/>
    <w:rsid w:val="00A20AD4"/>
    <w:rsid w:val="00A3075D"/>
    <w:rsid w:val="00A346C2"/>
    <w:rsid w:val="00A45B31"/>
    <w:rsid w:val="00A477C8"/>
    <w:rsid w:val="00A51A27"/>
    <w:rsid w:val="00A6499E"/>
    <w:rsid w:val="00A651AC"/>
    <w:rsid w:val="00A75970"/>
    <w:rsid w:val="00A86C2A"/>
    <w:rsid w:val="00A97936"/>
    <w:rsid w:val="00AA137B"/>
    <w:rsid w:val="00AA2854"/>
    <w:rsid w:val="00AA47A5"/>
    <w:rsid w:val="00AA47D7"/>
    <w:rsid w:val="00AC757A"/>
    <w:rsid w:val="00AC7DF5"/>
    <w:rsid w:val="00AD3FA9"/>
    <w:rsid w:val="00AE326D"/>
    <w:rsid w:val="00AE5051"/>
    <w:rsid w:val="00AF507B"/>
    <w:rsid w:val="00AF5345"/>
    <w:rsid w:val="00B01162"/>
    <w:rsid w:val="00B02D9B"/>
    <w:rsid w:val="00B11E2D"/>
    <w:rsid w:val="00B20B6A"/>
    <w:rsid w:val="00B3227B"/>
    <w:rsid w:val="00B43469"/>
    <w:rsid w:val="00B53343"/>
    <w:rsid w:val="00B65F5B"/>
    <w:rsid w:val="00B66187"/>
    <w:rsid w:val="00B91928"/>
    <w:rsid w:val="00B9268A"/>
    <w:rsid w:val="00B94D6E"/>
    <w:rsid w:val="00B95C17"/>
    <w:rsid w:val="00B96E04"/>
    <w:rsid w:val="00BA3AB8"/>
    <w:rsid w:val="00BA4035"/>
    <w:rsid w:val="00BB037F"/>
    <w:rsid w:val="00BB48CF"/>
    <w:rsid w:val="00BB618D"/>
    <w:rsid w:val="00BD00CE"/>
    <w:rsid w:val="00BD03BE"/>
    <w:rsid w:val="00BE5C72"/>
    <w:rsid w:val="00BE6AB9"/>
    <w:rsid w:val="00BF271C"/>
    <w:rsid w:val="00BF30BA"/>
    <w:rsid w:val="00C04B9C"/>
    <w:rsid w:val="00C0502E"/>
    <w:rsid w:val="00C33E35"/>
    <w:rsid w:val="00C401A1"/>
    <w:rsid w:val="00C4196B"/>
    <w:rsid w:val="00C419AA"/>
    <w:rsid w:val="00C54D91"/>
    <w:rsid w:val="00C62167"/>
    <w:rsid w:val="00C662E1"/>
    <w:rsid w:val="00C81340"/>
    <w:rsid w:val="00C85A09"/>
    <w:rsid w:val="00C91392"/>
    <w:rsid w:val="00C92623"/>
    <w:rsid w:val="00C93E7D"/>
    <w:rsid w:val="00C93F2E"/>
    <w:rsid w:val="00C960F5"/>
    <w:rsid w:val="00CA050A"/>
    <w:rsid w:val="00CA4432"/>
    <w:rsid w:val="00CB36A6"/>
    <w:rsid w:val="00CB41D9"/>
    <w:rsid w:val="00CB5E0C"/>
    <w:rsid w:val="00CC2169"/>
    <w:rsid w:val="00CC51EF"/>
    <w:rsid w:val="00CC6BA9"/>
    <w:rsid w:val="00CD4EC2"/>
    <w:rsid w:val="00CE0655"/>
    <w:rsid w:val="00CE07D3"/>
    <w:rsid w:val="00CF22A4"/>
    <w:rsid w:val="00D01032"/>
    <w:rsid w:val="00D03300"/>
    <w:rsid w:val="00D03F13"/>
    <w:rsid w:val="00D224C2"/>
    <w:rsid w:val="00D2376D"/>
    <w:rsid w:val="00D24124"/>
    <w:rsid w:val="00D26474"/>
    <w:rsid w:val="00D43827"/>
    <w:rsid w:val="00D4580C"/>
    <w:rsid w:val="00D50878"/>
    <w:rsid w:val="00D5679A"/>
    <w:rsid w:val="00D6126D"/>
    <w:rsid w:val="00D61BE2"/>
    <w:rsid w:val="00D668F4"/>
    <w:rsid w:val="00D66A83"/>
    <w:rsid w:val="00D84EEA"/>
    <w:rsid w:val="00D9342E"/>
    <w:rsid w:val="00D9410E"/>
    <w:rsid w:val="00D94CF0"/>
    <w:rsid w:val="00D95030"/>
    <w:rsid w:val="00DA2224"/>
    <w:rsid w:val="00DA73F6"/>
    <w:rsid w:val="00DB4B82"/>
    <w:rsid w:val="00DC2A06"/>
    <w:rsid w:val="00DC422F"/>
    <w:rsid w:val="00DD73E6"/>
    <w:rsid w:val="00DE2F8E"/>
    <w:rsid w:val="00DE42A7"/>
    <w:rsid w:val="00DE7C5D"/>
    <w:rsid w:val="00DF2179"/>
    <w:rsid w:val="00DF55C6"/>
    <w:rsid w:val="00E01F65"/>
    <w:rsid w:val="00E138D7"/>
    <w:rsid w:val="00E1647D"/>
    <w:rsid w:val="00E20950"/>
    <w:rsid w:val="00E24EF7"/>
    <w:rsid w:val="00E25A15"/>
    <w:rsid w:val="00E30BC8"/>
    <w:rsid w:val="00E407B3"/>
    <w:rsid w:val="00E4467F"/>
    <w:rsid w:val="00E45600"/>
    <w:rsid w:val="00E52C77"/>
    <w:rsid w:val="00E53EB5"/>
    <w:rsid w:val="00E54C39"/>
    <w:rsid w:val="00E60F93"/>
    <w:rsid w:val="00E727BF"/>
    <w:rsid w:val="00E73F6E"/>
    <w:rsid w:val="00E74B4A"/>
    <w:rsid w:val="00E77801"/>
    <w:rsid w:val="00EB060B"/>
    <w:rsid w:val="00EB2779"/>
    <w:rsid w:val="00EB40FB"/>
    <w:rsid w:val="00EB55FC"/>
    <w:rsid w:val="00EB72D0"/>
    <w:rsid w:val="00EC0C4F"/>
    <w:rsid w:val="00EC1514"/>
    <w:rsid w:val="00EC38C7"/>
    <w:rsid w:val="00EC57EA"/>
    <w:rsid w:val="00ED4B07"/>
    <w:rsid w:val="00EE4FA2"/>
    <w:rsid w:val="00EE5563"/>
    <w:rsid w:val="00EE66F0"/>
    <w:rsid w:val="00EF4D40"/>
    <w:rsid w:val="00F00550"/>
    <w:rsid w:val="00F10C57"/>
    <w:rsid w:val="00F13CEC"/>
    <w:rsid w:val="00F13E00"/>
    <w:rsid w:val="00F24248"/>
    <w:rsid w:val="00F26DF3"/>
    <w:rsid w:val="00F34F79"/>
    <w:rsid w:val="00F36000"/>
    <w:rsid w:val="00F4134E"/>
    <w:rsid w:val="00F43941"/>
    <w:rsid w:val="00F47F25"/>
    <w:rsid w:val="00F55B9C"/>
    <w:rsid w:val="00F57DA4"/>
    <w:rsid w:val="00F60A9B"/>
    <w:rsid w:val="00F6691D"/>
    <w:rsid w:val="00F71A8C"/>
    <w:rsid w:val="00F751E7"/>
    <w:rsid w:val="00F846BB"/>
    <w:rsid w:val="00F8571F"/>
    <w:rsid w:val="00F96DE7"/>
    <w:rsid w:val="00FB0469"/>
    <w:rsid w:val="00FB3679"/>
    <w:rsid w:val="00FC2752"/>
    <w:rsid w:val="00FC29D0"/>
    <w:rsid w:val="00FD00BB"/>
    <w:rsid w:val="00FD5DC4"/>
    <w:rsid w:val="00FF20C3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774904C-D9B6-498B-A6E3-9A90938C1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BA4"/>
    <w:pPr>
      <w:spacing w:before="120" w:after="120" w:line="276" w:lineRule="auto"/>
      <w:contextualSpacing/>
    </w:pPr>
    <w:rPr>
      <w:rFonts w:ascii="Segoe UI" w:hAnsi="Segoe UI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6BA4"/>
    <w:pPr>
      <w:keepNext/>
      <w:keepLines/>
      <w:shd w:val="clear" w:color="auto" w:fill="FFFFFF" w:themeFill="background1"/>
      <w:spacing w:before="240" w:after="0"/>
      <w:outlineLvl w:val="0"/>
    </w:pPr>
    <w:rPr>
      <w:rFonts w:eastAsiaTheme="majorEastAsia" w:cstheme="majorBidi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5430A"/>
    <w:pPr>
      <w:pBdr>
        <w:top w:val="single" w:sz="8" w:space="1" w:color="5B9BD5" w:themeColor="accent1"/>
        <w:left w:val="single" w:sz="8" w:space="4" w:color="5B9BD5" w:themeColor="accent1"/>
        <w:bottom w:val="single" w:sz="8" w:space="1" w:color="5B9BD5" w:themeColor="accent1"/>
        <w:right w:val="single" w:sz="8" w:space="4" w:color="5B9BD5" w:themeColor="accent1"/>
      </w:pBdr>
      <w:shd w:val="clear" w:color="auto" w:fill="5B9BD5" w:themeFill="accent1"/>
      <w:spacing w:before="120"/>
      <w:outlineLvl w:val="1"/>
    </w:pPr>
    <w:rPr>
      <w:color w:val="FFFFFF" w:themeColor="background1"/>
      <w:sz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4432"/>
    <w:pPr>
      <w:keepNext/>
      <w:keepLines/>
      <w:pBdr>
        <w:top w:val="single" w:sz="8" w:space="1" w:color="D9E2F3" w:themeColor="accent5" w:themeTint="33"/>
        <w:left w:val="single" w:sz="8" w:space="4" w:color="D9E2F3" w:themeColor="accent5" w:themeTint="33"/>
        <w:bottom w:val="single" w:sz="8" w:space="1" w:color="D9E2F3" w:themeColor="accent5" w:themeTint="33"/>
        <w:right w:val="single" w:sz="8" w:space="4" w:color="D9E2F3" w:themeColor="accent5" w:themeTint="33"/>
      </w:pBdr>
      <w:shd w:val="clear" w:color="auto" w:fill="D9E2F3" w:themeFill="accent5" w:themeFillTint="33"/>
      <w:spacing w:after="0"/>
      <w:outlineLvl w:val="2"/>
    </w:pPr>
    <w:rPr>
      <w:rFonts w:eastAsiaTheme="majorEastAsia" w:cstheme="majorBid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174C"/>
    <w:pPr>
      <w:keepNext/>
      <w:keepLines/>
      <w:pBdr>
        <w:top w:val="single" w:sz="8" w:space="1" w:color="DEEAF6" w:themeColor="accent1" w:themeTint="33"/>
        <w:left w:val="single" w:sz="8" w:space="4" w:color="DEEAF6" w:themeColor="accent1" w:themeTint="33"/>
        <w:bottom w:val="single" w:sz="8" w:space="1" w:color="DEEAF6" w:themeColor="accent1" w:themeTint="33"/>
        <w:right w:val="single" w:sz="8" w:space="4" w:color="DEEAF6" w:themeColor="accent1" w:themeTint="33"/>
      </w:pBdr>
      <w:shd w:val="clear" w:color="auto" w:fill="DEEAF6" w:themeFill="accent1" w:themeFillTint="33"/>
      <w:spacing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2D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aliases w:val="Section Instruction"/>
    <w:basedOn w:val="Normal"/>
    <w:next w:val="Normal"/>
    <w:link w:val="Heading6Char"/>
    <w:autoRedefine/>
    <w:uiPriority w:val="9"/>
    <w:unhideWhenUsed/>
    <w:rsid w:val="009B4EBD"/>
    <w:pPr>
      <w:keepNext/>
      <w:keepLines/>
      <w:pBdr>
        <w:top w:val="single" w:sz="12" w:space="1" w:color="FFF2CC" w:themeColor="accent4" w:themeTint="33"/>
        <w:left w:val="single" w:sz="12" w:space="4" w:color="FFF2CC" w:themeColor="accent4" w:themeTint="33"/>
        <w:bottom w:val="single" w:sz="12" w:space="1" w:color="FFF2CC" w:themeColor="accent4" w:themeTint="33"/>
        <w:right w:val="single" w:sz="12" w:space="4" w:color="FFF2CC" w:themeColor="accent4" w:themeTint="33"/>
      </w:pBdr>
      <w:shd w:val="clear" w:color="auto" w:fill="FFF2CC" w:themeFill="accent4" w:themeFillTint="33"/>
      <w:spacing w:before="0"/>
      <w:outlineLvl w:val="5"/>
    </w:pPr>
    <w:rPr>
      <w:rFonts w:eastAsiaTheme="majorEastAsia" w:cstheme="majorBidi"/>
      <w:sz w:val="16"/>
    </w:rPr>
  </w:style>
  <w:style w:type="paragraph" w:styleId="Heading7">
    <w:name w:val="heading 7"/>
    <w:basedOn w:val="Normal"/>
    <w:next w:val="Normal"/>
    <w:link w:val="Heading7Char"/>
    <w:qFormat/>
    <w:rsid w:val="005E4D93"/>
    <w:pPr>
      <w:keepNext/>
      <w:spacing w:before="0" w:after="0" w:line="240" w:lineRule="auto"/>
      <w:ind w:left="720" w:hanging="720"/>
      <w:contextualSpacing w:val="0"/>
      <w:jc w:val="both"/>
      <w:outlineLvl w:val="6"/>
    </w:pPr>
    <w:rPr>
      <w:rFonts w:ascii="Times New Roman" w:eastAsia="Times New Roman" w:hAnsi="Times New Roman" w:cs="Times New Roman"/>
      <w:b/>
      <w:bCs/>
      <w:sz w:val="24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A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A8C"/>
  </w:style>
  <w:style w:type="paragraph" w:styleId="Footer">
    <w:name w:val="footer"/>
    <w:basedOn w:val="Normal"/>
    <w:link w:val="FooterChar"/>
    <w:uiPriority w:val="99"/>
    <w:unhideWhenUsed/>
    <w:rsid w:val="00F71A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A8C"/>
  </w:style>
  <w:style w:type="paragraph" w:styleId="BalloonText">
    <w:name w:val="Balloon Text"/>
    <w:basedOn w:val="Normal"/>
    <w:link w:val="BalloonTextChar"/>
    <w:uiPriority w:val="99"/>
    <w:semiHidden/>
    <w:unhideWhenUsed/>
    <w:rsid w:val="004E16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52D1B"/>
    <w:pPr>
      <w:spacing w:after="200"/>
      <w:ind w:left="720"/>
    </w:pPr>
    <w:rPr>
      <w:rFonts w:eastAsiaTheme="minorEastAsia"/>
      <w:szCs w:val="22"/>
      <w:lang w:val="en-GB" w:eastAsia="en-GB"/>
    </w:rPr>
  </w:style>
  <w:style w:type="table" w:styleId="TableGrid">
    <w:name w:val="Table Grid"/>
    <w:basedOn w:val="TableNormal"/>
    <w:uiPriority w:val="59"/>
    <w:rsid w:val="00EC1514"/>
    <w:rPr>
      <w:rFonts w:eastAsiaTheme="minorEastAsia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152D1B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152D1B"/>
    <w:rPr>
      <w:rFonts w:ascii="Segoe UI" w:hAnsi="Segoe UI" w:eastAsiaTheme="majorEastAsia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6BA4"/>
    <w:rPr>
      <w:rFonts w:ascii="Segoe UI" w:hAnsi="Segoe UI" w:eastAsiaTheme="majorEastAsia" w:cstheme="majorBidi"/>
      <w:sz w:val="36"/>
      <w:szCs w:val="32"/>
      <w:shd w:val="clear" w:color="auto" w:fill="FFFFFF" w:themeFill="background1"/>
    </w:rPr>
  </w:style>
  <w:style w:type="table" w:styleId="GridTableLight">
    <w:name w:val="Grid Table Light"/>
    <w:basedOn w:val="TableNormal"/>
    <w:uiPriority w:val="40"/>
    <w:rsid w:val="00F846B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5430A"/>
    <w:rPr>
      <w:rFonts w:ascii="Segoe UI" w:hAnsi="Segoe UI" w:eastAsiaTheme="majorEastAsia" w:cstheme="majorBidi"/>
      <w:color w:val="FFFFFF" w:themeColor="background1"/>
      <w:sz w:val="20"/>
      <w:szCs w:val="32"/>
      <w:shd w:val="clear" w:color="auto" w:fill="5B9BD5" w:themeFill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76D"/>
    <w:pPr>
      <w:pBdr>
        <w:top w:val="single" w:sz="4" w:space="10" w:color="auto"/>
        <w:left w:val="single" w:sz="4" w:space="4" w:color="auto"/>
        <w:bottom w:val="single" w:sz="4" w:space="10" w:color="auto"/>
        <w:right w:val="single" w:sz="4" w:space="4" w:color="auto"/>
      </w:pBdr>
      <w:shd w:val="clear" w:color="auto" w:fill="F2F2F2" w:themeFill="background1" w:themeFillShade="F2"/>
      <w:spacing w:before="360" w:after="360" w:line="240" w:lineRule="auto"/>
      <w:ind w:left="454" w:right="454"/>
      <w:contextualSpacing w:val="0"/>
      <w:jc w:val="center"/>
    </w:pPr>
    <w:rPr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76D"/>
    <w:rPr>
      <w:rFonts w:ascii="Segoe UI" w:hAnsi="Segoe UI"/>
      <w:iCs/>
      <w:sz w:val="18"/>
      <w:shd w:val="clear" w:color="auto" w:fill="F2F2F2" w:themeFill="background1" w:themeFillShade="F2"/>
    </w:rPr>
  </w:style>
  <w:style w:type="character" w:styleId="CommentReference">
    <w:name w:val="annotation reference"/>
    <w:basedOn w:val="DefaultParagraphFont"/>
    <w:uiPriority w:val="99"/>
    <w:semiHidden/>
    <w:unhideWhenUsed/>
    <w:rsid w:val="007973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73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73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73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73D5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A4432"/>
    <w:rPr>
      <w:rFonts w:ascii="Segoe UI" w:hAnsi="Segoe UI" w:eastAsiaTheme="majorEastAsia" w:cstheme="majorBidi"/>
      <w:sz w:val="18"/>
      <w:shd w:val="clear" w:color="auto" w:fill="D9E2F3" w:themeFill="accent5" w:themeFillTint="33"/>
    </w:rPr>
  </w:style>
  <w:style w:type="character" w:customStyle="1" w:styleId="Heading4Char">
    <w:name w:val="Heading 4 Char"/>
    <w:basedOn w:val="DefaultParagraphFont"/>
    <w:link w:val="Heading4"/>
    <w:uiPriority w:val="9"/>
    <w:rsid w:val="0043174C"/>
    <w:rPr>
      <w:rFonts w:ascii="Segoe UI" w:hAnsi="Segoe UI" w:eastAsiaTheme="majorEastAsia" w:cstheme="majorBidi"/>
      <w:iCs/>
      <w:sz w:val="18"/>
      <w:shd w:val="clear" w:color="auto" w:fill="DEEAF6" w:themeFill="accent1" w:themeFillTint="33"/>
    </w:rPr>
  </w:style>
  <w:style w:type="character" w:customStyle="1" w:styleId="Heading5Char">
    <w:name w:val="Heading 5 Char"/>
    <w:basedOn w:val="DefaultParagraphFont"/>
    <w:link w:val="Heading5"/>
    <w:uiPriority w:val="9"/>
    <w:rsid w:val="00152D1B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paragraph" w:styleId="TOCHeading">
    <w:name w:val="TOC Heading"/>
    <w:basedOn w:val="Heading1"/>
    <w:next w:val="Normal"/>
    <w:uiPriority w:val="39"/>
    <w:unhideWhenUsed/>
    <w:rsid w:val="00152D1B"/>
    <w:pPr>
      <w:spacing w:line="259" w:lineRule="auto"/>
      <w:contextualSpacing w:val="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AA137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A137B"/>
    <w:rPr>
      <w:color w:val="0563C1" w:themeColor="hyperlink"/>
      <w:u w:val="single"/>
    </w:rPr>
  </w:style>
  <w:style w:type="character" w:customStyle="1" w:styleId="Heading6Char">
    <w:name w:val="Heading 6 Char"/>
    <w:aliases w:val="Section Instruction Char"/>
    <w:basedOn w:val="DefaultParagraphFont"/>
    <w:link w:val="Heading6"/>
    <w:uiPriority w:val="9"/>
    <w:rsid w:val="009B4EBD"/>
    <w:rPr>
      <w:rFonts w:ascii="Segoe UI" w:hAnsi="Segoe UI" w:eastAsiaTheme="majorEastAsia" w:cstheme="majorBidi"/>
      <w:sz w:val="16"/>
      <w:shd w:val="clear" w:color="auto" w:fill="FFF2CC" w:themeFill="accent4" w:themeFillTint="33"/>
    </w:rPr>
  </w:style>
  <w:style w:type="paragraph" w:customStyle="1" w:styleId="Numberedlist">
    <w:name w:val="Numbered list"/>
    <w:basedOn w:val="ListParagraph"/>
    <w:link w:val="NumberedlistChar"/>
    <w:qFormat/>
    <w:rsid w:val="00421579"/>
    <w:pPr>
      <w:numPr>
        <w:numId w:val="1"/>
      </w:numPr>
      <w:spacing w:after="120"/>
      <w:contextualSpacing w:val="0"/>
    </w:pPr>
  </w:style>
  <w:style w:type="paragraph" w:customStyle="1" w:styleId="BulletList">
    <w:name w:val="Bullet List"/>
    <w:basedOn w:val="Numberedlist"/>
    <w:link w:val="BulletListChar"/>
    <w:qFormat/>
    <w:rsid w:val="007B5E9F"/>
    <w:pPr>
      <w:numPr>
        <w:numId w:val="2"/>
      </w:numPr>
      <w:tabs>
        <w:tab w:val="num" w:pos="360"/>
      </w:tabs>
      <w:spacing w:before="0"/>
      <w:ind w:left="709" w:hanging="283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741E64"/>
    <w:rPr>
      <w:rFonts w:ascii="Segoe UI" w:hAnsi="Segoe UI" w:eastAsiaTheme="minorEastAsia"/>
      <w:sz w:val="18"/>
      <w:szCs w:val="22"/>
      <w:lang w:val="en-GB" w:eastAsia="en-GB"/>
    </w:rPr>
  </w:style>
  <w:style w:type="character" w:customStyle="1" w:styleId="NumberedlistChar">
    <w:name w:val="Numbered list Char"/>
    <w:basedOn w:val="ListParagraphChar"/>
    <w:link w:val="Numberedlist"/>
    <w:rsid w:val="00421579"/>
    <w:rPr>
      <w:rFonts w:ascii="Segoe UI" w:hAnsi="Segoe UI" w:eastAsiaTheme="minorEastAsia"/>
      <w:sz w:val="18"/>
      <w:szCs w:val="22"/>
      <w:lang w:val="en-GB" w:eastAsia="en-GB"/>
    </w:rPr>
  </w:style>
  <w:style w:type="character" w:customStyle="1" w:styleId="BulletListChar">
    <w:name w:val="Bullet List Char"/>
    <w:basedOn w:val="NumberedlistChar"/>
    <w:link w:val="BulletList"/>
    <w:rsid w:val="007B5E9F"/>
    <w:rPr>
      <w:rFonts w:ascii="Segoe UI" w:hAnsi="Segoe UI" w:eastAsiaTheme="minorEastAsia"/>
      <w:sz w:val="18"/>
      <w:szCs w:val="22"/>
      <w:lang w:val="en-GB" w:eastAsia="en-GB"/>
    </w:rPr>
  </w:style>
  <w:style w:type="paragraph" w:customStyle="1" w:styleId="SectionInstructionNew">
    <w:name w:val="Section Instruction New"/>
    <w:link w:val="SectionInstructionNewChar"/>
    <w:autoRedefine/>
    <w:qFormat/>
    <w:rsid w:val="009B4EBD"/>
    <w:pPr>
      <w:pBdr>
        <w:top w:val="single" w:sz="12" w:space="1" w:color="FFF2CC" w:themeColor="accent4" w:themeTint="33"/>
        <w:left w:val="single" w:sz="12" w:space="4" w:color="FFF2CC" w:themeColor="accent4" w:themeTint="33"/>
        <w:bottom w:val="single" w:sz="12" w:space="1" w:color="FFF2CC" w:themeColor="accent4" w:themeTint="33"/>
        <w:right w:val="single" w:sz="12" w:space="4" w:color="FFF2CC" w:themeColor="accent4" w:themeTint="33"/>
      </w:pBdr>
      <w:shd w:val="clear" w:color="auto" w:fill="FFF2CC" w:themeFill="accent4" w:themeFillTint="33"/>
      <w:spacing w:after="120" w:line="276" w:lineRule="auto"/>
    </w:pPr>
    <w:rPr>
      <w:rFonts w:ascii="Segoe UI" w:hAnsi="Segoe UI" w:eastAsiaTheme="majorEastAsia" w:cstheme="majorBidi"/>
      <w:sz w:val="16"/>
    </w:rPr>
  </w:style>
  <w:style w:type="character" w:customStyle="1" w:styleId="SectionInstructionNewChar">
    <w:name w:val="Section Instruction New Char"/>
    <w:basedOn w:val="Heading6Char"/>
    <w:link w:val="SectionInstructionNew"/>
    <w:rsid w:val="009B4EBD"/>
    <w:rPr>
      <w:rFonts w:ascii="Segoe UI" w:hAnsi="Segoe UI" w:eastAsiaTheme="majorEastAsia" w:cstheme="majorBidi"/>
      <w:sz w:val="16"/>
      <w:shd w:val="clear" w:color="auto" w:fill="FFF2CC" w:themeFill="accent4" w:themeFillTint="33"/>
    </w:rPr>
  </w:style>
  <w:style w:type="character" w:styleId="FollowedHyperlink">
    <w:name w:val="FollowedHyperlink"/>
    <w:basedOn w:val="DefaultParagraphFont"/>
    <w:uiPriority w:val="99"/>
    <w:semiHidden/>
    <w:unhideWhenUsed/>
    <w:rsid w:val="00012C09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B53343"/>
    <w:rPr>
      <w:rFonts w:eastAsiaTheme="minorEastAsia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01028F"/>
    <w:pPr>
      <w:spacing w:before="0" w:after="0" w:line="240" w:lineRule="auto"/>
      <w:ind w:left="720" w:hanging="720"/>
      <w:contextualSpacing w:val="0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01028F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uiPriority w:val="99"/>
    <w:rsid w:val="00D84EEA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502E"/>
    <w:rPr>
      <w:color w:val="605E5C"/>
      <w:shd w:val="clear" w:color="auto" w:fill="E1DFDD"/>
    </w:rPr>
  </w:style>
  <w:style w:type="character" w:customStyle="1" w:styleId="Heading7Char">
    <w:name w:val="Heading 7 Char"/>
    <w:basedOn w:val="DefaultParagraphFont"/>
    <w:link w:val="Heading7"/>
    <w:rsid w:val="005E4D93"/>
    <w:rPr>
      <w:rFonts w:ascii="Times New Roman" w:eastAsia="Times New Roman" w:hAnsi="Times New Roman" w:cs="Times New Roman"/>
      <w:b/>
      <w:bCs/>
      <w:szCs w:val="20"/>
      <w:u w:val="singl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jpeg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glossaryDocument" Target="glossary/document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e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C0AEDD5B0D954D2FB0B22509236FB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53FA3-9622-4089-846C-F2838F47314A}"/>
      </w:docPartPr>
      <w:docPartBody>
        <w:p w:rsidR="00A3075D" w:rsidP="00A3075D">
          <w:pPr>
            <w:pStyle w:val="C0AEDD5B0D954D2FB0B22509236FB778"/>
          </w:pPr>
          <w:r w:rsidRPr="00FD00B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75D"/>
    <w:rsid w:val="00100DBE"/>
    <w:rsid w:val="00241A2E"/>
    <w:rsid w:val="003C4A53"/>
    <w:rsid w:val="004908CC"/>
    <w:rsid w:val="004B27CC"/>
    <w:rsid w:val="00564E04"/>
    <w:rsid w:val="006200D9"/>
    <w:rsid w:val="00647076"/>
    <w:rsid w:val="006F545A"/>
    <w:rsid w:val="008948BE"/>
    <w:rsid w:val="008970B6"/>
    <w:rsid w:val="00964D97"/>
    <w:rsid w:val="009736DA"/>
    <w:rsid w:val="00A3075D"/>
    <w:rsid w:val="00B1183C"/>
    <w:rsid w:val="00B96E04"/>
    <w:rsid w:val="00E7180A"/>
    <w:rsid w:val="00F00023"/>
    <w:rsid w:val="00F55B9C"/>
    <w:rsid w:val="00FC7A1A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48BE"/>
    <w:rPr>
      <w:color w:val="666666"/>
    </w:rPr>
  </w:style>
  <w:style w:type="paragraph" w:customStyle="1" w:styleId="C0AEDD5B0D954D2FB0B22509236FB778">
    <w:name w:val="C0AEDD5B0D954D2FB0B22509236FB778"/>
    <w:rsid w:val="00A307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7df00f-87a6-4840-a5bc-605dec91bbe5" xsi:nil="true"/>
    <lcf76f155ced4ddcb4097134ff3c332f xmlns="6e412a92-93b1-4c14-9c49-509fd493482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E04FD28C5753439C8A5552F562690E" ma:contentTypeVersion="15" ma:contentTypeDescription="Create a new document." ma:contentTypeScope="" ma:versionID="1cb8df0fabd0503b0bd276fcb2f76fc2">
  <xsd:schema xmlns:xsd="http://www.w3.org/2001/XMLSchema" xmlns:xs="http://www.w3.org/2001/XMLSchema" xmlns:p="http://schemas.microsoft.com/office/2006/metadata/properties" xmlns:ns2="6e412a92-93b1-4c14-9c49-509fd4934824" xmlns:ns3="727df00f-87a6-4840-a5bc-605dec91bbe5" targetNamespace="http://schemas.microsoft.com/office/2006/metadata/properties" ma:root="true" ma:fieldsID="f1a7ce8faefc386c3371614626bb27cc" ns2:_="" ns3:_="">
    <xsd:import namespace="6e412a92-93b1-4c14-9c49-509fd4934824"/>
    <xsd:import namespace="727df00f-87a6-4840-a5bc-605dec91bb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12a92-93b1-4c14-9c49-509fd49348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8526362-1101-4016-b09a-63bcff8726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df00f-87a6-4840-a5bc-605dec91bb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5b59dcd-357a-45e6-b218-d93754c433bd}" ma:internalName="TaxCatchAll" ma:showField="CatchAllData" ma:web="727df00f-87a6-4840-a5bc-605dec91bb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DFE52F-1941-4ECE-9AF8-FF77192DE3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ECFDCA-E29B-4529-824D-470B5CFBF556}">
  <ds:schemaRefs>
    <ds:schemaRef ds:uri="http://schemas.microsoft.com/office/2006/metadata/properties"/>
    <ds:schemaRef ds:uri="http://schemas.microsoft.com/office/infopath/2007/PartnerControls"/>
    <ds:schemaRef ds:uri="727df00f-87a6-4840-a5bc-605dec91bbe5"/>
    <ds:schemaRef ds:uri="6e412a92-93b1-4c14-9c49-509fd4934824"/>
  </ds:schemaRefs>
</ds:datastoreItem>
</file>

<file path=customXml/itemProps3.xml><?xml version="1.0" encoding="utf-8"?>
<ds:datastoreItem xmlns:ds="http://schemas.openxmlformats.org/officeDocument/2006/customXml" ds:itemID="{D12ABB47-FC1A-4B94-961C-449B1C251D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C3963D-5A56-46A1-8777-8E71B8D30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412a92-93b1-4c14-9c49-509fd4934824"/>
    <ds:schemaRef ds:uri="727df00f-87a6-4840-a5bc-605dec91b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1253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Jenkins</dc:creator>
  <cp:lastModifiedBy>Dylan Evans</cp:lastModifiedBy>
  <cp:revision>2</cp:revision>
  <cp:lastPrinted>2019-01-11T13:43:00Z</cp:lastPrinted>
  <dcterms:created xsi:type="dcterms:W3CDTF">2025-11-14T11:14:00Z</dcterms:created>
  <dcterms:modified xsi:type="dcterms:W3CDTF">2025-11-14T11:14:00Z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0x01010085E04FD28C5753439C8A5552F562690E</vt:lpwstr>
  </property>
  <property fmtid="{D5CDD505-2E9C-101B-9397-08002B2CF9AE}" pid="4" name="MediaServiceImageTags">
    <vt:lpwstr/>
  </property>
  <property fmtid="{D5CDD505-2E9C-101B-9397-08002B2CF9AE}" pid="5" name="_dlc_DocIdItemGuid">
    <vt:lpwstr>1d9fa747-816c-433d-9d34-cf78dc7bbe5d</vt:lpwstr>
  </property>
</Properties>
</file>