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49C85" w14:textId="77777777" w:rsidR="00624117" w:rsidRPr="0051342B" w:rsidRDefault="00624117" w:rsidP="00624117">
      <w:pPr>
        <w:pStyle w:val="BodyTextIndent"/>
        <w:ind w:left="0" w:firstLine="0"/>
        <w:jc w:val="center"/>
        <w:rPr>
          <w:rFonts w:asciiTheme="minorHAnsi" w:hAnsiTheme="minorHAnsi" w:cs="Arial"/>
          <w:b/>
          <w:u w:val="single"/>
        </w:rPr>
      </w:pPr>
      <w:r w:rsidRPr="0051342B">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24117" w:rsidRPr="0051342B" w14:paraId="0F0B8FDB" w14:textId="77777777" w:rsidTr="00624117">
        <w:tc>
          <w:tcPr>
            <w:tcW w:w="2552" w:type="dxa"/>
            <w:shd w:val="clear" w:color="auto" w:fill="242F60"/>
          </w:tcPr>
          <w:p w14:paraId="654D7AD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8364" w:type="dxa"/>
          </w:tcPr>
          <w:p w14:paraId="686F4088" w14:textId="44FB2274" w:rsidR="00624117" w:rsidRPr="0051342B" w:rsidRDefault="00FD35E1" w:rsidP="009305C0">
            <w:pPr>
              <w:pStyle w:val="BodyTextIndent"/>
              <w:ind w:left="0" w:firstLine="0"/>
              <w:rPr>
                <w:rFonts w:asciiTheme="minorHAnsi" w:hAnsiTheme="minorHAnsi" w:cs="Arial"/>
                <w:i/>
              </w:rPr>
            </w:pPr>
            <w:r>
              <w:rPr>
                <w:rFonts w:asciiTheme="minorHAnsi" w:hAnsiTheme="minorHAnsi" w:cs="Arial"/>
                <w:i/>
              </w:rPr>
              <w:t>Planning Performance and Insight</w:t>
            </w:r>
          </w:p>
        </w:tc>
      </w:tr>
      <w:tr w:rsidR="00624117" w:rsidRPr="0051342B" w14:paraId="2D970398" w14:textId="77777777" w:rsidTr="00624117">
        <w:tc>
          <w:tcPr>
            <w:tcW w:w="2552" w:type="dxa"/>
            <w:shd w:val="clear" w:color="auto" w:fill="242F60"/>
          </w:tcPr>
          <w:p w14:paraId="499A6DF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8364" w:type="dxa"/>
          </w:tcPr>
          <w:p w14:paraId="447A9445" w14:textId="696CA8EE" w:rsidR="00624117" w:rsidRPr="0051342B" w:rsidRDefault="00FD35E1" w:rsidP="009305C0">
            <w:pPr>
              <w:pStyle w:val="BodyTextIndent"/>
              <w:ind w:left="0" w:firstLine="0"/>
              <w:rPr>
                <w:rFonts w:asciiTheme="minorHAnsi" w:hAnsiTheme="minorHAnsi" w:cs="Arial"/>
                <w:i/>
                <w:highlight w:val="yellow"/>
              </w:rPr>
            </w:pPr>
            <w:r>
              <w:rPr>
                <w:rFonts w:asciiTheme="minorHAnsi" w:hAnsiTheme="minorHAnsi" w:cs="Arial"/>
                <w:sz w:val="22"/>
                <w:szCs w:val="24"/>
              </w:rPr>
              <w:t>Assistant Business Intelligence Analyst</w:t>
            </w:r>
          </w:p>
        </w:tc>
      </w:tr>
      <w:tr w:rsidR="00624117" w:rsidRPr="0051342B" w14:paraId="6B1AABDF" w14:textId="77777777" w:rsidTr="00624117">
        <w:tc>
          <w:tcPr>
            <w:tcW w:w="2552" w:type="dxa"/>
            <w:shd w:val="clear" w:color="auto" w:fill="242F60"/>
          </w:tcPr>
          <w:p w14:paraId="1571A09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8364" w:type="dxa"/>
          </w:tcPr>
          <w:p w14:paraId="432B319A" w14:textId="073BE63C" w:rsidR="00624117" w:rsidRPr="0051342B" w:rsidRDefault="00FD35E1" w:rsidP="009305C0">
            <w:pPr>
              <w:pStyle w:val="BodyTextIndent"/>
              <w:ind w:left="0" w:firstLine="0"/>
              <w:rPr>
                <w:rFonts w:asciiTheme="minorHAnsi" w:hAnsiTheme="minorHAnsi" w:cs="Arial"/>
                <w:i/>
                <w:highlight w:val="yellow"/>
              </w:rPr>
            </w:pPr>
            <w:r>
              <w:rPr>
                <w:rFonts w:asciiTheme="minorHAnsi" w:hAnsiTheme="minorHAnsi" w:cs="Arial"/>
                <w:i/>
              </w:rPr>
              <w:t>Planning Performance and Insight</w:t>
            </w:r>
          </w:p>
        </w:tc>
      </w:tr>
      <w:tr w:rsidR="00624117" w:rsidRPr="0051342B" w14:paraId="1EFB7120" w14:textId="77777777" w:rsidTr="00624117">
        <w:tc>
          <w:tcPr>
            <w:tcW w:w="2552" w:type="dxa"/>
            <w:shd w:val="clear" w:color="auto" w:fill="242F60"/>
          </w:tcPr>
          <w:p w14:paraId="79407C6D"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8364" w:type="dxa"/>
          </w:tcPr>
          <w:p w14:paraId="39F24986" w14:textId="6ED9C9FE" w:rsidR="00624117" w:rsidRPr="0051342B" w:rsidRDefault="00FD35E1" w:rsidP="009305C0">
            <w:pPr>
              <w:pStyle w:val="BodyTextIndent"/>
              <w:ind w:left="0" w:firstLine="0"/>
              <w:rPr>
                <w:rFonts w:asciiTheme="minorHAnsi" w:hAnsiTheme="minorHAnsi" w:cs="Arial"/>
              </w:rPr>
            </w:pPr>
            <w:r>
              <w:rPr>
                <w:rFonts w:asciiTheme="minorHAnsi" w:hAnsiTheme="minorHAnsi" w:cs="Arial"/>
                <w:i/>
              </w:rPr>
              <w:t>Grade 6</w:t>
            </w:r>
          </w:p>
        </w:tc>
      </w:tr>
      <w:tr w:rsidR="00624117" w:rsidRPr="0051342B" w14:paraId="6C6B5EB5" w14:textId="77777777" w:rsidTr="00624117">
        <w:tc>
          <w:tcPr>
            <w:tcW w:w="2552" w:type="dxa"/>
            <w:shd w:val="clear" w:color="auto" w:fill="242F60"/>
          </w:tcPr>
          <w:p w14:paraId="2F2F8B21"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8364" w:type="dxa"/>
          </w:tcPr>
          <w:p w14:paraId="4DF934CC" w14:textId="3677CFA7" w:rsidR="00624117" w:rsidRPr="0051342B" w:rsidRDefault="00FD35E1" w:rsidP="009305C0">
            <w:pPr>
              <w:pStyle w:val="BodyTextIndent"/>
              <w:ind w:left="0" w:firstLine="0"/>
              <w:rPr>
                <w:rFonts w:asciiTheme="minorHAnsi" w:hAnsiTheme="minorHAnsi" w:cs="Arial"/>
              </w:rPr>
            </w:pPr>
            <w:r>
              <w:rPr>
                <w:rFonts w:asciiTheme="minorHAnsi" w:hAnsiTheme="minorHAnsi" w:cs="Arial"/>
                <w:i/>
              </w:rPr>
              <w:t>35 (part time hours available</w:t>
            </w:r>
          </w:p>
        </w:tc>
      </w:tr>
      <w:tr w:rsidR="00624117" w:rsidRPr="0051342B" w14:paraId="1DC13B3D" w14:textId="77777777" w:rsidTr="00624117">
        <w:tc>
          <w:tcPr>
            <w:tcW w:w="2552" w:type="dxa"/>
            <w:shd w:val="clear" w:color="auto" w:fill="242F60"/>
          </w:tcPr>
          <w:p w14:paraId="6E1D3578"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Number of positions:</w:t>
            </w:r>
          </w:p>
        </w:tc>
        <w:tc>
          <w:tcPr>
            <w:tcW w:w="8364" w:type="dxa"/>
          </w:tcPr>
          <w:p w14:paraId="71993633" w14:textId="77777777" w:rsidR="00624117" w:rsidRPr="00FD35E1" w:rsidRDefault="00624117" w:rsidP="009305C0">
            <w:pPr>
              <w:pStyle w:val="BodyTextIndent"/>
              <w:ind w:left="0" w:firstLine="0"/>
              <w:rPr>
                <w:rFonts w:asciiTheme="minorHAnsi" w:hAnsiTheme="minorHAnsi" w:cs="Arial"/>
                <w:i/>
              </w:rPr>
            </w:pPr>
            <w:r w:rsidRPr="00FD35E1">
              <w:rPr>
                <w:rFonts w:asciiTheme="minorHAnsi" w:hAnsiTheme="minorHAnsi" w:cs="Arial"/>
                <w:i/>
              </w:rPr>
              <w:t>1</w:t>
            </w:r>
          </w:p>
        </w:tc>
      </w:tr>
      <w:tr w:rsidR="00624117" w:rsidRPr="0051342B" w14:paraId="4FADB6DE" w14:textId="77777777" w:rsidTr="00624117">
        <w:tc>
          <w:tcPr>
            <w:tcW w:w="2552" w:type="dxa"/>
            <w:shd w:val="clear" w:color="auto" w:fill="242F60"/>
          </w:tcPr>
          <w:p w14:paraId="190A5E9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8364" w:type="dxa"/>
          </w:tcPr>
          <w:p w14:paraId="3DDC8381" w14:textId="00182B24" w:rsidR="00624117" w:rsidRPr="00FD35E1" w:rsidRDefault="00624117" w:rsidP="009305C0">
            <w:pPr>
              <w:pStyle w:val="BodyTextIndent"/>
              <w:ind w:left="0" w:firstLine="0"/>
              <w:rPr>
                <w:rFonts w:asciiTheme="minorHAnsi" w:hAnsiTheme="minorHAnsi" w:cs="Arial"/>
              </w:rPr>
            </w:pPr>
            <w:r w:rsidRPr="00FD35E1">
              <w:rPr>
                <w:rFonts w:asciiTheme="minorHAnsi" w:hAnsiTheme="minorHAnsi" w:cs="Arial"/>
              </w:rPr>
              <w:t xml:space="preserve">This is a fixed term position for </w:t>
            </w:r>
            <w:r w:rsidR="00FD35E1" w:rsidRPr="00FD35E1">
              <w:rPr>
                <w:rFonts w:asciiTheme="minorHAnsi" w:hAnsiTheme="minorHAnsi" w:cs="Arial"/>
              </w:rPr>
              <w:t>maternity cover</w:t>
            </w:r>
            <w:r w:rsidRPr="00FD35E1">
              <w:rPr>
                <w:rFonts w:asciiTheme="minorHAnsi" w:hAnsiTheme="minorHAnsi" w:cs="Arial"/>
              </w:rPr>
              <w:t xml:space="preserve"> </w:t>
            </w:r>
          </w:p>
        </w:tc>
      </w:tr>
      <w:tr w:rsidR="00624117" w:rsidRPr="0051342B" w14:paraId="7D5CAFF7" w14:textId="77777777" w:rsidTr="00FD35E1">
        <w:trPr>
          <w:trHeight w:val="70"/>
        </w:trPr>
        <w:tc>
          <w:tcPr>
            <w:tcW w:w="2552" w:type="dxa"/>
            <w:shd w:val="clear" w:color="auto" w:fill="242F60"/>
          </w:tcPr>
          <w:p w14:paraId="564D35AB"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8364" w:type="dxa"/>
          </w:tcPr>
          <w:p w14:paraId="6B10C4D9" w14:textId="3A3BA8A5" w:rsidR="00624117" w:rsidRPr="00FD35E1" w:rsidRDefault="00624117" w:rsidP="009305C0">
            <w:pPr>
              <w:pStyle w:val="BodyTextIndent"/>
              <w:ind w:left="0" w:firstLine="0"/>
              <w:rPr>
                <w:rFonts w:asciiTheme="minorHAnsi" w:hAnsiTheme="minorHAnsi" w:cs="Arial"/>
              </w:rPr>
            </w:pPr>
            <w:r w:rsidRPr="00FD35E1">
              <w:rPr>
                <w:rFonts w:asciiTheme="minorHAnsi" w:hAnsiTheme="minorHAnsi" w:cs="Arial"/>
              </w:rPr>
              <w:t>This position will be based at the Singleton Campus</w:t>
            </w:r>
          </w:p>
        </w:tc>
      </w:tr>
    </w:tbl>
    <w:p w14:paraId="67D78FBD" w14:textId="77777777" w:rsidR="00624117" w:rsidRPr="0051342B" w:rsidRDefault="0062411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FD35E1" w:rsidRPr="0051342B" w14:paraId="2722D47B" w14:textId="77777777" w:rsidTr="00624117">
        <w:tc>
          <w:tcPr>
            <w:tcW w:w="1560" w:type="dxa"/>
            <w:shd w:val="clear" w:color="auto" w:fill="242F60"/>
            <w:vAlign w:val="center"/>
          </w:tcPr>
          <w:p w14:paraId="53B22CFC" w14:textId="77777777" w:rsidR="00FD35E1" w:rsidRPr="0051342B" w:rsidRDefault="00FD35E1" w:rsidP="00FD35E1">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Main Purpose of Post</w:t>
            </w:r>
          </w:p>
          <w:p w14:paraId="7574ABE4" w14:textId="77777777" w:rsidR="00FD35E1" w:rsidRPr="0051342B" w:rsidRDefault="00FD35E1" w:rsidP="00FD35E1">
            <w:pPr>
              <w:rPr>
                <w:rFonts w:asciiTheme="minorHAnsi" w:hAnsiTheme="minorHAnsi"/>
                <w:b/>
                <w:color w:val="FFFFFF" w:themeColor="background1"/>
                <w:sz w:val="20"/>
                <w:szCs w:val="20"/>
              </w:rPr>
            </w:pPr>
          </w:p>
        </w:tc>
        <w:tc>
          <w:tcPr>
            <w:tcW w:w="9356" w:type="dxa"/>
          </w:tcPr>
          <w:p w14:paraId="64FA4150" w14:textId="77777777" w:rsidR="00FD35E1" w:rsidRPr="00864F08" w:rsidRDefault="00FD35E1" w:rsidP="00FD35E1">
            <w:pPr>
              <w:pStyle w:val="ListParagraph"/>
              <w:ind w:left="347"/>
              <w:rPr>
                <w:color w:val="000000" w:themeColor="text1"/>
                <w:kern w:val="24"/>
              </w:rPr>
            </w:pPr>
          </w:p>
          <w:p w14:paraId="6FA87CBE" w14:textId="77777777" w:rsidR="00FD35E1" w:rsidRDefault="00FD35E1" w:rsidP="00FD35E1">
            <w:pPr>
              <w:pStyle w:val="ListParagraph"/>
              <w:ind w:left="0"/>
              <w:rPr>
                <w:color w:val="000000" w:themeColor="text1"/>
                <w:kern w:val="24"/>
              </w:rPr>
            </w:pPr>
            <w:r w:rsidRPr="00864F08">
              <w:rPr>
                <w:color w:val="000000" w:themeColor="text1"/>
                <w:kern w:val="24"/>
              </w:rPr>
              <w:t xml:space="preserve">The </w:t>
            </w:r>
            <w:r w:rsidRPr="00151583">
              <w:rPr>
                <w:color w:val="000000" w:themeColor="text1"/>
                <w:kern w:val="24"/>
              </w:rPr>
              <w:t>Assistant Business Intelligence Analyst</w:t>
            </w:r>
            <w:r>
              <w:rPr>
                <w:color w:val="000000" w:themeColor="text1"/>
                <w:kern w:val="24"/>
              </w:rPr>
              <w:t xml:space="preserve"> </w:t>
            </w:r>
            <w:r w:rsidRPr="00864F08">
              <w:rPr>
                <w:color w:val="000000" w:themeColor="text1"/>
                <w:kern w:val="24"/>
              </w:rPr>
              <w:t xml:space="preserve">role </w:t>
            </w:r>
            <w:r>
              <w:rPr>
                <w:color w:val="000000" w:themeColor="text1"/>
                <w:kern w:val="24"/>
              </w:rPr>
              <w:t>is based within the Data, Information &amp; Insight team and assists</w:t>
            </w:r>
            <w:r w:rsidRPr="00864F08">
              <w:rPr>
                <w:color w:val="000000" w:themeColor="text1"/>
                <w:kern w:val="24"/>
              </w:rPr>
              <w:t xml:space="preserve"> the </w:t>
            </w:r>
            <w:r>
              <w:rPr>
                <w:color w:val="000000" w:themeColor="text1"/>
                <w:kern w:val="24"/>
              </w:rPr>
              <w:t xml:space="preserve">delivery </w:t>
            </w:r>
            <w:r w:rsidRPr="00864F08">
              <w:rPr>
                <w:color w:val="000000" w:themeColor="text1"/>
                <w:kern w:val="24"/>
              </w:rPr>
              <w:t>of strategic data analysis, data governance and intelligence. Working with colleagues, the</w:t>
            </w:r>
            <w:r>
              <w:rPr>
                <w:color w:val="000000" w:themeColor="text1"/>
                <w:kern w:val="24"/>
              </w:rPr>
              <w:t xml:space="preserve"> role</w:t>
            </w:r>
            <w:r w:rsidRPr="00864F08">
              <w:rPr>
                <w:color w:val="000000" w:themeColor="text1"/>
                <w:kern w:val="24"/>
              </w:rPr>
              <w:t xml:space="preserve"> support</w:t>
            </w:r>
            <w:r>
              <w:rPr>
                <w:color w:val="000000" w:themeColor="text1"/>
                <w:kern w:val="24"/>
              </w:rPr>
              <w:t>s</w:t>
            </w:r>
            <w:r w:rsidRPr="00864F08">
              <w:rPr>
                <w:color w:val="000000" w:themeColor="text1"/>
                <w:kern w:val="24"/>
              </w:rPr>
              <w:t xml:space="preserve"> the development of University intelligence that responds to user needs at </w:t>
            </w:r>
            <w:r>
              <w:rPr>
                <w:color w:val="000000" w:themeColor="text1"/>
                <w:kern w:val="24"/>
              </w:rPr>
              <w:t>a variety of levels.</w:t>
            </w:r>
          </w:p>
          <w:p w14:paraId="2DC66755" w14:textId="77777777" w:rsidR="00FD35E1" w:rsidRDefault="00FD35E1" w:rsidP="00FD35E1">
            <w:pPr>
              <w:pStyle w:val="ListParagraph"/>
              <w:ind w:left="0"/>
              <w:rPr>
                <w:color w:val="000000" w:themeColor="text1"/>
                <w:kern w:val="24"/>
              </w:rPr>
            </w:pPr>
          </w:p>
          <w:p w14:paraId="2F76E758" w14:textId="77777777" w:rsidR="00FD35E1" w:rsidRPr="00864F08" w:rsidRDefault="00FD35E1" w:rsidP="00FD35E1">
            <w:pPr>
              <w:pStyle w:val="ListParagraph"/>
              <w:ind w:left="0"/>
              <w:rPr>
                <w:color w:val="000000" w:themeColor="text1"/>
                <w:kern w:val="24"/>
              </w:rPr>
            </w:pPr>
            <w:r>
              <w:rPr>
                <w:color w:val="000000" w:themeColor="text1"/>
                <w:kern w:val="24"/>
              </w:rPr>
              <w:t>Day to day responsibilities will primarily be manipulating and analysing datasets then building reports using tools such as Microsoft Power BI and Excel.</w:t>
            </w:r>
          </w:p>
          <w:p w14:paraId="7F95EF09" w14:textId="77777777" w:rsidR="00FD35E1" w:rsidRPr="00864F08" w:rsidRDefault="00FD35E1" w:rsidP="00FD35E1">
            <w:pPr>
              <w:pStyle w:val="ListParagraph"/>
              <w:ind w:left="0"/>
              <w:rPr>
                <w:color w:val="000000" w:themeColor="text1"/>
                <w:kern w:val="24"/>
              </w:rPr>
            </w:pPr>
          </w:p>
          <w:p w14:paraId="360024D5" w14:textId="77777777" w:rsidR="00FD35E1" w:rsidRPr="00864F08" w:rsidRDefault="00FD35E1" w:rsidP="00FD35E1">
            <w:pPr>
              <w:pStyle w:val="ListParagraph"/>
              <w:ind w:left="347"/>
              <w:rPr>
                <w:color w:val="000000" w:themeColor="text1"/>
                <w:kern w:val="24"/>
              </w:rPr>
            </w:pPr>
          </w:p>
          <w:p w14:paraId="3E91BCE5" w14:textId="77777777" w:rsidR="00FD35E1" w:rsidRPr="00864F08" w:rsidRDefault="00FD35E1" w:rsidP="00FD35E1">
            <w:pPr>
              <w:pStyle w:val="ListParagraph"/>
              <w:numPr>
                <w:ilvl w:val="0"/>
                <w:numId w:val="9"/>
              </w:numPr>
              <w:spacing w:after="0" w:line="240" w:lineRule="auto"/>
              <w:ind w:left="488"/>
              <w:contextualSpacing w:val="0"/>
              <w:rPr>
                <w:color w:val="000000" w:themeColor="text1"/>
                <w:kern w:val="24"/>
              </w:rPr>
            </w:pPr>
            <w:r>
              <w:rPr>
                <w:b/>
                <w:color w:val="000000" w:themeColor="text1"/>
                <w:kern w:val="24"/>
              </w:rPr>
              <w:t>Teamwork</w:t>
            </w:r>
            <w:r w:rsidRPr="00864F08">
              <w:rPr>
                <w:color w:val="000000" w:themeColor="text1"/>
                <w:kern w:val="24"/>
              </w:rPr>
              <w:t xml:space="preserve"> – Act as a champion for data, data analysis and data governance, across the institution, promoting innovation, learning</w:t>
            </w:r>
            <w:r>
              <w:rPr>
                <w:color w:val="000000" w:themeColor="text1"/>
                <w:kern w:val="24"/>
              </w:rPr>
              <w:t xml:space="preserve"> and</w:t>
            </w:r>
            <w:r w:rsidRPr="00864F08">
              <w:rPr>
                <w:color w:val="000000" w:themeColor="text1"/>
                <w:kern w:val="24"/>
              </w:rPr>
              <w:t xml:space="preserve"> good practice. </w:t>
            </w:r>
            <w:r>
              <w:rPr>
                <w:color w:val="000000" w:themeColor="text1"/>
                <w:kern w:val="24"/>
              </w:rPr>
              <w:t xml:space="preserve"> Support the day to day operations of the team and act as front line support to ensure effective management of new requests for data, information and insight. </w:t>
            </w:r>
            <w:r>
              <w:rPr>
                <w:color w:val="000000" w:themeColor="text1"/>
                <w:kern w:val="24"/>
              </w:rPr>
              <w:br/>
            </w:r>
            <w:r>
              <w:rPr>
                <w:color w:val="000000" w:themeColor="text1"/>
                <w:kern w:val="24"/>
              </w:rPr>
              <w:br/>
              <w:t xml:space="preserve">Support the development and implementation of systems and processes to enable a range of users to effectively access data, information &amp; insights in a timely manner. </w:t>
            </w:r>
            <w:r>
              <w:rPr>
                <w:color w:val="000000" w:themeColor="text1"/>
                <w:kern w:val="24"/>
              </w:rPr>
              <w:br/>
            </w:r>
            <w:r>
              <w:rPr>
                <w:color w:val="000000" w:themeColor="text1"/>
                <w:kern w:val="24"/>
              </w:rPr>
              <w:br/>
              <w:t>Support the team in monitoring progress of workstreams to ensure that deadlines are met, and key outputs are prioritised. Keep abreast of requirements related to external statutory returns and support the team to ensure submissions are accurate and on time.</w:t>
            </w:r>
            <w:r>
              <w:rPr>
                <w:color w:val="000000" w:themeColor="text1"/>
                <w:kern w:val="24"/>
              </w:rPr>
              <w:br/>
            </w:r>
            <w:r>
              <w:rPr>
                <w:color w:val="000000" w:themeColor="text1"/>
                <w:kern w:val="24"/>
              </w:rPr>
              <w:br/>
              <w:t>Support the administration and effective processing of data protection (GDPR) and Freedom of information requests.</w:t>
            </w:r>
            <w:r>
              <w:rPr>
                <w:color w:val="000000" w:themeColor="text1"/>
                <w:kern w:val="24"/>
              </w:rPr>
              <w:br/>
            </w:r>
          </w:p>
          <w:p w14:paraId="78087BE6" w14:textId="77777777" w:rsidR="00FD35E1" w:rsidRPr="00864F08" w:rsidRDefault="00FD35E1" w:rsidP="00FD35E1">
            <w:pPr>
              <w:pStyle w:val="ListParagraph"/>
              <w:numPr>
                <w:ilvl w:val="0"/>
                <w:numId w:val="9"/>
              </w:numPr>
              <w:spacing w:after="0" w:line="240" w:lineRule="auto"/>
              <w:ind w:left="488"/>
              <w:contextualSpacing w:val="0"/>
              <w:rPr>
                <w:color w:val="000000" w:themeColor="text1"/>
                <w:kern w:val="24"/>
              </w:rPr>
            </w:pPr>
            <w:r w:rsidRPr="00864F08">
              <w:rPr>
                <w:b/>
                <w:color w:val="000000" w:themeColor="text1"/>
                <w:kern w:val="24"/>
              </w:rPr>
              <w:t xml:space="preserve">Analysis and Insight </w:t>
            </w:r>
            <w:r w:rsidRPr="00864F08">
              <w:rPr>
                <w:color w:val="000000" w:themeColor="text1"/>
                <w:kern w:val="24"/>
              </w:rPr>
              <w:t>–</w:t>
            </w:r>
            <w:r w:rsidRPr="00864F08">
              <w:rPr>
                <w:b/>
                <w:color w:val="000000" w:themeColor="text1"/>
                <w:kern w:val="24"/>
              </w:rPr>
              <w:t xml:space="preserve"> </w:t>
            </w:r>
            <w:r w:rsidRPr="00864F08">
              <w:rPr>
                <w:color w:val="000000" w:themeColor="text1"/>
                <w:kern w:val="24"/>
              </w:rPr>
              <w:t xml:space="preserve">Collect, collate, clean and interpret data to derive meaningful and actionable insights. </w:t>
            </w:r>
            <w:r>
              <w:rPr>
                <w:color w:val="000000" w:themeColor="text1"/>
                <w:kern w:val="24"/>
              </w:rPr>
              <w:t xml:space="preserve">Support the team </w:t>
            </w:r>
            <w:r w:rsidRPr="00864F08">
              <w:rPr>
                <w:color w:val="000000" w:themeColor="text1"/>
                <w:kern w:val="24"/>
              </w:rPr>
              <w:t>to identify and apply the most appropriate analytical techniques to bring different sources together to tell a story, including competitor analysis</w:t>
            </w:r>
          </w:p>
          <w:p w14:paraId="7886172B" w14:textId="77777777" w:rsidR="00FD35E1" w:rsidRPr="00864F08" w:rsidRDefault="00FD35E1" w:rsidP="00FD35E1">
            <w:pPr>
              <w:pStyle w:val="ListParagraph"/>
              <w:spacing w:after="0"/>
              <w:ind w:left="488"/>
              <w:contextualSpacing w:val="0"/>
              <w:rPr>
                <w:color w:val="000000" w:themeColor="text1"/>
                <w:kern w:val="24"/>
              </w:rPr>
            </w:pPr>
            <w:r>
              <w:rPr>
                <w:color w:val="000000" w:themeColor="text1"/>
                <w:kern w:val="24"/>
              </w:rPr>
              <w:t>Supporting the p</w:t>
            </w:r>
            <w:r w:rsidRPr="00864F08">
              <w:rPr>
                <w:color w:val="000000" w:themeColor="text1"/>
                <w:kern w:val="24"/>
              </w:rPr>
              <w:t xml:space="preserve">rovision of information, evidence and business analytics to </w:t>
            </w:r>
            <w:r>
              <w:rPr>
                <w:color w:val="000000" w:themeColor="text1"/>
                <w:kern w:val="24"/>
              </w:rPr>
              <w:t>inform</w:t>
            </w:r>
            <w:r w:rsidRPr="00864F08">
              <w:rPr>
                <w:color w:val="000000" w:themeColor="text1"/>
                <w:kern w:val="24"/>
              </w:rPr>
              <w:t xml:space="preserve"> University change initiatives and strategic developments including bids for external funding in order to enhance the University’s student recruitment, research and income in line with the University strategy.</w:t>
            </w:r>
          </w:p>
          <w:p w14:paraId="4B33CD1F" w14:textId="77777777" w:rsidR="00FD35E1" w:rsidRPr="00864F08" w:rsidRDefault="00FD35E1" w:rsidP="00FD35E1">
            <w:pPr>
              <w:pStyle w:val="ListParagraph"/>
              <w:numPr>
                <w:ilvl w:val="0"/>
                <w:numId w:val="9"/>
              </w:numPr>
              <w:spacing w:after="0" w:line="240" w:lineRule="auto"/>
              <w:ind w:left="488"/>
              <w:contextualSpacing w:val="0"/>
              <w:rPr>
                <w:color w:val="000000" w:themeColor="text1"/>
                <w:kern w:val="24"/>
              </w:rPr>
            </w:pPr>
            <w:r w:rsidRPr="00864F08">
              <w:rPr>
                <w:b/>
                <w:color w:val="000000" w:themeColor="text1"/>
                <w:kern w:val="24"/>
              </w:rPr>
              <w:t xml:space="preserve">Technical understanding and capability </w:t>
            </w:r>
            <w:r w:rsidRPr="00864F08">
              <w:rPr>
                <w:color w:val="000000" w:themeColor="text1"/>
                <w:kern w:val="24"/>
              </w:rPr>
              <w:t xml:space="preserve">– Effectively support projects </w:t>
            </w:r>
            <w:r>
              <w:rPr>
                <w:color w:val="000000" w:themeColor="text1"/>
                <w:kern w:val="24"/>
              </w:rPr>
              <w:t>to achieve best quality outcomes for the institution.</w:t>
            </w:r>
          </w:p>
          <w:p w14:paraId="1D510BE2" w14:textId="77777777" w:rsidR="00FD35E1" w:rsidRPr="00864F08" w:rsidRDefault="00FD35E1" w:rsidP="00FD35E1">
            <w:pPr>
              <w:pStyle w:val="ListParagraph"/>
              <w:spacing w:after="0"/>
              <w:ind w:left="488"/>
              <w:contextualSpacing w:val="0"/>
              <w:rPr>
                <w:color w:val="000000" w:themeColor="text1"/>
                <w:kern w:val="24"/>
              </w:rPr>
            </w:pPr>
            <w:r w:rsidRPr="00864F08">
              <w:rPr>
                <w:color w:val="000000" w:themeColor="text1"/>
                <w:kern w:val="24"/>
              </w:rPr>
              <w:t>Stay abreast of industry developments to make cost effective use of new and emerging tools and technologies. Keeps up to date with advances in digital analytics tools and data manipulation products.</w:t>
            </w:r>
          </w:p>
          <w:p w14:paraId="4941ACFA" w14:textId="77777777" w:rsidR="00FD35E1" w:rsidRPr="00864F08" w:rsidRDefault="00FD35E1" w:rsidP="00FD35E1">
            <w:pPr>
              <w:pStyle w:val="ListParagraph"/>
              <w:numPr>
                <w:ilvl w:val="0"/>
                <w:numId w:val="9"/>
              </w:numPr>
              <w:spacing w:after="0" w:line="240" w:lineRule="auto"/>
              <w:ind w:left="488"/>
              <w:contextualSpacing w:val="0"/>
              <w:rPr>
                <w:color w:val="000000" w:themeColor="text1"/>
                <w:kern w:val="24"/>
              </w:rPr>
            </w:pPr>
            <w:r w:rsidRPr="00864F08">
              <w:rPr>
                <w:b/>
                <w:color w:val="000000" w:themeColor="text1"/>
                <w:kern w:val="24"/>
              </w:rPr>
              <w:t xml:space="preserve">Verification and Validation </w:t>
            </w:r>
            <w:r w:rsidRPr="00864F08">
              <w:rPr>
                <w:color w:val="000000" w:themeColor="text1"/>
                <w:kern w:val="24"/>
              </w:rPr>
              <w:t>– Support the improvement, accuracy and completeness of core University data sets, e.g. student load, staff and student data, etc.</w:t>
            </w:r>
          </w:p>
          <w:p w14:paraId="7795BE6B" w14:textId="77777777" w:rsidR="00FD35E1" w:rsidRPr="00864F08" w:rsidRDefault="00FD35E1" w:rsidP="00FD35E1">
            <w:pPr>
              <w:pStyle w:val="ListParagraph"/>
              <w:spacing w:after="0"/>
              <w:ind w:left="488"/>
              <w:contextualSpacing w:val="0"/>
              <w:rPr>
                <w:color w:val="000000" w:themeColor="text1"/>
                <w:kern w:val="24"/>
              </w:rPr>
            </w:pPr>
            <w:r>
              <w:rPr>
                <w:color w:val="000000" w:themeColor="text1"/>
                <w:kern w:val="24"/>
              </w:rPr>
              <w:lastRenderedPageBreak/>
              <w:t>Support the a</w:t>
            </w:r>
            <w:r w:rsidRPr="00864F08">
              <w:rPr>
                <w:color w:val="000000" w:themeColor="text1"/>
                <w:kern w:val="24"/>
              </w:rPr>
              <w:t>nalys</w:t>
            </w:r>
            <w:r>
              <w:rPr>
                <w:color w:val="000000" w:themeColor="text1"/>
                <w:kern w:val="24"/>
              </w:rPr>
              <w:t>is</w:t>
            </w:r>
            <w:r w:rsidRPr="00864F08">
              <w:rPr>
                <w:color w:val="000000" w:themeColor="text1"/>
                <w:kern w:val="24"/>
              </w:rPr>
              <w:t xml:space="preserve"> </w:t>
            </w:r>
            <w:r>
              <w:rPr>
                <w:color w:val="000000" w:themeColor="text1"/>
                <w:kern w:val="24"/>
              </w:rPr>
              <w:t xml:space="preserve">of </w:t>
            </w:r>
            <w:r w:rsidRPr="00864F08">
              <w:rPr>
                <w:color w:val="000000" w:themeColor="text1"/>
                <w:kern w:val="24"/>
              </w:rPr>
              <w:t xml:space="preserve">key statutory data returns, assessing the implications for league tables, the Research Excellence Framework, the Teaching Excellence Framework and the impact on student recruitment. </w:t>
            </w:r>
          </w:p>
          <w:p w14:paraId="46B719A3" w14:textId="77777777" w:rsidR="00FD35E1" w:rsidRPr="00864F08" w:rsidRDefault="00FD35E1" w:rsidP="00FD35E1">
            <w:pPr>
              <w:pStyle w:val="ListParagraph"/>
              <w:spacing w:after="0"/>
              <w:ind w:left="488"/>
              <w:contextualSpacing w:val="0"/>
              <w:rPr>
                <w:color w:val="000000" w:themeColor="text1"/>
                <w:kern w:val="24"/>
              </w:rPr>
            </w:pPr>
            <w:r>
              <w:rPr>
                <w:color w:val="000000" w:themeColor="text1"/>
                <w:kern w:val="24"/>
              </w:rPr>
              <w:t>Develop and support processes that ensure</w:t>
            </w:r>
            <w:r w:rsidRPr="00864F08">
              <w:rPr>
                <w:color w:val="000000" w:themeColor="text1"/>
                <w:kern w:val="24"/>
              </w:rPr>
              <w:t xml:space="preserve"> the accuracy and quality of data, analysis </w:t>
            </w:r>
          </w:p>
          <w:p w14:paraId="3CEE904E" w14:textId="795F6B56" w:rsidR="00FD35E1" w:rsidRPr="0051342B" w:rsidRDefault="00FD35E1" w:rsidP="00FD35E1">
            <w:pPr>
              <w:rPr>
                <w:rFonts w:asciiTheme="minorHAnsi" w:hAnsiTheme="minorHAnsi"/>
                <w:sz w:val="20"/>
                <w:szCs w:val="20"/>
              </w:rPr>
            </w:pPr>
            <w:r w:rsidRPr="00864F08">
              <w:rPr>
                <w:b/>
                <w:color w:val="000000" w:themeColor="text1"/>
                <w:kern w:val="24"/>
              </w:rPr>
              <w:t xml:space="preserve">Continuous Improvement – </w:t>
            </w:r>
            <w:r w:rsidRPr="00864F08">
              <w:rPr>
                <w:color w:val="000000" w:themeColor="text1"/>
                <w:kern w:val="24"/>
              </w:rPr>
              <w:t>Engage with and contribute to the continuous improvement of the department’s service offer, procedures and processes and the ongoing development of Swansea University’s approach to Data, Information and Insight</w:t>
            </w:r>
          </w:p>
        </w:tc>
      </w:tr>
      <w:tr w:rsidR="00FD35E1" w:rsidRPr="0051342B" w14:paraId="4C82FD12" w14:textId="77777777" w:rsidTr="00624117">
        <w:tc>
          <w:tcPr>
            <w:tcW w:w="1560" w:type="dxa"/>
            <w:shd w:val="clear" w:color="auto" w:fill="242F60"/>
            <w:vAlign w:val="center"/>
          </w:tcPr>
          <w:p w14:paraId="7E3E4BD8" w14:textId="77777777" w:rsidR="00FD35E1" w:rsidRPr="0051342B" w:rsidRDefault="00FD35E1" w:rsidP="00FD35E1">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lastRenderedPageBreak/>
              <w:t>General Duties</w:t>
            </w:r>
          </w:p>
        </w:tc>
        <w:tc>
          <w:tcPr>
            <w:tcW w:w="9356" w:type="dxa"/>
          </w:tcPr>
          <w:p w14:paraId="36F0A384" w14:textId="77777777" w:rsidR="00FD35E1" w:rsidRPr="0051342B" w:rsidRDefault="00FD35E1" w:rsidP="00FD35E1">
            <w:pPr>
              <w:pStyle w:val="ListParagraph"/>
              <w:numPr>
                <w:ilvl w:val="0"/>
                <w:numId w:val="5"/>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To fully engage with the University’s Performance Enabling and Welsh language policies</w:t>
            </w:r>
          </w:p>
          <w:p w14:paraId="48BDD725" w14:textId="77777777" w:rsidR="00FD35E1" w:rsidRPr="0051342B" w:rsidRDefault="00FD35E1" w:rsidP="00FD35E1">
            <w:pPr>
              <w:pStyle w:val="ListParagraph"/>
              <w:numPr>
                <w:ilvl w:val="0"/>
                <w:numId w:val="5"/>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To promote equality and diversity in working practices and to maintain positive working relationships.</w:t>
            </w:r>
          </w:p>
          <w:p w14:paraId="35F37844" w14:textId="77777777" w:rsidR="00FD35E1" w:rsidRPr="0051342B" w:rsidRDefault="00FD35E1" w:rsidP="00FD35E1">
            <w:pPr>
              <w:pStyle w:val="ListParagraph"/>
              <w:numPr>
                <w:ilvl w:val="0"/>
                <w:numId w:val="5"/>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 xml:space="preserve">To lead on the continual improvement of health and safety performance through a good understanding of the risk profile and the development of a positive health and safety culture. </w:t>
            </w:r>
          </w:p>
          <w:p w14:paraId="585989AA" w14:textId="77777777" w:rsidR="00FD35E1" w:rsidRPr="0051342B" w:rsidRDefault="00FD35E1" w:rsidP="00FD35E1">
            <w:pPr>
              <w:pStyle w:val="ListParagraph"/>
              <w:numPr>
                <w:ilvl w:val="0"/>
                <w:numId w:val="5"/>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Any other duties as agreed by the Faculty / Directorate / Service Area.</w:t>
            </w:r>
          </w:p>
          <w:p w14:paraId="7E032B1A" w14:textId="169C3B3E" w:rsidR="00FD35E1" w:rsidRPr="00FD35E1" w:rsidRDefault="00FD35E1" w:rsidP="00FD35E1">
            <w:pPr>
              <w:pStyle w:val="ListParagraph"/>
              <w:numPr>
                <w:ilvl w:val="0"/>
                <w:numId w:val="5"/>
              </w:numPr>
              <w:spacing w:before="0" w:after="0" w:line="240" w:lineRule="auto"/>
              <w:jc w:val="both"/>
              <w:rPr>
                <w:rFonts w:asciiTheme="minorHAnsi" w:eastAsiaTheme="minorHAnsi" w:hAnsiTheme="minorHAnsi" w:cs="Arial"/>
                <w:sz w:val="20"/>
                <w:szCs w:val="20"/>
              </w:rPr>
            </w:pPr>
            <w:r w:rsidRPr="00FD35E1">
              <w:rPr>
                <w:rFonts w:asciiTheme="minorHAnsi" w:hAnsiTheme="minorHAnsi" w:cs="Arial"/>
                <w:color w:val="000000"/>
                <w:sz w:val="20"/>
                <w:szCs w:val="20"/>
              </w:rPr>
              <w:t xml:space="preserve">To ensure that risk management is an integral part of your day to day activities to ensure working practices are compliant with the University's Risk Management Policy. </w:t>
            </w:r>
          </w:p>
          <w:p w14:paraId="5A99774F" w14:textId="77777777" w:rsidR="00FD35E1" w:rsidRPr="0051342B" w:rsidRDefault="00FD35E1" w:rsidP="00FD35E1">
            <w:pPr>
              <w:rPr>
                <w:rFonts w:asciiTheme="minorHAnsi" w:hAnsiTheme="minorHAnsi"/>
                <w:sz w:val="20"/>
                <w:szCs w:val="20"/>
              </w:rPr>
            </w:pPr>
          </w:p>
        </w:tc>
      </w:tr>
      <w:tr w:rsidR="00FD35E1" w:rsidRPr="0051342B" w14:paraId="610162E7" w14:textId="77777777" w:rsidTr="00624117">
        <w:tc>
          <w:tcPr>
            <w:tcW w:w="1560" w:type="dxa"/>
            <w:shd w:val="clear" w:color="auto" w:fill="242F60"/>
            <w:vAlign w:val="center"/>
          </w:tcPr>
          <w:p w14:paraId="5833808B" w14:textId="77777777" w:rsidR="00FD35E1" w:rsidRPr="0051342B" w:rsidRDefault="00FD35E1" w:rsidP="00FD35E1">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Professional Services Values</w:t>
            </w:r>
          </w:p>
        </w:tc>
        <w:tc>
          <w:tcPr>
            <w:tcW w:w="9356" w:type="dxa"/>
          </w:tcPr>
          <w:p w14:paraId="4AD728A4" w14:textId="77777777" w:rsidR="00FD35E1" w:rsidRPr="0051342B" w:rsidRDefault="00FD35E1" w:rsidP="00FD35E1">
            <w:pPr>
              <w:spacing w:before="100" w:beforeAutospacing="1" w:after="100" w:afterAutospacing="1"/>
              <w:rPr>
                <w:rFonts w:asciiTheme="minorHAnsi" w:hAnsiTheme="minorHAnsi"/>
                <w:sz w:val="20"/>
                <w:szCs w:val="20"/>
              </w:rPr>
            </w:pPr>
            <w:r w:rsidRPr="0051342B">
              <w:rPr>
                <w:rFonts w:asciiTheme="minorHAnsi" w:hAnsiTheme="minorHAnsi"/>
                <w:sz w:val="20"/>
                <w:szCs w:val="20"/>
              </w:rPr>
              <w:t>All Professional Services areas at Swansea University operate to a defined set of Core Values - </w:t>
            </w:r>
            <w:hyperlink r:id="rId11" w:history="1">
              <w:r w:rsidRPr="0051342B">
                <w:rPr>
                  <w:rStyle w:val="Hyperlink"/>
                  <w:rFonts w:asciiTheme="minorHAnsi" w:hAnsiTheme="minorHAnsi"/>
                  <w:sz w:val="20"/>
                  <w:szCs w:val="20"/>
                </w:rPr>
                <w:t>Professional Services Values</w:t>
              </w:r>
            </w:hyperlink>
            <w:r w:rsidRPr="0051342B">
              <w:rPr>
                <w:rFonts w:asciiTheme="minorHAnsi" w:hAnsi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3B3EF4BE" w14:textId="77777777" w:rsidR="00FD35E1" w:rsidRPr="0051342B" w:rsidRDefault="00FD35E1" w:rsidP="00FD35E1">
            <w:pPr>
              <w:spacing w:before="100" w:beforeAutospacing="1"/>
              <w:rPr>
                <w:rFonts w:asciiTheme="minorHAnsi" w:hAnsiTheme="minorHAnsi"/>
                <w:sz w:val="20"/>
                <w:szCs w:val="20"/>
              </w:rPr>
            </w:pPr>
            <w:r w:rsidRPr="0051342B">
              <w:rPr>
                <w:rFonts w:asciiTheme="minorHAnsi" w:hAnsiTheme="minorHAnsi"/>
                <w:b/>
                <w:bCs/>
                <w:sz w:val="20"/>
                <w:szCs w:val="20"/>
              </w:rPr>
              <w:t>We are Professional</w:t>
            </w:r>
            <w:r w:rsidRPr="0051342B">
              <w:rPr>
                <w:rFonts w:asciiTheme="minorHAnsi" w:hAnsiTheme="minorHAnsi"/>
                <w:sz w:val="20"/>
                <w:szCs w:val="20"/>
              </w:rPr>
              <w:br/>
              <w:t>We take pride in applying our knowledge, skills, creativity, integrity and judgement to deliver innovative, effective, efficient services and solutions of excellent quality.</w:t>
            </w:r>
          </w:p>
          <w:p w14:paraId="793FFCB4" w14:textId="77777777" w:rsidR="00FD35E1" w:rsidRPr="0051342B" w:rsidRDefault="00FD35E1" w:rsidP="00FD35E1">
            <w:pPr>
              <w:spacing w:after="100" w:afterAutospacing="1"/>
              <w:rPr>
                <w:rFonts w:asciiTheme="minorHAnsi" w:hAnsiTheme="minorHAnsi"/>
                <w:sz w:val="20"/>
                <w:szCs w:val="20"/>
              </w:rPr>
            </w:pPr>
            <w:r w:rsidRPr="0051342B">
              <w:rPr>
                <w:rFonts w:asciiTheme="minorHAnsi" w:hAnsiTheme="minorHAnsi"/>
                <w:b/>
                <w:bCs/>
                <w:sz w:val="20"/>
                <w:szCs w:val="20"/>
              </w:rPr>
              <w:br/>
              <w:t>We Work Together</w:t>
            </w:r>
            <w:r w:rsidRPr="0051342B">
              <w:rPr>
                <w:rFonts w:asciiTheme="minorHAnsi" w:hAnsiTheme="minorHAnsi"/>
                <w:sz w:val="20"/>
                <w:szCs w:val="20"/>
              </w:rPr>
              <w:t xml:space="preserve">         </w:t>
            </w:r>
            <w:r w:rsidRPr="0051342B">
              <w:rPr>
                <w:rFonts w:asciiTheme="minorHAnsi" w:hAnsiTheme="minorHAnsi"/>
                <w:sz w:val="20"/>
                <w:szCs w:val="20"/>
              </w:rPr>
              <w:br/>
              <w:t>We take pride in working in a proactive, collaborative environment of equality, trust, respect, co-operation and challenge to deliver services that strive to exceed the needs and expectations of customers.</w:t>
            </w:r>
          </w:p>
          <w:p w14:paraId="26CE83DF" w14:textId="77777777" w:rsidR="00FD35E1" w:rsidRPr="0051342B" w:rsidRDefault="00FD35E1" w:rsidP="00FD35E1">
            <w:pPr>
              <w:spacing w:before="100" w:beforeAutospacing="1" w:after="100" w:afterAutospacing="1"/>
              <w:rPr>
                <w:rFonts w:asciiTheme="minorHAnsi" w:hAnsiTheme="minorHAnsi"/>
                <w:sz w:val="20"/>
                <w:szCs w:val="20"/>
              </w:rPr>
            </w:pPr>
            <w:r w:rsidRPr="0051342B">
              <w:rPr>
                <w:rFonts w:asciiTheme="minorHAnsi" w:hAnsiTheme="minorHAnsi"/>
                <w:b/>
                <w:bCs/>
                <w:sz w:val="20"/>
                <w:szCs w:val="20"/>
              </w:rPr>
              <w:t>We Care</w:t>
            </w:r>
            <w:r w:rsidRPr="0051342B">
              <w:rPr>
                <w:rFonts w:asciiTheme="minorHAnsi" w:hAnsi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FD35E1" w:rsidRPr="0051342B" w:rsidRDefault="00FD35E1" w:rsidP="00FD35E1">
            <w:pPr>
              <w:spacing w:before="100" w:beforeAutospacing="1"/>
              <w:rPr>
                <w:rFonts w:asciiTheme="minorHAnsi" w:hAnsiTheme="minorHAnsi"/>
                <w:sz w:val="20"/>
                <w:szCs w:val="20"/>
                <w:lang w:val="en-IE"/>
              </w:rPr>
            </w:pPr>
            <w:r w:rsidRPr="0051342B">
              <w:rPr>
                <w:rFonts w:asciiTheme="minorHAnsi" w:hAnsiTheme="minorHAnsi"/>
                <w:sz w:val="20"/>
                <w:szCs w:val="20"/>
              </w:rPr>
              <w:t>Commitment to our values at Swansea University supports us in promoting equality and valuing diversity to utilise all the talent that we have.</w:t>
            </w:r>
          </w:p>
          <w:p w14:paraId="02B125BD" w14:textId="77777777" w:rsidR="00FD35E1" w:rsidRPr="0051342B" w:rsidRDefault="00FD35E1" w:rsidP="00FD35E1">
            <w:pPr>
              <w:rPr>
                <w:rFonts w:asciiTheme="minorHAnsi" w:eastAsia="Times New Roman" w:hAnsiTheme="minorHAnsi"/>
                <w:sz w:val="20"/>
                <w:szCs w:val="20"/>
                <w:lang w:val="en-US"/>
              </w:rPr>
            </w:pPr>
          </w:p>
        </w:tc>
      </w:tr>
      <w:tr w:rsidR="00FD35E1" w:rsidRPr="0051342B" w14:paraId="76FFF523" w14:textId="77777777" w:rsidTr="00624117">
        <w:tc>
          <w:tcPr>
            <w:tcW w:w="1560" w:type="dxa"/>
            <w:shd w:val="clear" w:color="auto" w:fill="242F60"/>
            <w:vAlign w:val="center"/>
          </w:tcPr>
          <w:p w14:paraId="0D3C2E4F" w14:textId="77777777" w:rsidR="00FD35E1" w:rsidRPr="0051342B" w:rsidRDefault="00FD35E1" w:rsidP="00FD35E1">
            <w:pPr>
              <w:spacing w:before="240" w:after="240"/>
              <w:rPr>
                <w:rFonts w:asciiTheme="minorHAnsi" w:hAnsiTheme="minorHAnsi"/>
                <w:b/>
                <w:color w:val="FFFFFF" w:themeColor="background1"/>
                <w:sz w:val="20"/>
                <w:szCs w:val="20"/>
              </w:rPr>
            </w:pPr>
            <w:r w:rsidRPr="0051342B">
              <w:rPr>
                <w:sz w:val="20"/>
                <w:szCs w:val="20"/>
              </w:rPr>
              <w:br w:type="page"/>
            </w:r>
            <w:r w:rsidRPr="0051342B">
              <w:rPr>
                <w:rFonts w:asciiTheme="minorHAnsi" w:hAnsiTheme="minorHAnsi"/>
                <w:b/>
                <w:color w:val="FFFFFF" w:themeColor="background1"/>
                <w:sz w:val="20"/>
                <w:szCs w:val="20"/>
              </w:rPr>
              <w:t>Person Specification</w:t>
            </w:r>
          </w:p>
          <w:p w14:paraId="58C956E1" w14:textId="77777777" w:rsidR="00FD35E1" w:rsidRPr="0051342B" w:rsidRDefault="00FD35E1" w:rsidP="00FD35E1">
            <w:pPr>
              <w:rPr>
                <w:rFonts w:asciiTheme="minorHAnsi" w:hAnsiTheme="minorHAnsi"/>
                <w:color w:val="FFFFFF" w:themeColor="background1"/>
                <w:sz w:val="20"/>
                <w:szCs w:val="20"/>
              </w:rPr>
            </w:pPr>
          </w:p>
        </w:tc>
        <w:tc>
          <w:tcPr>
            <w:tcW w:w="9356" w:type="dxa"/>
          </w:tcPr>
          <w:p w14:paraId="3F16C8D6" w14:textId="77777777" w:rsidR="00FD35E1" w:rsidRPr="0051342B" w:rsidRDefault="00FD35E1" w:rsidP="00FD35E1">
            <w:pPr>
              <w:spacing w:before="100" w:beforeAutospacing="1"/>
              <w:rPr>
                <w:rFonts w:asciiTheme="minorHAnsi" w:hAnsiTheme="minorHAnsi"/>
                <w:b/>
                <w:sz w:val="20"/>
                <w:szCs w:val="20"/>
                <w:u w:val="single"/>
              </w:rPr>
            </w:pPr>
            <w:r w:rsidRPr="0051342B">
              <w:rPr>
                <w:rFonts w:asciiTheme="minorHAnsi" w:hAnsiTheme="minorHAnsi"/>
                <w:b/>
                <w:sz w:val="20"/>
                <w:szCs w:val="20"/>
                <w:u w:val="single"/>
              </w:rPr>
              <w:t>Essential Criteria:</w:t>
            </w:r>
          </w:p>
          <w:p w14:paraId="68237E13" w14:textId="77777777" w:rsidR="00FD35E1" w:rsidRPr="0051342B" w:rsidRDefault="00FD35E1" w:rsidP="00FD35E1">
            <w:pPr>
              <w:spacing w:before="100" w:beforeAutospacing="1"/>
              <w:rPr>
                <w:rFonts w:asciiTheme="minorHAnsi" w:hAnsiTheme="minorHAnsi"/>
                <w:b/>
                <w:sz w:val="20"/>
                <w:szCs w:val="20"/>
              </w:rPr>
            </w:pPr>
            <w:r w:rsidRPr="0051342B">
              <w:rPr>
                <w:rFonts w:asciiTheme="minorHAnsi" w:hAnsiTheme="minorHAnsi"/>
                <w:b/>
                <w:sz w:val="20"/>
                <w:szCs w:val="20"/>
              </w:rPr>
              <w:t>Values:</w:t>
            </w:r>
          </w:p>
          <w:p w14:paraId="34A891EB" w14:textId="77777777" w:rsidR="00FD35E1" w:rsidRPr="0051342B" w:rsidRDefault="00FD35E1" w:rsidP="00FD35E1">
            <w:pPr>
              <w:pStyle w:val="ListParagraph"/>
              <w:numPr>
                <w:ilvl w:val="0"/>
                <w:numId w:val="6"/>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Demonstrable evidence of taking pride in delivering professional services and solutions</w:t>
            </w:r>
          </w:p>
          <w:p w14:paraId="41F2B73E" w14:textId="77777777" w:rsidR="00FD35E1" w:rsidRPr="0051342B" w:rsidRDefault="00FD35E1" w:rsidP="00FD35E1">
            <w:pPr>
              <w:pStyle w:val="ListParagraph"/>
              <w:numPr>
                <w:ilvl w:val="0"/>
                <w:numId w:val="6"/>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Ability to work together in an environment of equality, trust and respect to deliver services that strive to exceed the needs and expectations of customers.</w:t>
            </w:r>
          </w:p>
          <w:p w14:paraId="176C9B52" w14:textId="77777777" w:rsidR="00FD35E1" w:rsidRPr="0051342B" w:rsidRDefault="00FD35E1" w:rsidP="00FD35E1">
            <w:pPr>
              <w:pStyle w:val="ListParagraph"/>
              <w:numPr>
                <w:ilvl w:val="0"/>
                <w:numId w:val="6"/>
              </w:numPr>
              <w:spacing w:before="0" w:after="240" w:line="240" w:lineRule="auto"/>
              <w:rPr>
                <w:rFonts w:asciiTheme="minorHAnsi" w:hAnsiTheme="minorHAnsi" w:cs="Arial"/>
                <w:sz w:val="20"/>
                <w:szCs w:val="20"/>
              </w:rPr>
            </w:pPr>
            <w:r w:rsidRPr="0051342B">
              <w:rPr>
                <w:rFonts w:asciiTheme="minorHAnsi" w:hAnsiTheme="minorHAnsi" w:cs="Arial"/>
                <w:bCs/>
                <w:sz w:val="20"/>
                <w:szCs w:val="20"/>
              </w:rPr>
              <w:t xml:space="preserve">Demonstrable evidence of providing a caring approach to all of your customers ensuring a personalised and positive experience </w:t>
            </w:r>
          </w:p>
          <w:p w14:paraId="21ADE411" w14:textId="77777777" w:rsidR="00FD35E1" w:rsidRDefault="00FD35E1" w:rsidP="00FD35E1">
            <w:pPr>
              <w:spacing w:before="0" w:line="240" w:lineRule="auto"/>
              <w:rPr>
                <w:rFonts w:asciiTheme="minorHAnsi" w:hAnsiTheme="minorHAnsi"/>
              </w:rPr>
            </w:pPr>
            <w:r w:rsidRPr="00FD35E1">
              <w:rPr>
                <w:rFonts w:asciiTheme="minorHAnsi" w:hAnsiTheme="minorHAnsi"/>
                <w:b/>
                <w:sz w:val="20"/>
                <w:szCs w:val="20"/>
              </w:rPr>
              <w:t>Qualification:</w:t>
            </w:r>
            <w:r w:rsidRPr="00FD35E1">
              <w:rPr>
                <w:rFonts w:asciiTheme="minorHAnsi" w:hAnsiTheme="minorHAnsi"/>
              </w:rPr>
              <w:t xml:space="preserve"> </w:t>
            </w:r>
          </w:p>
          <w:p w14:paraId="459D60B8" w14:textId="110FAEB4" w:rsidR="00FD35E1" w:rsidRPr="00FD35E1" w:rsidRDefault="00FD35E1" w:rsidP="00FD35E1">
            <w:pPr>
              <w:spacing w:before="0" w:line="240" w:lineRule="auto"/>
              <w:rPr>
                <w:rFonts w:asciiTheme="minorHAnsi" w:hAnsiTheme="minorHAnsi"/>
              </w:rPr>
            </w:pPr>
            <w:r w:rsidRPr="00FD35E1">
              <w:rPr>
                <w:rFonts w:asciiTheme="minorHAnsi" w:hAnsiTheme="minorHAnsi"/>
              </w:rPr>
              <w:t>Qualification or relevant experience in a numerate subject area</w:t>
            </w:r>
          </w:p>
          <w:p w14:paraId="25E2316E" w14:textId="77777777" w:rsidR="00FD35E1" w:rsidRDefault="00FD35E1" w:rsidP="00FD35E1">
            <w:pPr>
              <w:spacing w:before="0" w:line="240" w:lineRule="auto"/>
              <w:rPr>
                <w:rFonts w:asciiTheme="minorHAnsi" w:hAnsiTheme="minorHAnsi"/>
                <w:b/>
                <w:sz w:val="20"/>
                <w:szCs w:val="20"/>
              </w:rPr>
            </w:pPr>
          </w:p>
          <w:p w14:paraId="1A5F4DD9" w14:textId="77777777" w:rsidR="00FD35E1" w:rsidRDefault="00FD35E1" w:rsidP="00FD35E1">
            <w:pPr>
              <w:spacing w:before="0" w:line="240" w:lineRule="auto"/>
              <w:rPr>
                <w:rFonts w:asciiTheme="minorHAnsi" w:hAnsiTheme="minorHAnsi"/>
                <w:b/>
                <w:sz w:val="20"/>
                <w:szCs w:val="20"/>
              </w:rPr>
            </w:pPr>
            <w:r w:rsidRPr="00FD35E1">
              <w:rPr>
                <w:rFonts w:asciiTheme="minorHAnsi" w:hAnsiTheme="minorHAnsi"/>
                <w:b/>
                <w:sz w:val="20"/>
                <w:szCs w:val="20"/>
              </w:rPr>
              <w:t xml:space="preserve">Experience: </w:t>
            </w:r>
          </w:p>
          <w:p w14:paraId="188847C8" w14:textId="77777777" w:rsidR="00FD35E1" w:rsidRDefault="00FD35E1" w:rsidP="00FD35E1">
            <w:pPr>
              <w:pStyle w:val="BulletList"/>
              <w:numPr>
                <w:ilvl w:val="0"/>
                <w:numId w:val="12"/>
              </w:numPr>
              <w:spacing w:line="240" w:lineRule="auto"/>
              <w:ind w:left="360"/>
              <w:rPr>
                <w:rFonts w:asciiTheme="minorHAnsi" w:hAnsiTheme="minorHAnsi"/>
              </w:rPr>
            </w:pPr>
            <w:r w:rsidRPr="00FD35E1">
              <w:t xml:space="preserve">Experience of working with data and information or equivalent training/qualifications </w:t>
            </w:r>
          </w:p>
          <w:p w14:paraId="1287F1CC" w14:textId="77777777" w:rsidR="00FD35E1" w:rsidRDefault="00FD35E1" w:rsidP="00FD35E1">
            <w:pPr>
              <w:pStyle w:val="BulletList"/>
              <w:numPr>
                <w:ilvl w:val="0"/>
                <w:numId w:val="12"/>
              </w:numPr>
              <w:spacing w:line="240" w:lineRule="auto"/>
              <w:ind w:left="360"/>
              <w:rPr>
                <w:rFonts w:asciiTheme="minorHAnsi" w:hAnsiTheme="minorHAnsi"/>
              </w:rPr>
            </w:pPr>
            <w:r w:rsidRPr="00FD35E1">
              <w:rPr>
                <w:rFonts w:asciiTheme="minorHAnsi" w:hAnsiTheme="minorHAnsi"/>
              </w:rPr>
              <w:t>Appreciation of data analysis and visualisation tools to support decision-making.</w:t>
            </w:r>
          </w:p>
          <w:p w14:paraId="604DFFCC" w14:textId="53F253DC" w:rsidR="00FD35E1" w:rsidRPr="00FD35E1" w:rsidRDefault="00FD35E1" w:rsidP="00FD35E1">
            <w:pPr>
              <w:pStyle w:val="BulletList"/>
              <w:numPr>
                <w:ilvl w:val="0"/>
                <w:numId w:val="12"/>
              </w:numPr>
              <w:spacing w:line="240" w:lineRule="auto"/>
              <w:ind w:left="360"/>
              <w:rPr>
                <w:rFonts w:asciiTheme="minorHAnsi" w:hAnsiTheme="minorHAnsi"/>
              </w:rPr>
            </w:pPr>
            <w:r w:rsidRPr="00FD35E1">
              <w:rPr>
                <w:rFonts w:asciiTheme="minorHAnsi" w:hAnsiTheme="minorHAnsi"/>
              </w:rPr>
              <w:lastRenderedPageBreak/>
              <w:t>Appreciation of the people, process and technology aspects of good data governance</w:t>
            </w:r>
          </w:p>
          <w:p w14:paraId="2B5B1578" w14:textId="77777777" w:rsidR="00FD35E1" w:rsidRPr="0051342B" w:rsidRDefault="00FD35E1" w:rsidP="00FD35E1">
            <w:pPr>
              <w:spacing w:before="100" w:beforeAutospacing="1"/>
              <w:rPr>
                <w:rFonts w:asciiTheme="minorHAnsi" w:hAnsiTheme="minorHAnsi"/>
                <w:b/>
                <w:sz w:val="20"/>
                <w:szCs w:val="20"/>
              </w:rPr>
            </w:pPr>
            <w:r w:rsidRPr="0051342B">
              <w:rPr>
                <w:rFonts w:asciiTheme="minorHAnsi" w:hAnsiTheme="minorHAnsi"/>
                <w:b/>
                <w:sz w:val="20"/>
                <w:szCs w:val="20"/>
              </w:rPr>
              <w:t>Knowledge and Skills:</w:t>
            </w:r>
          </w:p>
          <w:p w14:paraId="5C5BF62C" w14:textId="77777777" w:rsidR="00FD35E1" w:rsidRPr="00864F08" w:rsidRDefault="00FD35E1" w:rsidP="00FD35E1">
            <w:pPr>
              <w:pStyle w:val="ListParagraph"/>
              <w:numPr>
                <w:ilvl w:val="0"/>
                <w:numId w:val="10"/>
              </w:numPr>
              <w:spacing w:before="0" w:line="240" w:lineRule="auto"/>
              <w:rPr>
                <w:rFonts w:asciiTheme="minorHAnsi" w:hAnsiTheme="minorHAnsi"/>
              </w:rPr>
            </w:pPr>
            <w:r>
              <w:rPr>
                <w:rFonts w:asciiTheme="minorHAnsi" w:hAnsiTheme="minorHAnsi"/>
              </w:rPr>
              <w:t>Good</w:t>
            </w:r>
            <w:r w:rsidRPr="00864F08">
              <w:rPr>
                <w:rFonts w:asciiTheme="minorHAnsi" w:hAnsiTheme="minorHAnsi"/>
              </w:rPr>
              <w:t xml:space="preserve"> analytical skills with the ability to seek out, collate, analyse and interpret qualitative and quantitative data </w:t>
            </w:r>
          </w:p>
          <w:p w14:paraId="4EFFCEEC" w14:textId="77777777" w:rsidR="00FD35E1" w:rsidRPr="00864F08" w:rsidRDefault="00FD35E1" w:rsidP="00FD35E1">
            <w:pPr>
              <w:pStyle w:val="ListParagraph"/>
              <w:numPr>
                <w:ilvl w:val="0"/>
                <w:numId w:val="10"/>
              </w:numPr>
              <w:spacing w:before="0" w:line="240" w:lineRule="auto"/>
              <w:rPr>
                <w:rFonts w:asciiTheme="minorHAnsi" w:hAnsiTheme="minorHAnsi"/>
              </w:rPr>
            </w:pPr>
            <w:r w:rsidRPr="00864F08">
              <w:rPr>
                <w:rFonts w:asciiTheme="minorHAnsi" w:hAnsiTheme="minorHAnsi"/>
              </w:rPr>
              <w:t>E</w:t>
            </w:r>
            <w:r>
              <w:rPr>
                <w:rFonts w:asciiTheme="minorHAnsi" w:hAnsiTheme="minorHAnsi"/>
              </w:rPr>
              <w:t>ffective</w:t>
            </w:r>
            <w:r w:rsidRPr="00864F08">
              <w:rPr>
                <w:rFonts w:asciiTheme="minorHAnsi" w:hAnsiTheme="minorHAnsi"/>
              </w:rPr>
              <w:t xml:space="preserve"> communication skills with the ability to communicate succinctly and effectively to a range of audiences through different media.</w:t>
            </w:r>
          </w:p>
          <w:p w14:paraId="46B224E0" w14:textId="77777777" w:rsidR="00FD35E1" w:rsidRPr="00864F08" w:rsidRDefault="00FD35E1" w:rsidP="00FD35E1">
            <w:pPr>
              <w:pStyle w:val="ListParagraph"/>
              <w:numPr>
                <w:ilvl w:val="0"/>
                <w:numId w:val="10"/>
              </w:numPr>
              <w:spacing w:before="0" w:line="240" w:lineRule="auto"/>
              <w:rPr>
                <w:rFonts w:asciiTheme="minorHAnsi" w:hAnsiTheme="minorHAnsi"/>
              </w:rPr>
            </w:pPr>
            <w:r w:rsidRPr="00864F08">
              <w:rPr>
                <w:rFonts w:asciiTheme="minorHAnsi" w:hAnsiTheme="minorHAnsi"/>
              </w:rPr>
              <w:t>Results focused, with excellent collaboration, organisational, multi-tasking and planning skills to ensure delivery to deadlines.</w:t>
            </w:r>
          </w:p>
          <w:p w14:paraId="6A9A8988" w14:textId="280FC447" w:rsidR="00FD35E1" w:rsidRPr="00FD35E1" w:rsidRDefault="00FD35E1" w:rsidP="00FD35E1">
            <w:pPr>
              <w:pStyle w:val="ListParagraph"/>
              <w:numPr>
                <w:ilvl w:val="0"/>
                <w:numId w:val="10"/>
              </w:numPr>
              <w:spacing w:before="0" w:line="240" w:lineRule="auto"/>
              <w:rPr>
                <w:rFonts w:asciiTheme="minorHAnsi" w:hAnsiTheme="minorHAnsi"/>
              </w:rPr>
            </w:pPr>
            <w:r w:rsidRPr="00864F08">
              <w:rPr>
                <w:rFonts w:asciiTheme="minorHAnsi" w:hAnsiTheme="minorHAnsi"/>
              </w:rPr>
              <w:t>Excellent interpersonal skills with the</w:t>
            </w:r>
            <w:r w:rsidRPr="00D24E83">
              <w:rPr>
                <w:rFonts w:asciiTheme="minorHAnsi" w:hAnsiTheme="minorHAnsi"/>
              </w:rPr>
              <w:t xml:space="preserve"> ability to interact professionally with a diverse group </w:t>
            </w:r>
            <w:r w:rsidRPr="00A93AE0">
              <w:rPr>
                <w:rFonts w:asciiTheme="minorHAnsi" w:hAnsiTheme="minorHAnsi"/>
              </w:rPr>
              <w:t xml:space="preserve">internal and external stakeholders </w:t>
            </w:r>
          </w:p>
          <w:p w14:paraId="749A2307" w14:textId="0C386580" w:rsidR="00FD35E1" w:rsidRPr="0051342B" w:rsidRDefault="00FD35E1" w:rsidP="00FD35E1">
            <w:pPr>
              <w:spacing w:before="100" w:beforeAutospacing="1"/>
              <w:rPr>
                <w:rFonts w:asciiTheme="minorHAnsi" w:hAnsiTheme="minorHAnsi"/>
                <w:b/>
                <w:bCs/>
                <w:sz w:val="20"/>
                <w:szCs w:val="20"/>
                <w:u w:val="single"/>
              </w:rPr>
            </w:pPr>
            <w:r w:rsidRPr="0051342B">
              <w:rPr>
                <w:rFonts w:asciiTheme="minorHAnsi" w:hAnsiTheme="minorHAnsi"/>
                <w:b/>
                <w:sz w:val="20"/>
                <w:szCs w:val="20"/>
                <w:u w:val="single"/>
              </w:rPr>
              <w:t>Desirable Criteria:</w:t>
            </w:r>
          </w:p>
          <w:p w14:paraId="4FDE9D94" w14:textId="77777777" w:rsidR="00FD35E1" w:rsidRPr="00862C3A" w:rsidRDefault="00FD35E1" w:rsidP="00FD35E1">
            <w:pPr>
              <w:pStyle w:val="ListParagraph"/>
              <w:numPr>
                <w:ilvl w:val="0"/>
                <w:numId w:val="10"/>
              </w:numPr>
              <w:spacing w:before="0" w:line="240" w:lineRule="auto"/>
              <w:rPr>
                <w:rFonts w:asciiTheme="minorHAnsi" w:hAnsiTheme="minorHAnsi"/>
              </w:rPr>
            </w:pPr>
            <w:r w:rsidRPr="00862C3A">
              <w:rPr>
                <w:rFonts w:asciiTheme="minorHAnsi" w:hAnsiTheme="minorHAnsi"/>
              </w:rPr>
              <w:t>Experience in the Higher Education Sector</w:t>
            </w:r>
          </w:p>
          <w:p w14:paraId="2A50273C" w14:textId="77777777" w:rsidR="00FD35E1" w:rsidRDefault="00FD35E1" w:rsidP="00FD35E1">
            <w:pPr>
              <w:pStyle w:val="ListParagraph"/>
              <w:numPr>
                <w:ilvl w:val="0"/>
                <w:numId w:val="10"/>
              </w:numPr>
              <w:spacing w:before="0" w:line="240" w:lineRule="auto"/>
              <w:rPr>
                <w:rFonts w:asciiTheme="minorHAnsi" w:hAnsiTheme="minorHAnsi"/>
              </w:rPr>
            </w:pPr>
            <w:r w:rsidRPr="00864F08">
              <w:rPr>
                <w:rFonts w:asciiTheme="minorHAnsi" w:hAnsiTheme="minorHAnsi"/>
              </w:rPr>
              <w:t xml:space="preserve">Ability to work with a recognised enterprise level business intelligence platform e.g. Microsoft Power BI, Tableau, SAS Visual Analytics, </w:t>
            </w:r>
            <w:proofErr w:type="spellStart"/>
            <w:r w:rsidRPr="00864F08">
              <w:rPr>
                <w:rFonts w:asciiTheme="minorHAnsi" w:hAnsiTheme="minorHAnsi"/>
              </w:rPr>
              <w:t>Qlikview</w:t>
            </w:r>
            <w:proofErr w:type="spellEnd"/>
            <w:r w:rsidRPr="00864F08">
              <w:rPr>
                <w:rFonts w:asciiTheme="minorHAnsi" w:hAnsiTheme="minorHAnsi"/>
              </w:rPr>
              <w:t>, etc</w:t>
            </w:r>
          </w:p>
          <w:p w14:paraId="5FFDF4EC" w14:textId="77777777" w:rsidR="00FD35E1" w:rsidRPr="00864F08" w:rsidRDefault="00FD35E1" w:rsidP="00FD35E1">
            <w:pPr>
              <w:pStyle w:val="ListParagraph"/>
              <w:numPr>
                <w:ilvl w:val="0"/>
                <w:numId w:val="10"/>
              </w:numPr>
              <w:spacing w:before="0" w:line="240" w:lineRule="auto"/>
              <w:rPr>
                <w:rFonts w:asciiTheme="minorHAnsi" w:hAnsiTheme="minorHAnsi"/>
              </w:rPr>
            </w:pPr>
            <w:r w:rsidRPr="00864F08">
              <w:rPr>
                <w:rFonts w:asciiTheme="minorHAnsi" w:hAnsiTheme="minorHAnsi"/>
              </w:rPr>
              <w:t>Experience of working with a statistical or query language as SQL, SAS, R or equivalent</w:t>
            </w:r>
          </w:p>
          <w:p w14:paraId="583EA9AB" w14:textId="77777777" w:rsidR="00FD35E1" w:rsidRPr="0051342B" w:rsidRDefault="00FD35E1" w:rsidP="00FD35E1">
            <w:pPr>
              <w:rPr>
                <w:rFonts w:asciiTheme="minorHAnsi" w:hAnsiTheme="minorHAnsi"/>
                <w:sz w:val="20"/>
                <w:szCs w:val="20"/>
              </w:rPr>
            </w:pPr>
          </w:p>
        </w:tc>
      </w:tr>
      <w:tr w:rsidR="00FD35E1" w:rsidRPr="0051342B" w14:paraId="5FB3A941" w14:textId="77777777" w:rsidTr="009305C0">
        <w:trPr>
          <w:trHeight w:val="1337"/>
        </w:trPr>
        <w:tc>
          <w:tcPr>
            <w:tcW w:w="1560" w:type="dxa"/>
            <w:shd w:val="clear" w:color="auto" w:fill="242F60"/>
            <w:vAlign w:val="center"/>
          </w:tcPr>
          <w:p w14:paraId="6B4528B3" w14:textId="77777777" w:rsidR="00FD35E1" w:rsidRPr="0051342B" w:rsidRDefault="00FD35E1" w:rsidP="00FD35E1">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highlight w:val="yellow"/>
              </w:rPr>
              <w:id w:val="-899205344"/>
              <w:placeholder>
                <w:docPart w:val="F684717AEAA34B33AB8AE1C21A35A903"/>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40902535" w:rsidR="00FD35E1" w:rsidRPr="0051342B" w:rsidRDefault="00FD35E1" w:rsidP="00FD35E1">
                <w:pPr>
                  <w:spacing w:before="0" w:after="0" w:line="240" w:lineRule="auto"/>
                  <w:rPr>
                    <w:rFonts w:asciiTheme="minorHAnsi" w:hAnsiTheme="minorHAnsi" w:cstheme="minorHAnsi"/>
                    <w:sz w:val="20"/>
                    <w:szCs w:val="20"/>
                  </w:rPr>
                </w:pPr>
                <w:r>
                  <w:rPr>
                    <w:rFonts w:asciiTheme="minorHAnsi" w:hAnsiTheme="minorHAnsi" w:cstheme="minorHAnsi"/>
                    <w:sz w:val="20"/>
                    <w:szCs w:val="20"/>
                    <w:highlight w:val="yellow"/>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FD35E1" w:rsidRPr="0051342B" w:rsidRDefault="00FD35E1" w:rsidP="00FD35E1">
            <w:pPr>
              <w:spacing w:before="0" w:after="0" w:line="240" w:lineRule="auto"/>
              <w:rPr>
                <w:rFonts w:asciiTheme="minorHAnsi" w:hAnsiTheme="minorHAnsi" w:cstheme="minorHAnsi"/>
                <w:sz w:val="20"/>
                <w:szCs w:val="20"/>
              </w:rPr>
            </w:pPr>
          </w:p>
          <w:p w14:paraId="182BB461" w14:textId="77777777" w:rsidR="00FD35E1" w:rsidRPr="0051342B" w:rsidRDefault="00FD35E1" w:rsidP="00FD35E1">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r w:rsidR="00FD35E1" w:rsidRPr="0051342B" w14:paraId="182EC1C1" w14:textId="77777777" w:rsidTr="00624117">
        <w:trPr>
          <w:trHeight w:val="2356"/>
        </w:trPr>
        <w:tc>
          <w:tcPr>
            <w:tcW w:w="1560" w:type="dxa"/>
            <w:shd w:val="clear" w:color="auto" w:fill="242F60"/>
            <w:vAlign w:val="center"/>
          </w:tcPr>
          <w:p w14:paraId="546C2EC2" w14:textId="77777777" w:rsidR="00FD35E1" w:rsidRPr="0051342B" w:rsidRDefault="00FD35E1" w:rsidP="00FD35E1">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tcPr>
          <w:p w14:paraId="554AA9CF" w14:textId="64D4A3E7" w:rsidR="00FD35E1" w:rsidRPr="0051342B" w:rsidRDefault="00FD35E1" w:rsidP="00FD35E1">
            <w:pPr>
              <w:spacing w:before="100" w:beforeAutospacing="1" w:after="240"/>
              <w:rPr>
                <w:rFonts w:asciiTheme="minorHAnsi" w:hAnsiTheme="minorHAnsi"/>
                <w:color w:val="000000"/>
                <w:sz w:val="20"/>
                <w:szCs w:val="20"/>
              </w:rPr>
            </w:pPr>
            <w:r w:rsidRPr="0051342B">
              <w:rPr>
                <w:rFonts w:asciiTheme="minorHAnsi" w:hAnsiTheme="minorHAnsi"/>
                <w:color w:val="000000"/>
                <w:sz w:val="20"/>
                <w:szCs w:val="20"/>
              </w:rPr>
              <w:t>Informal enquiries:</w:t>
            </w:r>
            <w:r>
              <w:rPr>
                <w:rFonts w:asciiTheme="minorHAnsi" w:hAnsiTheme="minorHAnsi"/>
                <w:color w:val="000000"/>
                <w:sz w:val="20"/>
                <w:szCs w:val="20"/>
              </w:rPr>
              <w:t xml:space="preserve"> </w:t>
            </w:r>
            <w:r w:rsidR="004D4DFB" w:rsidRPr="004D4DFB">
              <w:rPr>
                <w:rFonts w:asciiTheme="minorHAnsi" w:hAnsiTheme="minorHAnsi"/>
                <w:color w:val="000000"/>
                <w:sz w:val="20"/>
                <w:szCs w:val="20"/>
              </w:rPr>
              <w:t xml:space="preserve">Phil Peddle </w:t>
            </w:r>
            <w:hyperlink r:id="rId13" w:history="1">
              <w:r w:rsidR="004D4DFB" w:rsidRPr="0088068D">
                <w:rPr>
                  <w:rStyle w:val="Hyperlink"/>
                  <w:rFonts w:asciiTheme="minorHAnsi" w:hAnsiTheme="minorHAnsi"/>
                  <w:sz w:val="20"/>
                  <w:szCs w:val="20"/>
                </w:rPr>
                <w:t>P.Peddle@Swansea.ac.uk</w:t>
              </w:r>
            </w:hyperlink>
            <w:r w:rsidR="004D4DFB">
              <w:rPr>
                <w:rFonts w:asciiTheme="minorHAnsi" w:hAnsiTheme="minorHAnsi"/>
                <w:color w:val="000000"/>
                <w:sz w:val="20"/>
                <w:szCs w:val="20"/>
              </w:rPr>
              <w:t xml:space="preserve"> </w:t>
            </w:r>
          </w:p>
          <w:p w14:paraId="4EA7D8A3" w14:textId="3FF595AB" w:rsidR="00FD35E1" w:rsidRPr="0051342B" w:rsidRDefault="00FD35E1" w:rsidP="00F77FD3">
            <w:pPr>
              <w:spacing w:before="100" w:beforeAutospacing="1"/>
              <w:rPr>
                <w:rFonts w:asciiTheme="minorHAnsi" w:hAnsiTheme="minorHAnsi"/>
                <w:b/>
                <w:sz w:val="20"/>
                <w:szCs w:val="20"/>
              </w:rPr>
            </w:pP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8F43C" w14:textId="77777777" w:rsidR="00F96D55" w:rsidRDefault="00F96D55" w:rsidP="00F71A8C">
      <w:r>
        <w:separator/>
      </w:r>
    </w:p>
  </w:endnote>
  <w:endnote w:type="continuationSeparator" w:id="0">
    <w:p w14:paraId="0485B9FE" w14:textId="77777777" w:rsidR="00F96D55" w:rsidRDefault="00F96D55"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4754DE8-9A35-4BBF-AFD2-0D40172D7E84}"/>
    <w:embedBold r:id="rId2" w:fontKey="{82E07DE2-9069-415A-BACE-13C6E05D66F2}"/>
    <w:embedItalic r:id="rId3" w:fontKey="{A3F27D93-9F4A-49EE-AEDC-CD5B2A7C9BDB}"/>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91B466B6-A25D-4733-A060-71C9E10537C2}"/>
    <w:embedBold r:id="rId5" w:fontKey="{5E7D888D-3A00-4F98-B6F9-69A19AEFEF56}"/>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1E49A" w14:textId="77777777" w:rsidR="00F96D55" w:rsidRDefault="00F96D55" w:rsidP="00F71A8C">
      <w:r>
        <w:separator/>
      </w:r>
    </w:p>
  </w:footnote>
  <w:footnote w:type="continuationSeparator" w:id="0">
    <w:p w14:paraId="7C16F1A4" w14:textId="77777777" w:rsidR="00F96D55" w:rsidRDefault="00F96D55"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812142"/>
    <w:multiLevelType w:val="hybridMultilevel"/>
    <w:tmpl w:val="9A60F0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ED3EDD"/>
    <w:multiLevelType w:val="hybridMultilevel"/>
    <w:tmpl w:val="BA0CCF50"/>
    <w:lvl w:ilvl="0" w:tplc="0409000F">
      <w:start w:val="1"/>
      <w:numFmt w:val="decimal"/>
      <w:lvlText w:val="%1."/>
      <w:lvlJc w:val="left"/>
      <w:pPr>
        <w:ind w:left="706" w:hanging="360"/>
      </w:p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2" w15:restartNumberingAfterBreak="0">
    <w:nsid w:val="40B64C5B"/>
    <w:multiLevelType w:val="hybridMultilevel"/>
    <w:tmpl w:val="EF24D4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4"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8"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46C1732"/>
    <w:multiLevelType w:val="hybridMultilevel"/>
    <w:tmpl w:val="15082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4275883">
    <w:abstractNumId w:val="10"/>
  </w:num>
  <w:num w:numId="2" w16cid:durableId="560948930">
    <w:abstractNumId w:val="3"/>
  </w:num>
  <w:num w:numId="3" w16cid:durableId="1956596079">
    <w:abstractNumId w:val="7"/>
  </w:num>
  <w:num w:numId="4" w16cid:durableId="1744718292">
    <w:abstractNumId w:val="8"/>
  </w:num>
  <w:num w:numId="5" w16cid:durableId="497694402">
    <w:abstractNumId w:val="9"/>
  </w:num>
  <w:num w:numId="6" w16cid:durableId="2091464077">
    <w:abstractNumId w:val="4"/>
  </w:num>
  <w:num w:numId="7" w16cid:durableId="618679640">
    <w:abstractNumId w:val="5"/>
  </w:num>
  <w:num w:numId="8" w16cid:durableId="526990415">
    <w:abstractNumId w:val="6"/>
  </w:num>
  <w:num w:numId="9" w16cid:durableId="1769277201">
    <w:abstractNumId w:val="1"/>
  </w:num>
  <w:num w:numId="10" w16cid:durableId="1453983144">
    <w:abstractNumId w:val="2"/>
  </w:num>
  <w:num w:numId="11" w16cid:durableId="676733709">
    <w:abstractNumId w:val="11"/>
  </w:num>
  <w:num w:numId="12" w16cid:durableId="84197262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0E4857"/>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1284"/>
    <w:rsid w:val="002A66C6"/>
    <w:rsid w:val="002C2AE3"/>
    <w:rsid w:val="002E437A"/>
    <w:rsid w:val="002E5182"/>
    <w:rsid w:val="002F7D81"/>
    <w:rsid w:val="003070C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4DFB"/>
    <w:rsid w:val="004D6214"/>
    <w:rsid w:val="004D74E1"/>
    <w:rsid w:val="004D7CD2"/>
    <w:rsid w:val="004D7D95"/>
    <w:rsid w:val="004E16F9"/>
    <w:rsid w:val="004E5E5E"/>
    <w:rsid w:val="005019FC"/>
    <w:rsid w:val="00511381"/>
    <w:rsid w:val="0051342B"/>
    <w:rsid w:val="005135B9"/>
    <w:rsid w:val="00516ED5"/>
    <w:rsid w:val="005229A8"/>
    <w:rsid w:val="005265E1"/>
    <w:rsid w:val="005367A5"/>
    <w:rsid w:val="005613E7"/>
    <w:rsid w:val="00563F1B"/>
    <w:rsid w:val="00564E04"/>
    <w:rsid w:val="00564F99"/>
    <w:rsid w:val="005705E1"/>
    <w:rsid w:val="0057412C"/>
    <w:rsid w:val="00580DAC"/>
    <w:rsid w:val="005A12F4"/>
    <w:rsid w:val="005C44E7"/>
    <w:rsid w:val="005C7B2A"/>
    <w:rsid w:val="005D2500"/>
    <w:rsid w:val="005D31FD"/>
    <w:rsid w:val="005D5108"/>
    <w:rsid w:val="00604F88"/>
    <w:rsid w:val="00624117"/>
    <w:rsid w:val="006264F5"/>
    <w:rsid w:val="006459A3"/>
    <w:rsid w:val="00647076"/>
    <w:rsid w:val="0065503D"/>
    <w:rsid w:val="006566EE"/>
    <w:rsid w:val="00662E0D"/>
    <w:rsid w:val="00665DD4"/>
    <w:rsid w:val="006660A6"/>
    <w:rsid w:val="0067031A"/>
    <w:rsid w:val="00671CF5"/>
    <w:rsid w:val="00673E66"/>
    <w:rsid w:val="00674577"/>
    <w:rsid w:val="00677A62"/>
    <w:rsid w:val="006849EB"/>
    <w:rsid w:val="006943AD"/>
    <w:rsid w:val="00696BA4"/>
    <w:rsid w:val="006A343D"/>
    <w:rsid w:val="006A5311"/>
    <w:rsid w:val="006A6563"/>
    <w:rsid w:val="006A6B0E"/>
    <w:rsid w:val="006C10CA"/>
    <w:rsid w:val="006E4DAA"/>
    <w:rsid w:val="006F16C4"/>
    <w:rsid w:val="00716159"/>
    <w:rsid w:val="00717C91"/>
    <w:rsid w:val="0072777E"/>
    <w:rsid w:val="00736FA1"/>
    <w:rsid w:val="00741E64"/>
    <w:rsid w:val="00754B17"/>
    <w:rsid w:val="007625AA"/>
    <w:rsid w:val="00771D25"/>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72525"/>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43469"/>
    <w:rsid w:val="00B53343"/>
    <w:rsid w:val="00B567F8"/>
    <w:rsid w:val="00B65F5B"/>
    <w:rsid w:val="00B66187"/>
    <w:rsid w:val="00B94D6E"/>
    <w:rsid w:val="00B95C17"/>
    <w:rsid w:val="00BA4035"/>
    <w:rsid w:val="00BB037F"/>
    <w:rsid w:val="00BB618D"/>
    <w:rsid w:val="00BD00CE"/>
    <w:rsid w:val="00BD03BE"/>
    <w:rsid w:val="00BE5C72"/>
    <w:rsid w:val="00BF30BA"/>
    <w:rsid w:val="00C04B9C"/>
    <w:rsid w:val="00C401A1"/>
    <w:rsid w:val="00C416DC"/>
    <w:rsid w:val="00C4196B"/>
    <w:rsid w:val="00C54D91"/>
    <w:rsid w:val="00C662E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A73F6"/>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77FD3"/>
    <w:rsid w:val="00F846BB"/>
    <w:rsid w:val="00F8571F"/>
    <w:rsid w:val="00F96D55"/>
    <w:rsid w:val="00F96DE7"/>
    <w:rsid w:val="00FB3679"/>
    <w:rsid w:val="00FC29D0"/>
    <w:rsid w:val="00FD35E1"/>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semiHidden/>
    <w:unhideWhenUsed/>
    <w:rsid w:val="004D4D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Peddle@Swansea.ac.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684717AEAA34B33AB8AE1C21A35A903"/>
        <w:category>
          <w:name w:val="General"/>
          <w:gallery w:val="placeholder"/>
        </w:category>
        <w:types>
          <w:type w:val="bbPlcHdr"/>
        </w:types>
        <w:behaviors>
          <w:behavior w:val="content"/>
        </w:behaviors>
        <w:guid w:val="{F254A692-5C20-4D89-9026-27DAE747E008}"/>
      </w:docPartPr>
      <w:docPartBody>
        <w:p w:rsidR="00FA0978" w:rsidRDefault="0015065A" w:rsidP="0015065A">
          <w:pPr>
            <w:pStyle w:val="F684717AEAA34B33AB8AE1C21A35A903"/>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15065A"/>
    <w:rsid w:val="002A1284"/>
    <w:rsid w:val="00564E04"/>
    <w:rsid w:val="00647076"/>
    <w:rsid w:val="00771D25"/>
    <w:rsid w:val="008970B6"/>
    <w:rsid w:val="00A3075D"/>
    <w:rsid w:val="00B567F8"/>
    <w:rsid w:val="00C80416"/>
    <w:rsid w:val="00D22EAC"/>
    <w:rsid w:val="00FA09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065A"/>
    <w:rPr>
      <w:color w:val="666666"/>
    </w:rPr>
  </w:style>
  <w:style w:type="paragraph" w:customStyle="1" w:styleId="F684717AEAA34B33AB8AE1C21A35A903">
    <w:name w:val="F684717AEAA34B33AB8AE1C21A35A903"/>
    <w:rsid w:val="001506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5D1CABF-EFB0-42B2-A1B2-9DD5D9438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1138</Words>
  <Characters>6491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Claire Davies</cp:lastModifiedBy>
  <cp:revision>4</cp:revision>
  <cp:lastPrinted>2019-01-11T13:43:00Z</cp:lastPrinted>
  <dcterms:created xsi:type="dcterms:W3CDTF">2025-11-26T15:33:00Z</dcterms:created>
  <dcterms:modified xsi:type="dcterms:W3CDTF">2025-12-04T12:38:00Z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