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9EC74" w14:textId="77777777" w:rsidR="00624117" w:rsidRPr="0051342B" w:rsidRDefault="001D1686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1D1686">
        <w:rPr>
          <w:rFonts w:ascii="Calibri" w:hAnsi="Calibri" w:cs="Arial"/>
          <w:b/>
          <w:bCs/>
          <w:u w:val="single"/>
          <w:lang w:val="cy-GB"/>
        </w:rPr>
        <w:t xml:space="preserve">Disgrifiad Swydd: </w:t>
      </w:r>
      <w:r w:rsidRPr="001D1686">
        <w:rPr>
          <w:rFonts w:ascii="Calibri" w:hAnsi="Calibri" w:cs="Arial"/>
          <w:b/>
          <w:bCs/>
          <w:u w:val="single"/>
          <w:lang w:val="cy-GB"/>
        </w:rPr>
        <w:t>Swyddi</w:t>
      </w:r>
      <w:r w:rsidRPr="0051342B">
        <w:rPr>
          <w:rFonts w:ascii="Calibri" w:hAnsi="Calibri" w:cs="Arial"/>
          <w:b/>
          <w:bCs/>
          <w:u w:val="single"/>
          <w:lang w:val="cy-GB"/>
        </w:rPr>
        <w:t xml:space="preserve"> Gwasanaethau Proffesiynol</w:t>
      </w:r>
    </w:p>
    <w:p w14:paraId="12010552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2272D5" w14:paraId="64DEEF98" w14:textId="77777777" w:rsidTr="00624117">
        <w:tc>
          <w:tcPr>
            <w:tcW w:w="2552" w:type="dxa"/>
            <w:shd w:val="clear" w:color="auto" w:fill="242F60"/>
          </w:tcPr>
          <w:p w14:paraId="4C35D2D6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47E6307C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Cynllunio, Perfformiad a Mewnwelediad</w:t>
            </w:r>
          </w:p>
        </w:tc>
      </w:tr>
      <w:tr w:rsidR="002272D5" w14:paraId="253BCB41" w14:textId="77777777" w:rsidTr="00624117">
        <w:tc>
          <w:tcPr>
            <w:tcW w:w="2552" w:type="dxa"/>
            <w:shd w:val="clear" w:color="auto" w:fill="242F60"/>
          </w:tcPr>
          <w:p w14:paraId="579A7F4C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5D1261B9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>
              <w:rPr>
                <w:rFonts w:asciiTheme="minorHAnsi" w:hAnsiTheme="minorHAnsi" w:cs="Arial"/>
                <w:sz w:val="22"/>
                <w:szCs w:val="24"/>
                <w:lang w:val="cy-GB"/>
              </w:rPr>
              <w:t>Dadansoddwr Deallusrwydd Busnes Cynorthwyol</w:t>
            </w:r>
          </w:p>
        </w:tc>
      </w:tr>
      <w:tr w:rsidR="002272D5" w14:paraId="01B19EDD" w14:textId="77777777" w:rsidTr="00624117">
        <w:tc>
          <w:tcPr>
            <w:tcW w:w="2552" w:type="dxa"/>
            <w:shd w:val="clear" w:color="auto" w:fill="242F60"/>
          </w:tcPr>
          <w:p w14:paraId="01F13650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DBD494C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Cynllunio, Perfformiad a Mewnwelediad</w:t>
            </w:r>
          </w:p>
        </w:tc>
      </w:tr>
      <w:tr w:rsidR="002272D5" w14:paraId="073122F9" w14:textId="77777777" w:rsidTr="00624117">
        <w:tc>
          <w:tcPr>
            <w:tcW w:w="2552" w:type="dxa"/>
            <w:shd w:val="clear" w:color="auto" w:fill="242F60"/>
          </w:tcPr>
          <w:p w14:paraId="16283BE3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08E1E67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Gradd 6</w:t>
            </w:r>
          </w:p>
        </w:tc>
      </w:tr>
      <w:tr w:rsidR="002272D5" w14:paraId="559156A3" w14:textId="77777777" w:rsidTr="00624117">
        <w:tc>
          <w:tcPr>
            <w:tcW w:w="2552" w:type="dxa"/>
            <w:shd w:val="clear" w:color="auto" w:fill="242F60"/>
          </w:tcPr>
          <w:p w14:paraId="03175DDD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2788BA0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35 (oriau rhan-amser ar gael)</w:t>
            </w:r>
          </w:p>
        </w:tc>
      </w:tr>
      <w:tr w:rsidR="002272D5" w14:paraId="607628CB" w14:textId="77777777" w:rsidTr="00624117">
        <w:tc>
          <w:tcPr>
            <w:tcW w:w="2552" w:type="dxa"/>
            <w:shd w:val="clear" w:color="auto" w:fill="242F60"/>
          </w:tcPr>
          <w:p w14:paraId="43B59012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2764C8C0" w14:textId="77777777" w:rsidR="00624117" w:rsidRPr="00FD35E1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FD35E1">
              <w:rPr>
                <w:rFonts w:ascii="Calibri" w:hAnsi="Calibri" w:cs="Arial"/>
                <w:i/>
                <w:iCs/>
                <w:lang w:val="cy-GB"/>
              </w:rPr>
              <w:t>1</w:t>
            </w:r>
          </w:p>
        </w:tc>
      </w:tr>
      <w:tr w:rsidR="002272D5" w14:paraId="6A5AD636" w14:textId="77777777" w:rsidTr="00624117">
        <w:tc>
          <w:tcPr>
            <w:tcW w:w="2552" w:type="dxa"/>
            <w:shd w:val="clear" w:color="auto" w:fill="242F60"/>
          </w:tcPr>
          <w:p w14:paraId="3007D2AE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72A3C5F" w14:textId="77777777" w:rsidR="00624117" w:rsidRPr="00FD35E1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FD35E1">
              <w:rPr>
                <w:rFonts w:asciiTheme="minorHAnsi" w:hAnsiTheme="minorHAnsi" w:cs="Arial"/>
                <w:lang w:val="cy-GB"/>
              </w:rPr>
              <w:t xml:space="preserve">Swydd am gyfnod penodol yw hon i gyflenwi yn ystod cyfnod mamolaeth. </w:t>
            </w:r>
          </w:p>
        </w:tc>
      </w:tr>
      <w:tr w:rsidR="002272D5" w14:paraId="1CAD3683" w14:textId="77777777" w:rsidTr="00FD35E1">
        <w:trPr>
          <w:trHeight w:val="70"/>
        </w:trPr>
        <w:tc>
          <w:tcPr>
            <w:tcW w:w="2552" w:type="dxa"/>
            <w:shd w:val="clear" w:color="auto" w:fill="242F60"/>
          </w:tcPr>
          <w:p w14:paraId="39D8BD52" w14:textId="77777777" w:rsidR="00624117" w:rsidRPr="0051342B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AE3B540" w14:textId="77777777" w:rsidR="00624117" w:rsidRPr="00FD35E1" w:rsidRDefault="001D168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FD35E1">
              <w:rPr>
                <w:rFonts w:asciiTheme="minorHAnsi" w:hAnsiTheme="minorHAnsi" w:cs="Arial"/>
                <w:lang w:val="cy-GB"/>
              </w:rPr>
              <w:t>Bydd deiliad y swydd hon yn gweithio ar Gampws Parc Singleton</w:t>
            </w:r>
          </w:p>
        </w:tc>
      </w:tr>
    </w:tbl>
    <w:p w14:paraId="3C110666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2272D5" w14:paraId="5531F3A1" w14:textId="77777777" w:rsidTr="00624117">
        <w:tc>
          <w:tcPr>
            <w:tcW w:w="1560" w:type="dxa"/>
            <w:shd w:val="clear" w:color="auto" w:fill="242F60"/>
            <w:vAlign w:val="center"/>
          </w:tcPr>
          <w:p w14:paraId="742F437B" w14:textId="77777777" w:rsidR="00FD35E1" w:rsidRPr="0051342B" w:rsidRDefault="001D1686" w:rsidP="00FD35E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543CAA03" w14:textId="77777777" w:rsidR="00FD35E1" w:rsidRPr="0051342B" w:rsidRDefault="00FD35E1" w:rsidP="00FD35E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6531752" w14:textId="77777777" w:rsidR="00FD35E1" w:rsidRPr="00864F08" w:rsidRDefault="00FD35E1" w:rsidP="00FD35E1">
            <w:pPr>
              <w:pStyle w:val="ListParagraph"/>
              <w:ind w:left="347"/>
              <w:rPr>
                <w:color w:val="000000" w:themeColor="text1"/>
                <w:kern w:val="24"/>
              </w:rPr>
            </w:pPr>
          </w:p>
          <w:p w14:paraId="2CB283A6" w14:textId="77777777" w:rsidR="00FD35E1" w:rsidRDefault="001D1686" w:rsidP="00FD35E1">
            <w:pPr>
              <w:pStyle w:val="ListParagraph"/>
              <w:ind w:left="0"/>
              <w:rPr>
                <w:color w:val="000000" w:themeColor="text1"/>
                <w:kern w:val="24"/>
              </w:rPr>
            </w:pPr>
            <w:r w:rsidRPr="00864F08">
              <w:rPr>
                <w:color w:val="000000" w:themeColor="text1"/>
                <w:kern w:val="24"/>
                <w:lang w:val="cy-GB"/>
              </w:rPr>
              <w:t>Mae'r swydd Dadansoddwr Deallusrwydd Busnes Cynorthwyol yn rhan o'r tîm Data, Gwybodaeth a Mewnwelediad ac mae'n cynorthwyo wrth gyflawni dadansoddiad data strategol, llywodraethu data a deallusrwydd. Gan weithio gyda chydweithwyr, mae'r rôl yn cefnogi datblygiad deallusrwydd y Brifysgol sy'n ymateb i anghenion defnyddwyr ar amrywiaeth o lefelau.</w:t>
            </w:r>
          </w:p>
          <w:p w14:paraId="57714F7F" w14:textId="77777777" w:rsidR="00FD35E1" w:rsidRDefault="00FD35E1" w:rsidP="00FD35E1">
            <w:pPr>
              <w:pStyle w:val="ListParagraph"/>
              <w:ind w:left="0"/>
              <w:rPr>
                <w:color w:val="000000" w:themeColor="text1"/>
                <w:kern w:val="24"/>
              </w:rPr>
            </w:pPr>
          </w:p>
          <w:p w14:paraId="31038CF6" w14:textId="77777777" w:rsidR="00FD35E1" w:rsidRPr="00864F08" w:rsidRDefault="001D1686" w:rsidP="00FD35E1">
            <w:pPr>
              <w:pStyle w:val="ListParagraph"/>
              <w:ind w:left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>Bydd y cyfrifoldebau dydd i ddydd yn bennaf yn cynnwys ymdrin â setiau data a'u dadansoddi ac yna datblygu adroddiadau gan ddefnyddio offer megis Microsoft Power BI ac Excel.</w:t>
            </w:r>
          </w:p>
          <w:p w14:paraId="70437A54" w14:textId="77777777" w:rsidR="00FD35E1" w:rsidRPr="00864F08" w:rsidRDefault="00FD35E1" w:rsidP="00FD35E1">
            <w:pPr>
              <w:pStyle w:val="ListParagraph"/>
              <w:ind w:left="0"/>
              <w:rPr>
                <w:color w:val="000000" w:themeColor="text1"/>
                <w:kern w:val="24"/>
              </w:rPr>
            </w:pPr>
          </w:p>
          <w:p w14:paraId="67B8D4DC" w14:textId="77777777" w:rsidR="00FD35E1" w:rsidRPr="00864F08" w:rsidRDefault="00FD35E1" w:rsidP="00FD35E1">
            <w:pPr>
              <w:pStyle w:val="ListParagraph"/>
              <w:ind w:left="347"/>
              <w:rPr>
                <w:color w:val="000000" w:themeColor="text1"/>
                <w:kern w:val="24"/>
              </w:rPr>
            </w:pPr>
          </w:p>
          <w:p w14:paraId="38CAEEF0" w14:textId="77777777" w:rsidR="00FD35E1" w:rsidRPr="00864F08" w:rsidRDefault="001D1686" w:rsidP="00FD35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88"/>
              <w:contextualSpacing w:val="0"/>
              <w:rPr>
                <w:color w:val="000000" w:themeColor="text1"/>
                <w:kern w:val="24"/>
              </w:rPr>
            </w:pPr>
            <w:r>
              <w:rPr>
                <w:b/>
                <w:bCs/>
                <w:color w:val="000000" w:themeColor="text1"/>
                <w:kern w:val="24"/>
                <w:lang w:val="cy-GB"/>
              </w:rPr>
              <w:t>Gwaith Tîm</w:t>
            </w:r>
            <w:r>
              <w:rPr>
                <w:color w:val="000000" w:themeColor="text1"/>
                <w:kern w:val="24"/>
                <w:lang w:val="cy-GB"/>
              </w:rPr>
              <w:t xml:space="preserve"> - Gweithredu fel hyrwyddwr ar gyfer data, dadansoddi data a llywodraethu data, ar draws y sefydliad, gan hyrwyddo arloesi, dysgu ac arfer da.  Cefnogi gweithrediadau dydd i ddydd y tîm a gweithredu fel cymorth rheng flaen i sicrhau bod ceisiadau newydd am ddata, gwybodaeth a dealltwriaeth yn cael eu rheoli'n effeithiol. </w:t>
            </w:r>
            <w:r>
              <w:rPr>
                <w:color w:val="000000" w:themeColor="text1"/>
                <w:kern w:val="24"/>
                <w:lang w:val="cy-GB"/>
              </w:rPr>
              <w:br/>
            </w:r>
            <w:r>
              <w:rPr>
                <w:color w:val="000000" w:themeColor="text1"/>
                <w:kern w:val="24"/>
                <w:lang w:val="cy-GB"/>
              </w:rPr>
              <w:br/>
              <w:t>Cefnogi datblygiad systemau a phrosesau a'u rhoi ar waith er mwyn galluogi amrywiaeth o ddefnyddwyr i gael mynediad at ddata, gwybodaeth a dealltwriaeth yn effeithiol ac mewn modd amserol</w:t>
            </w:r>
            <w:r>
              <w:rPr>
                <w:color w:val="000000" w:themeColor="text1"/>
                <w:kern w:val="24"/>
                <w:lang w:val="cy-GB"/>
              </w:rPr>
              <w:t xml:space="preserve">. </w:t>
            </w:r>
            <w:r>
              <w:rPr>
                <w:color w:val="000000" w:themeColor="text1"/>
                <w:kern w:val="24"/>
                <w:lang w:val="cy-GB"/>
              </w:rPr>
              <w:br/>
            </w:r>
            <w:r>
              <w:rPr>
                <w:color w:val="000000" w:themeColor="text1"/>
                <w:kern w:val="24"/>
                <w:lang w:val="cy-GB"/>
              </w:rPr>
              <w:br/>
              <w:t>Cefnogi'r tîm wrth fonitro cynnydd llifoedd gwaith i sicrhau bod dyddiadau cau yn cael eu bodloni, a bod allbynnau allweddol yn cael eu blaenoriaethu. Bod yn ymwybodol o ofynion sy’n gysylltiedig â datganiadau statudol allanol a chefnogi'r tîm i sicrhau bod cyflwyniadau’n gywir ac yn brydlon.</w:t>
            </w:r>
            <w:r>
              <w:rPr>
                <w:color w:val="000000" w:themeColor="text1"/>
                <w:kern w:val="24"/>
                <w:lang w:val="cy-GB"/>
              </w:rPr>
              <w:br/>
            </w:r>
            <w:r>
              <w:rPr>
                <w:color w:val="000000" w:themeColor="text1"/>
                <w:kern w:val="24"/>
                <w:lang w:val="cy-GB"/>
              </w:rPr>
              <w:br/>
              <w:t>Cefnogi'r gwaith o weinyddu a phrosesu ceisiadau diogelu data (GDPR) a rhyddid gwybodaeth yn effeithiol.</w:t>
            </w:r>
            <w:r>
              <w:rPr>
                <w:color w:val="000000" w:themeColor="text1"/>
                <w:kern w:val="24"/>
                <w:lang w:val="cy-GB"/>
              </w:rPr>
              <w:br/>
            </w:r>
          </w:p>
          <w:p w14:paraId="5C3D400F" w14:textId="77777777" w:rsidR="00FD35E1" w:rsidRPr="00864F08" w:rsidRDefault="001D1686" w:rsidP="00FD35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88"/>
              <w:contextualSpacing w:val="0"/>
              <w:rPr>
                <w:color w:val="000000" w:themeColor="text1"/>
                <w:kern w:val="24"/>
              </w:rPr>
            </w:pPr>
            <w:r w:rsidRPr="00864F08">
              <w:rPr>
                <w:b/>
                <w:bCs/>
                <w:color w:val="000000" w:themeColor="text1"/>
                <w:kern w:val="24"/>
                <w:lang w:val="cy-GB"/>
              </w:rPr>
              <w:t>Dadansoddi a Gwybodaeth</w:t>
            </w:r>
            <w:r w:rsidRPr="00864F08">
              <w:rPr>
                <w:color w:val="000000" w:themeColor="text1"/>
                <w:kern w:val="24"/>
                <w:lang w:val="cy-GB"/>
              </w:rPr>
              <w:t xml:space="preserve"> - Casglu, coladu, glanhau a dehongli data i ganfod gwybodaeth ystyrlon y gellir gweithredu arni. Cefnogi'r tîm i nodi a defnyddio’r dulliau dadansoddol mwyaf priodol er mwyn dod â ffynonellau gwahanol ynghyd i adrodd hanes gan gynnwys dadansoddi cystadleuwyr.</w:t>
            </w:r>
          </w:p>
          <w:p w14:paraId="34CF553E" w14:textId="77777777" w:rsidR="00FD35E1" w:rsidRPr="00864F08" w:rsidRDefault="001D1686" w:rsidP="00FD35E1">
            <w:pPr>
              <w:pStyle w:val="ListParagraph"/>
              <w:spacing w:after="0"/>
              <w:ind w:left="488"/>
              <w:contextualSpacing w:val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>Cefnogi'r gwaith o ddarparu gwybodaeth, tystiolaeth a dadansoddeg fusnes i lywio mentrau newid a datblygiadau strategol y Brifysgol, gan gynnwys ceisiadau am gyllid allanol er mwyn cynyddu nifer y myfyrwyr mae’r Brifysgol yn eu recriwtio, ei hymchwil a’i hincwm yn unol â strategaeth y Brifysgol.</w:t>
            </w:r>
          </w:p>
          <w:p w14:paraId="1106048B" w14:textId="77777777" w:rsidR="00FD35E1" w:rsidRPr="00864F08" w:rsidRDefault="001D1686" w:rsidP="00FD35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88"/>
              <w:contextualSpacing w:val="0"/>
              <w:rPr>
                <w:color w:val="000000" w:themeColor="text1"/>
                <w:kern w:val="24"/>
              </w:rPr>
            </w:pPr>
            <w:r w:rsidRPr="00864F08">
              <w:rPr>
                <w:b/>
                <w:bCs/>
                <w:color w:val="000000" w:themeColor="text1"/>
                <w:kern w:val="24"/>
                <w:lang w:val="cy-GB"/>
              </w:rPr>
              <w:t>Dealltwriaeth a gallu technegol</w:t>
            </w:r>
            <w:r w:rsidRPr="00864F08">
              <w:rPr>
                <w:color w:val="000000" w:themeColor="text1"/>
                <w:kern w:val="24"/>
                <w:lang w:val="cy-GB"/>
              </w:rPr>
              <w:t xml:space="preserve"> - Cefnogi prosiectau'n effeithiol er mwyn cyflawni canlyniadau o'r ansawdd orau ar gyfer y sefydliad.</w:t>
            </w:r>
          </w:p>
          <w:p w14:paraId="2EE8F3E2" w14:textId="77777777" w:rsidR="00FD35E1" w:rsidRPr="00864F08" w:rsidRDefault="001D1686" w:rsidP="00FD35E1">
            <w:pPr>
              <w:pStyle w:val="ListParagraph"/>
              <w:spacing w:after="0"/>
              <w:ind w:left="488"/>
              <w:contextualSpacing w:val="0"/>
              <w:rPr>
                <w:color w:val="000000" w:themeColor="text1"/>
                <w:kern w:val="24"/>
              </w:rPr>
            </w:pPr>
            <w:r w:rsidRPr="00864F08">
              <w:rPr>
                <w:color w:val="000000" w:themeColor="text1"/>
                <w:kern w:val="24"/>
                <w:lang w:val="cy-GB"/>
              </w:rPr>
              <w:t>Bod yn ymwybodol o ddatblygiadau yn y diwydiant i wneud defnydd cost effeithiol o offer a thechnolegau newydd ac sy'n dod i'r amlwg. Bod yn ymwybodol o’r datblygiadau diweddar o ran offer dadansoddeg digidol a chynhyrchion trin data.</w:t>
            </w:r>
          </w:p>
          <w:p w14:paraId="39E0DF19" w14:textId="77777777" w:rsidR="00FD35E1" w:rsidRPr="00864F08" w:rsidRDefault="001D1686" w:rsidP="00FD35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488"/>
              <w:contextualSpacing w:val="0"/>
              <w:rPr>
                <w:color w:val="000000" w:themeColor="text1"/>
                <w:kern w:val="24"/>
              </w:rPr>
            </w:pPr>
            <w:r w:rsidRPr="00864F08">
              <w:rPr>
                <w:b/>
                <w:bCs/>
                <w:color w:val="000000" w:themeColor="text1"/>
                <w:kern w:val="24"/>
                <w:lang w:val="cy-GB"/>
              </w:rPr>
              <w:lastRenderedPageBreak/>
              <w:t>Gwirio a Dilysu</w:t>
            </w:r>
            <w:r w:rsidRPr="00864F08">
              <w:rPr>
                <w:color w:val="000000" w:themeColor="text1"/>
                <w:kern w:val="24"/>
                <w:lang w:val="cy-GB"/>
              </w:rPr>
              <w:t xml:space="preserve"> – Cefnogi gwelliant, cywirdeb a chyflawnrwydd casgliadau o setiau data craidd y Brifysgol e.e. llwyth myfyrwyr, data am staff a myfyrwyr, etc.</w:t>
            </w:r>
          </w:p>
          <w:p w14:paraId="02DB8C31" w14:textId="77777777" w:rsidR="00FD35E1" w:rsidRPr="00864F08" w:rsidRDefault="001D1686" w:rsidP="00FD35E1">
            <w:pPr>
              <w:pStyle w:val="ListParagraph"/>
              <w:spacing w:after="0"/>
              <w:ind w:left="488"/>
              <w:contextualSpacing w:val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 xml:space="preserve">Cefnogi dadansoddiad datganiadau data statudol allweddol, asesu'r goblygiadau ar gyfer tablau cynghrair, y Fframwaith Rhagoriaeth Ymchwil, y Fframwaith Rhagoriaeth Addysgu a'r effaith ar recriwtio myfyrwyr. </w:t>
            </w:r>
          </w:p>
          <w:p w14:paraId="3B9DD991" w14:textId="77777777" w:rsidR="00FD35E1" w:rsidRPr="00864F08" w:rsidRDefault="001D1686" w:rsidP="00FD35E1">
            <w:pPr>
              <w:pStyle w:val="ListParagraph"/>
              <w:spacing w:after="0"/>
              <w:ind w:left="488"/>
              <w:contextualSpacing w:val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 xml:space="preserve">Datblygu a chefnogi prosesau sy'n sicrhau cywirdeb ac ansawdd dadansoddi data </w:t>
            </w:r>
          </w:p>
          <w:p w14:paraId="31B05823" w14:textId="77777777" w:rsidR="00FD35E1" w:rsidRPr="0051342B" w:rsidRDefault="001D1686" w:rsidP="00FD35E1">
            <w:pPr>
              <w:rPr>
                <w:rFonts w:asciiTheme="minorHAnsi" w:hAnsiTheme="minorHAnsi"/>
                <w:sz w:val="20"/>
                <w:szCs w:val="20"/>
              </w:rPr>
            </w:pPr>
            <w:r w:rsidRPr="00864F08">
              <w:rPr>
                <w:b/>
                <w:bCs/>
                <w:color w:val="000000" w:themeColor="text1"/>
                <w:kern w:val="24"/>
                <w:lang w:val="cy-GB"/>
              </w:rPr>
              <w:t xml:space="preserve">Gwelliant Parhaus </w:t>
            </w:r>
            <w:r w:rsidRPr="00864F08">
              <w:rPr>
                <w:color w:val="000000" w:themeColor="text1"/>
                <w:kern w:val="24"/>
                <w:lang w:val="cy-GB"/>
              </w:rPr>
              <w:t>– Ymwneud â gwaith i wella gwasanaethau, gweithdrefnau a phrosesau’r adran yn barhaus a chyfrannu at y gwaith hwn ac at ddatblygiad parhaus ymagwedd Prifysgol Abertawe at Ddata, Gwybodaeth a Dealltwriaeth</w:t>
            </w:r>
          </w:p>
        </w:tc>
      </w:tr>
      <w:tr w:rsidR="002272D5" w14:paraId="350FCCF9" w14:textId="77777777" w:rsidTr="00624117">
        <w:tc>
          <w:tcPr>
            <w:tcW w:w="1560" w:type="dxa"/>
            <w:shd w:val="clear" w:color="auto" w:fill="242F60"/>
            <w:vAlign w:val="center"/>
          </w:tcPr>
          <w:p w14:paraId="785C5B2D" w14:textId="77777777" w:rsidR="00FD35E1" w:rsidRPr="0051342B" w:rsidRDefault="001D1686" w:rsidP="00FD35E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0A22B893" w14:textId="77777777" w:rsidR="00FD35E1" w:rsidRPr="0051342B" w:rsidRDefault="001D1686" w:rsidP="00FD35E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710F902E" w14:textId="77777777" w:rsidR="00FD35E1" w:rsidRPr="0051342B" w:rsidRDefault="001D1686" w:rsidP="00FD35E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D1B1810" w14:textId="77777777" w:rsidR="00FD35E1" w:rsidRPr="0051342B" w:rsidRDefault="001D1686" w:rsidP="00FD35E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1377189F" w14:textId="77777777" w:rsidR="00FD35E1" w:rsidRPr="0051342B" w:rsidRDefault="001D1686" w:rsidP="00FD35E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 / Gyfarwyddiaeth / Maes Gwasanaeth wedi cytuno arnynt.</w:t>
            </w:r>
          </w:p>
          <w:p w14:paraId="5AF85A83" w14:textId="77777777" w:rsidR="00FD35E1" w:rsidRPr="00FD35E1" w:rsidRDefault="001D1686" w:rsidP="00FD35E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FD35E1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04B529C3" w14:textId="77777777" w:rsidR="00FD35E1" w:rsidRPr="0051342B" w:rsidRDefault="00FD35E1" w:rsidP="00FD35E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272D5" w14:paraId="41F85ED4" w14:textId="77777777" w:rsidTr="00624117">
        <w:tc>
          <w:tcPr>
            <w:tcW w:w="1560" w:type="dxa"/>
            <w:shd w:val="clear" w:color="auto" w:fill="242F60"/>
            <w:vAlign w:val="center"/>
          </w:tcPr>
          <w:p w14:paraId="3A372999" w14:textId="77777777" w:rsidR="00FD35E1" w:rsidRPr="0051342B" w:rsidRDefault="001D1686" w:rsidP="00FD35E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7143B4CF" w14:textId="77777777" w:rsidR="00FD35E1" w:rsidRPr="0051342B" w:rsidRDefault="001D1686" w:rsidP="00FD35E1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D7C6E6C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39A4FD93" w14:textId="77777777" w:rsidR="00FD35E1" w:rsidRPr="0051342B" w:rsidRDefault="001D1686" w:rsidP="00FD35E1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09A0D02A" w14:textId="77777777" w:rsidR="00FD35E1" w:rsidRPr="0051342B" w:rsidRDefault="001D1686" w:rsidP="00FD35E1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795E93FA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C5FCAEB" w14:textId="77777777" w:rsidR="00FD35E1" w:rsidRPr="0051342B" w:rsidRDefault="00FD35E1" w:rsidP="00FD35E1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2272D5" w14:paraId="6218083B" w14:textId="77777777" w:rsidTr="00624117">
        <w:tc>
          <w:tcPr>
            <w:tcW w:w="1560" w:type="dxa"/>
            <w:shd w:val="clear" w:color="auto" w:fill="242F60"/>
            <w:vAlign w:val="center"/>
          </w:tcPr>
          <w:p w14:paraId="705AD377" w14:textId="77777777" w:rsidR="00FD35E1" w:rsidRPr="0051342B" w:rsidRDefault="001D1686" w:rsidP="00FD35E1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76F5E03" w14:textId="77777777" w:rsidR="00FD35E1" w:rsidRPr="0051342B" w:rsidRDefault="00FD35E1" w:rsidP="00FD35E1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6767494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79632349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6B4D9955" w14:textId="77777777" w:rsidR="00FD35E1" w:rsidRPr="0051342B" w:rsidRDefault="001D1686" w:rsidP="00FD35E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1B004EC9" w14:textId="77777777" w:rsidR="00FD35E1" w:rsidRPr="0051342B" w:rsidRDefault="001D1686" w:rsidP="00FD35E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75DB4710" w14:textId="77777777" w:rsidR="00FD35E1" w:rsidRPr="0051342B" w:rsidRDefault="001D1686" w:rsidP="00FD35E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78422D0A" w14:textId="77777777" w:rsidR="00FD35E1" w:rsidRDefault="001D1686" w:rsidP="00FD35E1">
            <w:pPr>
              <w:spacing w:before="0" w:line="240" w:lineRule="auto"/>
              <w:rPr>
                <w:rFonts w:asciiTheme="minorHAnsi" w:hAnsiTheme="minorHAnsi"/>
              </w:rPr>
            </w:pPr>
            <w:r w:rsidRPr="00FD35E1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00FD35E1">
              <w:rPr>
                <w:rFonts w:asciiTheme="minorHAnsi" w:hAnsiTheme="minorHAnsi"/>
                <w:lang w:val="cy-GB"/>
              </w:rPr>
              <w:t xml:space="preserve"> </w:t>
            </w:r>
          </w:p>
          <w:p w14:paraId="1DC6DF22" w14:textId="77777777" w:rsidR="00FD35E1" w:rsidRPr="00FD35E1" w:rsidRDefault="001D1686" w:rsidP="00FD35E1">
            <w:pPr>
              <w:spacing w:before="0" w:line="240" w:lineRule="auto"/>
              <w:rPr>
                <w:rFonts w:asciiTheme="minorHAnsi" w:hAnsiTheme="minorHAnsi"/>
              </w:rPr>
            </w:pPr>
            <w:r w:rsidRPr="00FD35E1">
              <w:rPr>
                <w:rFonts w:asciiTheme="minorHAnsi" w:hAnsiTheme="minorHAnsi"/>
                <w:lang w:val="cy-GB"/>
              </w:rPr>
              <w:t>Cymhwyster neu brofiad perthnasol mewn maes pwnc rhifoli</w:t>
            </w:r>
          </w:p>
          <w:p w14:paraId="716AD09F" w14:textId="77777777" w:rsidR="00FD35E1" w:rsidRDefault="00FD35E1" w:rsidP="00FD35E1">
            <w:pPr>
              <w:spacing w:before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9D26996" w14:textId="77777777" w:rsidR="00FD35E1" w:rsidRDefault="001D1686" w:rsidP="00FD35E1">
            <w:pPr>
              <w:spacing w:before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D35E1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Profiad:</w:t>
            </w:r>
            <w:r w:rsidRPr="00FD35E1">
              <w:rPr>
                <w:rFonts w:ascii="Calibri" w:hAnsi="Calibri"/>
                <w:sz w:val="20"/>
                <w:szCs w:val="20"/>
                <w:lang w:val="cy-GB"/>
              </w:rPr>
              <w:t xml:space="preserve"> </w:t>
            </w:r>
          </w:p>
          <w:p w14:paraId="082962DB" w14:textId="77777777" w:rsidR="00FD35E1" w:rsidRDefault="001D1686" w:rsidP="00FD35E1">
            <w:pPr>
              <w:pStyle w:val="BulletList"/>
              <w:numPr>
                <w:ilvl w:val="0"/>
                <w:numId w:val="12"/>
              </w:numPr>
              <w:spacing w:line="240" w:lineRule="auto"/>
              <w:ind w:left="360"/>
              <w:rPr>
                <w:rFonts w:asciiTheme="minorHAnsi" w:hAnsiTheme="minorHAnsi"/>
              </w:rPr>
            </w:pPr>
            <w:r w:rsidRPr="00FD35E1">
              <w:rPr>
                <w:lang w:val="cy-GB"/>
              </w:rPr>
              <w:t xml:space="preserve">Profiad o weithio gyda data a gwybodaeth neu hyfforddiant/cymwysterau cyfwerth </w:t>
            </w:r>
          </w:p>
          <w:p w14:paraId="36C22A59" w14:textId="77777777" w:rsidR="00FD35E1" w:rsidRDefault="001D1686" w:rsidP="00FD35E1">
            <w:pPr>
              <w:pStyle w:val="BulletList"/>
              <w:numPr>
                <w:ilvl w:val="0"/>
                <w:numId w:val="12"/>
              </w:numPr>
              <w:spacing w:line="240" w:lineRule="auto"/>
              <w:ind w:left="360"/>
              <w:rPr>
                <w:rFonts w:asciiTheme="minorHAnsi" w:hAnsiTheme="minorHAnsi"/>
              </w:rPr>
            </w:pPr>
            <w:r w:rsidRPr="00FD35E1">
              <w:rPr>
                <w:rFonts w:asciiTheme="minorHAnsi" w:hAnsiTheme="minorHAnsi"/>
                <w:lang w:val="cy-GB"/>
              </w:rPr>
              <w:t>Gwybodaeth am offer dadansoddi a delweddu data i gefnogi'r broses gwneud penderfyniadau.</w:t>
            </w:r>
          </w:p>
          <w:p w14:paraId="51DF7A6A" w14:textId="77777777" w:rsidR="00FD35E1" w:rsidRPr="00FD35E1" w:rsidRDefault="001D1686" w:rsidP="00FD35E1">
            <w:pPr>
              <w:pStyle w:val="BulletList"/>
              <w:numPr>
                <w:ilvl w:val="0"/>
                <w:numId w:val="12"/>
              </w:numPr>
              <w:spacing w:line="240" w:lineRule="auto"/>
              <w:ind w:left="360"/>
              <w:rPr>
                <w:rFonts w:asciiTheme="minorHAnsi" w:hAnsiTheme="minorHAnsi"/>
              </w:rPr>
            </w:pPr>
            <w:r w:rsidRPr="00FD35E1">
              <w:rPr>
                <w:rFonts w:asciiTheme="minorHAnsi" w:hAnsiTheme="minorHAnsi"/>
                <w:lang w:val="cy-GB"/>
              </w:rPr>
              <w:t>Gwybodaeth am yr agweddau pobl, proses a thechnoleg ar lywodraethu data mewn ffordd dda</w:t>
            </w:r>
          </w:p>
          <w:p w14:paraId="0568056F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02A52D66" w14:textId="77777777" w:rsidR="00FD35E1" w:rsidRPr="00864F08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cy-GB"/>
              </w:rPr>
              <w:t xml:space="preserve">Sgiliau dadansoddi da a’r gallu i geisio, coladu, dadansoddi a dehongli data ansoddol a meintiol </w:t>
            </w:r>
          </w:p>
          <w:p w14:paraId="15CB4CC4" w14:textId="77777777" w:rsidR="00FD35E1" w:rsidRPr="00864F08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4F08">
              <w:rPr>
                <w:rFonts w:asciiTheme="minorHAnsi" w:hAnsiTheme="minorHAnsi"/>
                <w:lang w:val="cy-GB"/>
              </w:rPr>
              <w:t>Sgiliau cyfathrebu effeithiol a’r gallu i gyfathrebu'n gryno ac yn effeithiol ag amrywiaeth o gynulleidfaoedd drwy gyfryngau gwahanol.</w:t>
            </w:r>
          </w:p>
          <w:p w14:paraId="334CC336" w14:textId="77777777" w:rsidR="00FD35E1" w:rsidRPr="00864F08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4F08">
              <w:rPr>
                <w:rFonts w:asciiTheme="minorHAnsi" w:hAnsiTheme="minorHAnsi"/>
                <w:lang w:val="cy-GB"/>
              </w:rPr>
              <w:t>Ffocws ar ganlyniadau, gyda sgiliau cydweithio, trefnu, amldasgio a chynllunio ardderchog i sicrhau bod dyddiadau cau yn cael eu bodloni.</w:t>
            </w:r>
          </w:p>
          <w:p w14:paraId="22E9CE74" w14:textId="77777777" w:rsidR="00FD35E1" w:rsidRPr="00FD35E1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4F08">
              <w:rPr>
                <w:rFonts w:asciiTheme="minorHAnsi" w:hAnsiTheme="minorHAnsi"/>
                <w:lang w:val="cy-GB"/>
              </w:rPr>
              <w:t xml:space="preserve">Sgiliau rhyngbersonol ardderchog a'r gallu i ryngweithio'n broffesiynol â grŵp amrywiol o randdeiliaid mewnol ac allanol. </w:t>
            </w:r>
          </w:p>
          <w:p w14:paraId="7EA1F7D4" w14:textId="77777777" w:rsidR="00FD35E1" w:rsidRPr="0051342B" w:rsidRDefault="001D1686" w:rsidP="00FD35E1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26AD68FE" w14:textId="77777777" w:rsidR="00FD35E1" w:rsidRPr="00862C3A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2C3A">
              <w:rPr>
                <w:rFonts w:asciiTheme="minorHAnsi" w:hAnsiTheme="minorHAnsi"/>
                <w:lang w:val="cy-GB"/>
              </w:rPr>
              <w:t>Profiad yn y sector addysg uwch</w:t>
            </w:r>
          </w:p>
          <w:p w14:paraId="65A19E2E" w14:textId="77777777" w:rsidR="00FD35E1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4F08">
              <w:rPr>
                <w:rFonts w:asciiTheme="minorHAnsi" w:hAnsiTheme="minorHAnsi"/>
                <w:lang w:val="cy-GB"/>
              </w:rPr>
              <w:t>Y gallu i weithio gyda phlatfform deallusrwydd busnes cydnabyddedig ar lefel menter e.e. Microsoft Power BI, Tableau, SAS Visual Analytics, Qlikview, etc.</w:t>
            </w:r>
          </w:p>
          <w:p w14:paraId="043E369D" w14:textId="77777777" w:rsidR="00FD35E1" w:rsidRPr="00864F08" w:rsidRDefault="001D1686" w:rsidP="00FD35E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</w:rPr>
            </w:pPr>
            <w:r w:rsidRPr="00864F08">
              <w:rPr>
                <w:rFonts w:asciiTheme="minorHAnsi" w:hAnsiTheme="minorHAnsi"/>
                <w:lang w:val="cy-GB"/>
              </w:rPr>
              <w:t>Profiad o weithio gydag iaith ystadegol neu ymholi fel SQL, SAS, R neu gyfwerth</w:t>
            </w:r>
          </w:p>
          <w:p w14:paraId="61C1C7BA" w14:textId="77777777" w:rsidR="00FD35E1" w:rsidRPr="0051342B" w:rsidRDefault="00FD35E1" w:rsidP="00FD35E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272D5" w14:paraId="65927A70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4F009B38" w14:textId="77777777" w:rsidR="00FD35E1" w:rsidRPr="0051342B" w:rsidRDefault="001D1686" w:rsidP="00FD35E1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F684717AEAA34B33AB8AE1C21A35A903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54FA0BD" w14:textId="77777777" w:rsidR="00FD35E1" w:rsidRPr="0051342B" w:rsidRDefault="001D1686" w:rsidP="00FD35E1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3AD653FE" w14:textId="77777777" w:rsidR="00FD35E1" w:rsidRPr="0051342B" w:rsidRDefault="00FD35E1" w:rsidP="00FD35E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610F3D" w14:textId="77777777" w:rsidR="00FD35E1" w:rsidRPr="0051342B" w:rsidRDefault="001D1686" w:rsidP="00FD35E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2272D5" w14:paraId="5B839031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F700E61" w14:textId="77777777" w:rsidR="00FD35E1" w:rsidRPr="0051342B" w:rsidRDefault="001D1686" w:rsidP="00FD35E1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48E46419" w14:textId="77777777" w:rsidR="00FD35E1" w:rsidRPr="0051342B" w:rsidRDefault="001D1686" w:rsidP="00FD35E1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Phil Peddle </w:t>
            </w:r>
            <w:hyperlink r:id="rId13" w:history="1">
              <w:r w:rsidR="004D4DFB" w:rsidRPr="0088068D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P.Peddle@abertawe.ac.uk</w:t>
              </w:r>
            </w:hyperlink>
            <w:r w:rsidR="004D4DF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7CE0EA25" w14:textId="77777777" w:rsidR="00FD35E1" w:rsidRPr="0051342B" w:rsidRDefault="00FD35E1" w:rsidP="00F77FD3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613F804A" w14:textId="77777777" w:rsidR="00624117" w:rsidRPr="0051342B" w:rsidRDefault="001D1686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8814028" wp14:editId="0186FCF3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13649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32A2B585" wp14:editId="271A6E7C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6333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3C0D4EBF" wp14:editId="6592C05A">
            <wp:extent cx="914400" cy="621792"/>
            <wp:effectExtent l="0" t="0" r="0" b="6985"/>
            <wp:docPr id="25722774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5928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8494" w14:textId="77777777" w:rsidR="00EB060B" w:rsidRPr="0051342B" w:rsidRDefault="00EB060B" w:rsidP="008E75E6">
      <w:pPr>
        <w:rPr>
          <w:sz w:val="20"/>
          <w:szCs w:val="20"/>
        </w:rPr>
      </w:pPr>
    </w:p>
    <w:p w14:paraId="3FCFF89C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96792" w14:textId="77777777" w:rsidR="001D1686" w:rsidRDefault="001D1686">
      <w:pPr>
        <w:spacing w:before="0" w:after="0" w:line="240" w:lineRule="auto"/>
      </w:pPr>
      <w:r>
        <w:separator/>
      </w:r>
    </w:p>
  </w:endnote>
  <w:endnote w:type="continuationSeparator" w:id="0">
    <w:p w14:paraId="442DFFC5" w14:textId="77777777" w:rsidR="001D1686" w:rsidRDefault="001D1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6D0E94-59C8-4F77-B922-6D6B7C42ECC8}"/>
    <w:embedBold r:id="rId2" w:fontKey="{2F062D34-47B9-4D38-B1FB-8F4BE87CB151}"/>
    <w:embedItalic r:id="rId3" w:fontKey="{BCE97994-EEF6-407E-B4C7-97AAE6732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6FA5D3-5513-4837-AEF6-7C9D1FB90DD6}"/>
    <w:embedBold r:id="rId5" w:fontKey="{AF60C4BB-6100-4A28-8C71-82CDE603C8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C133" w14:textId="77777777" w:rsidR="00F71A8C" w:rsidRDefault="001D168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1F49440" w14:textId="77777777" w:rsidR="00EE66F0" w:rsidRPr="00D6126D" w:rsidRDefault="001D168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8D9FEEB" wp14:editId="4E1545C0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00455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5680D" w14:textId="77777777" w:rsidR="001D1686" w:rsidRDefault="001D1686">
      <w:pPr>
        <w:spacing w:before="0" w:after="0" w:line="240" w:lineRule="auto"/>
      </w:pPr>
      <w:r>
        <w:separator/>
      </w:r>
    </w:p>
  </w:footnote>
  <w:footnote w:type="continuationSeparator" w:id="0">
    <w:p w14:paraId="30BEFC68" w14:textId="77777777" w:rsidR="001D1686" w:rsidRDefault="001D1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866F2" w14:textId="77777777" w:rsidR="00F71A8C" w:rsidRDefault="001D168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67DF12C" wp14:editId="589A0C62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12142"/>
    <w:multiLevelType w:val="hybridMultilevel"/>
    <w:tmpl w:val="9A60F00E"/>
    <w:lvl w:ilvl="0" w:tplc="F4307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F635F8" w:tentative="1">
      <w:start w:val="1"/>
      <w:numFmt w:val="lowerLetter"/>
      <w:lvlText w:val="%2."/>
      <w:lvlJc w:val="left"/>
      <w:pPr>
        <w:ind w:left="1440" w:hanging="360"/>
      </w:pPr>
    </w:lvl>
    <w:lvl w:ilvl="2" w:tplc="F8C0656C" w:tentative="1">
      <w:start w:val="1"/>
      <w:numFmt w:val="lowerRoman"/>
      <w:lvlText w:val="%3."/>
      <w:lvlJc w:val="right"/>
      <w:pPr>
        <w:ind w:left="2160" w:hanging="180"/>
      </w:pPr>
    </w:lvl>
    <w:lvl w:ilvl="3" w:tplc="5394D70A" w:tentative="1">
      <w:start w:val="1"/>
      <w:numFmt w:val="decimal"/>
      <w:lvlText w:val="%4."/>
      <w:lvlJc w:val="left"/>
      <w:pPr>
        <w:ind w:left="2880" w:hanging="360"/>
      </w:pPr>
    </w:lvl>
    <w:lvl w:ilvl="4" w:tplc="5C824E5E" w:tentative="1">
      <w:start w:val="1"/>
      <w:numFmt w:val="lowerLetter"/>
      <w:lvlText w:val="%5."/>
      <w:lvlJc w:val="left"/>
      <w:pPr>
        <w:ind w:left="3600" w:hanging="360"/>
      </w:pPr>
    </w:lvl>
    <w:lvl w:ilvl="5" w:tplc="C6E6E5BE" w:tentative="1">
      <w:start w:val="1"/>
      <w:numFmt w:val="lowerRoman"/>
      <w:lvlText w:val="%6."/>
      <w:lvlJc w:val="right"/>
      <w:pPr>
        <w:ind w:left="4320" w:hanging="180"/>
      </w:pPr>
    </w:lvl>
    <w:lvl w:ilvl="6" w:tplc="3A6E0E4E" w:tentative="1">
      <w:start w:val="1"/>
      <w:numFmt w:val="decimal"/>
      <w:lvlText w:val="%7."/>
      <w:lvlJc w:val="left"/>
      <w:pPr>
        <w:ind w:left="5040" w:hanging="360"/>
      </w:pPr>
    </w:lvl>
    <w:lvl w:ilvl="7" w:tplc="38EC1B4C" w:tentative="1">
      <w:start w:val="1"/>
      <w:numFmt w:val="lowerLetter"/>
      <w:lvlText w:val="%8."/>
      <w:lvlJc w:val="left"/>
      <w:pPr>
        <w:ind w:left="5760" w:hanging="360"/>
      </w:pPr>
    </w:lvl>
    <w:lvl w:ilvl="8" w:tplc="B686EA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D3EDD"/>
    <w:multiLevelType w:val="hybridMultilevel"/>
    <w:tmpl w:val="BA0CCF50"/>
    <w:lvl w:ilvl="0" w:tplc="FE4A1526">
      <w:start w:val="1"/>
      <w:numFmt w:val="decimal"/>
      <w:lvlText w:val="%1."/>
      <w:lvlJc w:val="left"/>
      <w:pPr>
        <w:ind w:left="706" w:hanging="360"/>
      </w:pPr>
    </w:lvl>
    <w:lvl w:ilvl="1" w:tplc="C208579E" w:tentative="1">
      <w:start w:val="1"/>
      <w:numFmt w:val="lowerLetter"/>
      <w:lvlText w:val="%2."/>
      <w:lvlJc w:val="left"/>
      <w:pPr>
        <w:ind w:left="1426" w:hanging="360"/>
      </w:pPr>
    </w:lvl>
    <w:lvl w:ilvl="2" w:tplc="CC1E59FC" w:tentative="1">
      <w:start w:val="1"/>
      <w:numFmt w:val="lowerRoman"/>
      <w:lvlText w:val="%3."/>
      <w:lvlJc w:val="right"/>
      <w:pPr>
        <w:ind w:left="2146" w:hanging="180"/>
      </w:pPr>
    </w:lvl>
    <w:lvl w:ilvl="3" w:tplc="9CBA1852" w:tentative="1">
      <w:start w:val="1"/>
      <w:numFmt w:val="decimal"/>
      <w:lvlText w:val="%4."/>
      <w:lvlJc w:val="left"/>
      <w:pPr>
        <w:ind w:left="2866" w:hanging="360"/>
      </w:pPr>
    </w:lvl>
    <w:lvl w:ilvl="4" w:tplc="89B211E8" w:tentative="1">
      <w:start w:val="1"/>
      <w:numFmt w:val="lowerLetter"/>
      <w:lvlText w:val="%5."/>
      <w:lvlJc w:val="left"/>
      <w:pPr>
        <w:ind w:left="3586" w:hanging="360"/>
      </w:pPr>
    </w:lvl>
    <w:lvl w:ilvl="5" w:tplc="2D626390" w:tentative="1">
      <w:start w:val="1"/>
      <w:numFmt w:val="lowerRoman"/>
      <w:lvlText w:val="%6."/>
      <w:lvlJc w:val="right"/>
      <w:pPr>
        <w:ind w:left="4306" w:hanging="180"/>
      </w:pPr>
    </w:lvl>
    <w:lvl w:ilvl="6" w:tplc="F896288C" w:tentative="1">
      <w:start w:val="1"/>
      <w:numFmt w:val="decimal"/>
      <w:lvlText w:val="%7."/>
      <w:lvlJc w:val="left"/>
      <w:pPr>
        <w:ind w:left="5026" w:hanging="360"/>
      </w:pPr>
    </w:lvl>
    <w:lvl w:ilvl="7" w:tplc="F09AF1D8" w:tentative="1">
      <w:start w:val="1"/>
      <w:numFmt w:val="lowerLetter"/>
      <w:lvlText w:val="%8."/>
      <w:lvlJc w:val="left"/>
      <w:pPr>
        <w:ind w:left="5746" w:hanging="360"/>
      </w:pPr>
    </w:lvl>
    <w:lvl w:ilvl="8" w:tplc="8B6086E8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" w15:restartNumberingAfterBreak="0">
    <w:nsid w:val="40B64C5B"/>
    <w:multiLevelType w:val="hybridMultilevel"/>
    <w:tmpl w:val="EF24D4DE"/>
    <w:lvl w:ilvl="0" w:tplc="FE7EAFF0">
      <w:start w:val="1"/>
      <w:numFmt w:val="decimal"/>
      <w:lvlText w:val="%1."/>
      <w:lvlJc w:val="left"/>
      <w:pPr>
        <w:ind w:left="360" w:hanging="360"/>
      </w:pPr>
    </w:lvl>
    <w:lvl w:ilvl="1" w:tplc="164E36C8" w:tentative="1">
      <w:start w:val="1"/>
      <w:numFmt w:val="lowerLetter"/>
      <w:lvlText w:val="%2."/>
      <w:lvlJc w:val="left"/>
      <w:pPr>
        <w:ind w:left="1080" w:hanging="360"/>
      </w:pPr>
    </w:lvl>
    <w:lvl w:ilvl="2" w:tplc="E3EC7C12" w:tentative="1">
      <w:start w:val="1"/>
      <w:numFmt w:val="lowerRoman"/>
      <w:lvlText w:val="%3."/>
      <w:lvlJc w:val="right"/>
      <w:pPr>
        <w:ind w:left="1800" w:hanging="180"/>
      </w:pPr>
    </w:lvl>
    <w:lvl w:ilvl="3" w:tplc="408C93D8" w:tentative="1">
      <w:start w:val="1"/>
      <w:numFmt w:val="decimal"/>
      <w:lvlText w:val="%4."/>
      <w:lvlJc w:val="left"/>
      <w:pPr>
        <w:ind w:left="2520" w:hanging="360"/>
      </w:pPr>
    </w:lvl>
    <w:lvl w:ilvl="4" w:tplc="4CB40C36" w:tentative="1">
      <w:start w:val="1"/>
      <w:numFmt w:val="lowerLetter"/>
      <w:lvlText w:val="%5."/>
      <w:lvlJc w:val="left"/>
      <w:pPr>
        <w:ind w:left="3240" w:hanging="360"/>
      </w:pPr>
    </w:lvl>
    <w:lvl w:ilvl="5" w:tplc="CBE6BF06" w:tentative="1">
      <w:start w:val="1"/>
      <w:numFmt w:val="lowerRoman"/>
      <w:lvlText w:val="%6."/>
      <w:lvlJc w:val="right"/>
      <w:pPr>
        <w:ind w:left="3960" w:hanging="180"/>
      </w:pPr>
    </w:lvl>
    <w:lvl w:ilvl="6" w:tplc="CE52DF4C" w:tentative="1">
      <w:start w:val="1"/>
      <w:numFmt w:val="decimal"/>
      <w:lvlText w:val="%7."/>
      <w:lvlJc w:val="left"/>
      <w:pPr>
        <w:ind w:left="4680" w:hanging="360"/>
      </w:pPr>
    </w:lvl>
    <w:lvl w:ilvl="7" w:tplc="E000EFBC" w:tentative="1">
      <w:start w:val="1"/>
      <w:numFmt w:val="lowerLetter"/>
      <w:lvlText w:val="%8."/>
      <w:lvlJc w:val="left"/>
      <w:pPr>
        <w:ind w:left="5400" w:hanging="360"/>
      </w:pPr>
    </w:lvl>
    <w:lvl w:ilvl="8" w:tplc="B01226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52C571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E163CB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564EDAE" w:tentative="1">
      <w:start w:val="1"/>
      <w:numFmt w:val="lowerRoman"/>
      <w:lvlText w:val="%3."/>
      <w:lvlJc w:val="right"/>
      <w:pPr>
        <w:ind w:left="2440" w:hanging="180"/>
      </w:pPr>
    </w:lvl>
    <w:lvl w:ilvl="3" w:tplc="C6A67DF8" w:tentative="1">
      <w:start w:val="1"/>
      <w:numFmt w:val="decimal"/>
      <w:lvlText w:val="%4."/>
      <w:lvlJc w:val="left"/>
      <w:pPr>
        <w:ind w:left="3160" w:hanging="360"/>
      </w:pPr>
    </w:lvl>
    <w:lvl w:ilvl="4" w:tplc="0636B57E" w:tentative="1">
      <w:start w:val="1"/>
      <w:numFmt w:val="lowerLetter"/>
      <w:lvlText w:val="%5."/>
      <w:lvlJc w:val="left"/>
      <w:pPr>
        <w:ind w:left="3880" w:hanging="360"/>
      </w:pPr>
    </w:lvl>
    <w:lvl w:ilvl="5" w:tplc="1F0C95EC" w:tentative="1">
      <w:start w:val="1"/>
      <w:numFmt w:val="lowerRoman"/>
      <w:lvlText w:val="%6."/>
      <w:lvlJc w:val="right"/>
      <w:pPr>
        <w:ind w:left="4600" w:hanging="180"/>
      </w:pPr>
    </w:lvl>
    <w:lvl w:ilvl="6" w:tplc="1E889728" w:tentative="1">
      <w:start w:val="1"/>
      <w:numFmt w:val="decimal"/>
      <w:lvlText w:val="%7."/>
      <w:lvlJc w:val="left"/>
      <w:pPr>
        <w:ind w:left="5320" w:hanging="360"/>
      </w:pPr>
    </w:lvl>
    <w:lvl w:ilvl="7" w:tplc="72FEEE84" w:tentative="1">
      <w:start w:val="1"/>
      <w:numFmt w:val="lowerLetter"/>
      <w:lvlText w:val="%8."/>
      <w:lvlJc w:val="left"/>
      <w:pPr>
        <w:ind w:left="6040" w:hanging="360"/>
      </w:pPr>
    </w:lvl>
    <w:lvl w:ilvl="8" w:tplc="C144CB7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57C80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AEDD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203F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58E3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C86B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67C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1E3E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EAD0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2026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63EF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606E18" w:tentative="1">
      <w:start w:val="1"/>
      <w:numFmt w:val="lowerLetter"/>
      <w:lvlText w:val="%2."/>
      <w:lvlJc w:val="left"/>
      <w:pPr>
        <w:ind w:left="1440" w:hanging="360"/>
      </w:pPr>
    </w:lvl>
    <w:lvl w:ilvl="2" w:tplc="1DBAB9D4" w:tentative="1">
      <w:start w:val="1"/>
      <w:numFmt w:val="lowerRoman"/>
      <w:lvlText w:val="%3."/>
      <w:lvlJc w:val="right"/>
      <w:pPr>
        <w:ind w:left="2160" w:hanging="180"/>
      </w:pPr>
    </w:lvl>
    <w:lvl w:ilvl="3" w:tplc="93DCE648" w:tentative="1">
      <w:start w:val="1"/>
      <w:numFmt w:val="decimal"/>
      <w:lvlText w:val="%4."/>
      <w:lvlJc w:val="left"/>
      <w:pPr>
        <w:ind w:left="2880" w:hanging="360"/>
      </w:pPr>
    </w:lvl>
    <w:lvl w:ilvl="4" w:tplc="1E4EE312" w:tentative="1">
      <w:start w:val="1"/>
      <w:numFmt w:val="lowerLetter"/>
      <w:lvlText w:val="%5."/>
      <w:lvlJc w:val="left"/>
      <w:pPr>
        <w:ind w:left="3600" w:hanging="360"/>
      </w:pPr>
    </w:lvl>
    <w:lvl w:ilvl="5" w:tplc="EBD62D24" w:tentative="1">
      <w:start w:val="1"/>
      <w:numFmt w:val="lowerRoman"/>
      <w:lvlText w:val="%6."/>
      <w:lvlJc w:val="right"/>
      <w:pPr>
        <w:ind w:left="4320" w:hanging="180"/>
      </w:pPr>
    </w:lvl>
    <w:lvl w:ilvl="6" w:tplc="2C4A6EAE" w:tentative="1">
      <w:start w:val="1"/>
      <w:numFmt w:val="decimal"/>
      <w:lvlText w:val="%7."/>
      <w:lvlJc w:val="left"/>
      <w:pPr>
        <w:ind w:left="5040" w:hanging="360"/>
      </w:pPr>
    </w:lvl>
    <w:lvl w:ilvl="7" w:tplc="98CC3D62" w:tentative="1">
      <w:start w:val="1"/>
      <w:numFmt w:val="lowerLetter"/>
      <w:lvlText w:val="%8."/>
      <w:lvlJc w:val="left"/>
      <w:pPr>
        <w:ind w:left="5760" w:hanging="360"/>
      </w:pPr>
    </w:lvl>
    <w:lvl w:ilvl="8" w:tplc="56883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D8FE34AC">
      <w:start w:val="1"/>
      <w:numFmt w:val="decimal"/>
      <w:lvlText w:val="%1."/>
      <w:lvlJc w:val="left"/>
      <w:pPr>
        <w:ind w:left="360" w:hanging="360"/>
      </w:pPr>
    </w:lvl>
    <w:lvl w:ilvl="1" w:tplc="15CA3130" w:tentative="1">
      <w:start w:val="1"/>
      <w:numFmt w:val="lowerLetter"/>
      <w:lvlText w:val="%2."/>
      <w:lvlJc w:val="left"/>
      <w:pPr>
        <w:ind w:left="1080" w:hanging="360"/>
      </w:pPr>
    </w:lvl>
    <w:lvl w:ilvl="2" w:tplc="8A6027DC" w:tentative="1">
      <w:start w:val="1"/>
      <w:numFmt w:val="lowerRoman"/>
      <w:lvlText w:val="%3."/>
      <w:lvlJc w:val="right"/>
      <w:pPr>
        <w:ind w:left="1800" w:hanging="180"/>
      </w:pPr>
    </w:lvl>
    <w:lvl w:ilvl="3" w:tplc="77EE6FA0" w:tentative="1">
      <w:start w:val="1"/>
      <w:numFmt w:val="decimal"/>
      <w:lvlText w:val="%4."/>
      <w:lvlJc w:val="left"/>
      <w:pPr>
        <w:ind w:left="2520" w:hanging="360"/>
      </w:pPr>
    </w:lvl>
    <w:lvl w:ilvl="4" w:tplc="DE1426E4" w:tentative="1">
      <w:start w:val="1"/>
      <w:numFmt w:val="lowerLetter"/>
      <w:lvlText w:val="%5."/>
      <w:lvlJc w:val="left"/>
      <w:pPr>
        <w:ind w:left="3240" w:hanging="360"/>
      </w:pPr>
    </w:lvl>
    <w:lvl w:ilvl="5" w:tplc="5A38B17E" w:tentative="1">
      <w:start w:val="1"/>
      <w:numFmt w:val="lowerRoman"/>
      <w:lvlText w:val="%6."/>
      <w:lvlJc w:val="right"/>
      <w:pPr>
        <w:ind w:left="3960" w:hanging="180"/>
      </w:pPr>
    </w:lvl>
    <w:lvl w:ilvl="6" w:tplc="DF962322" w:tentative="1">
      <w:start w:val="1"/>
      <w:numFmt w:val="decimal"/>
      <w:lvlText w:val="%7."/>
      <w:lvlJc w:val="left"/>
      <w:pPr>
        <w:ind w:left="4680" w:hanging="360"/>
      </w:pPr>
    </w:lvl>
    <w:lvl w:ilvl="7" w:tplc="36F4A51E" w:tentative="1">
      <w:start w:val="1"/>
      <w:numFmt w:val="lowerLetter"/>
      <w:lvlText w:val="%8."/>
      <w:lvlJc w:val="left"/>
      <w:pPr>
        <w:ind w:left="5400" w:hanging="360"/>
      </w:pPr>
    </w:lvl>
    <w:lvl w:ilvl="8" w:tplc="E02C8C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2014EF1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CF5C75CC" w:tentative="1">
      <w:start w:val="1"/>
      <w:numFmt w:val="lowerLetter"/>
      <w:lvlText w:val="%2."/>
      <w:lvlJc w:val="left"/>
      <w:pPr>
        <w:ind w:left="1894" w:hanging="360"/>
      </w:pPr>
    </w:lvl>
    <w:lvl w:ilvl="2" w:tplc="A7D07B0E" w:tentative="1">
      <w:start w:val="1"/>
      <w:numFmt w:val="lowerRoman"/>
      <w:lvlText w:val="%3."/>
      <w:lvlJc w:val="right"/>
      <w:pPr>
        <w:ind w:left="2614" w:hanging="180"/>
      </w:pPr>
    </w:lvl>
    <w:lvl w:ilvl="3" w:tplc="5880844A" w:tentative="1">
      <w:start w:val="1"/>
      <w:numFmt w:val="decimal"/>
      <w:lvlText w:val="%4."/>
      <w:lvlJc w:val="left"/>
      <w:pPr>
        <w:ind w:left="3334" w:hanging="360"/>
      </w:pPr>
    </w:lvl>
    <w:lvl w:ilvl="4" w:tplc="948ADC2A" w:tentative="1">
      <w:start w:val="1"/>
      <w:numFmt w:val="lowerLetter"/>
      <w:lvlText w:val="%5."/>
      <w:lvlJc w:val="left"/>
      <w:pPr>
        <w:ind w:left="4054" w:hanging="360"/>
      </w:pPr>
    </w:lvl>
    <w:lvl w:ilvl="5" w:tplc="E43EA128" w:tentative="1">
      <w:start w:val="1"/>
      <w:numFmt w:val="lowerRoman"/>
      <w:lvlText w:val="%6."/>
      <w:lvlJc w:val="right"/>
      <w:pPr>
        <w:ind w:left="4774" w:hanging="180"/>
      </w:pPr>
    </w:lvl>
    <w:lvl w:ilvl="6" w:tplc="EEA61D6E" w:tentative="1">
      <w:start w:val="1"/>
      <w:numFmt w:val="decimal"/>
      <w:lvlText w:val="%7."/>
      <w:lvlJc w:val="left"/>
      <w:pPr>
        <w:ind w:left="5494" w:hanging="360"/>
      </w:pPr>
    </w:lvl>
    <w:lvl w:ilvl="7" w:tplc="5426BA62" w:tentative="1">
      <w:start w:val="1"/>
      <w:numFmt w:val="lowerLetter"/>
      <w:lvlText w:val="%8."/>
      <w:lvlJc w:val="left"/>
      <w:pPr>
        <w:ind w:left="6214" w:hanging="360"/>
      </w:pPr>
    </w:lvl>
    <w:lvl w:ilvl="8" w:tplc="D1F406F4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F5A8D0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1C0088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BC2D238">
      <w:start w:val="1"/>
      <w:numFmt w:val="lowerRoman"/>
      <w:lvlText w:val="%3."/>
      <w:lvlJc w:val="right"/>
      <w:pPr>
        <w:ind w:left="1800" w:hanging="180"/>
      </w:pPr>
    </w:lvl>
    <w:lvl w:ilvl="3" w:tplc="5EC63B0E" w:tentative="1">
      <w:start w:val="1"/>
      <w:numFmt w:val="decimal"/>
      <w:lvlText w:val="%4."/>
      <w:lvlJc w:val="left"/>
      <w:pPr>
        <w:ind w:left="2520" w:hanging="360"/>
      </w:pPr>
    </w:lvl>
    <w:lvl w:ilvl="4" w:tplc="111220FE" w:tentative="1">
      <w:start w:val="1"/>
      <w:numFmt w:val="lowerLetter"/>
      <w:lvlText w:val="%5."/>
      <w:lvlJc w:val="left"/>
      <w:pPr>
        <w:ind w:left="3240" w:hanging="360"/>
      </w:pPr>
    </w:lvl>
    <w:lvl w:ilvl="5" w:tplc="FB52404C" w:tentative="1">
      <w:start w:val="1"/>
      <w:numFmt w:val="lowerRoman"/>
      <w:lvlText w:val="%6."/>
      <w:lvlJc w:val="right"/>
      <w:pPr>
        <w:ind w:left="3960" w:hanging="180"/>
      </w:pPr>
    </w:lvl>
    <w:lvl w:ilvl="6" w:tplc="0F4AEAC4" w:tentative="1">
      <w:start w:val="1"/>
      <w:numFmt w:val="decimal"/>
      <w:lvlText w:val="%7."/>
      <w:lvlJc w:val="left"/>
      <w:pPr>
        <w:ind w:left="4680" w:hanging="360"/>
      </w:pPr>
    </w:lvl>
    <w:lvl w:ilvl="7" w:tplc="F914F628" w:tentative="1">
      <w:start w:val="1"/>
      <w:numFmt w:val="lowerLetter"/>
      <w:lvlText w:val="%8."/>
      <w:lvlJc w:val="left"/>
      <w:pPr>
        <w:ind w:left="5400" w:hanging="360"/>
      </w:pPr>
    </w:lvl>
    <w:lvl w:ilvl="8" w:tplc="F86A8C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7666BE7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DC2CA4" w:tentative="1">
      <w:start w:val="1"/>
      <w:numFmt w:val="lowerLetter"/>
      <w:lvlText w:val="%2."/>
      <w:lvlJc w:val="left"/>
      <w:pPr>
        <w:ind w:left="1080" w:hanging="360"/>
      </w:pPr>
    </w:lvl>
    <w:lvl w:ilvl="2" w:tplc="153ABC54" w:tentative="1">
      <w:start w:val="1"/>
      <w:numFmt w:val="lowerRoman"/>
      <w:lvlText w:val="%3."/>
      <w:lvlJc w:val="right"/>
      <w:pPr>
        <w:ind w:left="1800" w:hanging="180"/>
      </w:pPr>
    </w:lvl>
    <w:lvl w:ilvl="3" w:tplc="76FE5D88" w:tentative="1">
      <w:start w:val="1"/>
      <w:numFmt w:val="decimal"/>
      <w:lvlText w:val="%4."/>
      <w:lvlJc w:val="left"/>
      <w:pPr>
        <w:ind w:left="2520" w:hanging="360"/>
      </w:pPr>
    </w:lvl>
    <w:lvl w:ilvl="4" w:tplc="A7BEC3E2" w:tentative="1">
      <w:start w:val="1"/>
      <w:numFmt w:val="lowerLetter"/>
      <w:lvlText w:val="%5."/>
      <w:lvlJc w:val="left"/>
      <w:pPr>
        <w:ind w:left="3240" w:hanging="360"/>
      </w:pPr>
    </w:lvl>
    <w:lvl w:ilvl="5" w:tplc="36A6E3BC" w:tentative="1">
      <w:start w:val="1"/>
      <w:numFmt w:val="lowerRoman"/>
      <w:lvlText w:val="%6."/>
      <w:lvlJc w:val="right"/>
      <w:pPr>
        <w:ind w:left="3960" w:hanging="180"/>
      </w:pPr>
    </w:lvl>
    <w:lvl w:ilvl="6" w:tplc="5E9AAC66" w:tentative="1">
      <w:start w:val="1"/>
      <w:numFmt w:val="decimal"/>
      <w:lvlText w:val="%7."/>
      <w:lvlJc w:val="left"/>
      <w:pPr>
        <w:ind w:left="4680" w:hanging="360"/>
      </w:pPr>
    </w:lvl>
    <w:lvl w:ilvl="7" w:tplc="40F8D814" w:tentative="1">
      <w:start w:val="1"/>
      <w:numFmt w:val="lowerLetter"/>
      <w:lvlText w:val="%8."/>
      <w:lvlJc w:val="left"/>
      <w:pPr>
        <w:ind w:left="5400" w:hanging="360"/>
      </w:pPr>
    </w:lvl>
    <w:lvl w:ilvl="8" w:tplc="1F6848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674AF8C2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AB602772">
      <w:start w:val="1"/>
      <w:numFmt w:val="lowerLetter"/>
      <w:lvlText w:val="%2."/>
      <w:lvlJc w:val="left"/>
      <w:pPr>
        <w:ind w:left="1080" w:hanging="360"/>
      </w:pPr>
    </w:lvl>
    <w:lvl w:ilvl="2" w:tplc="B3F8C57E">
      <w:start w:val="1"/>
      <w:numFmt w:val="lowerRoman"/>
      <w:lvlText w:val="%3."/>
      <w:lvlJc w:val="right"/>
      <w:pPr>
        <w:ind w:left="1800" w:hanging="180"/>
      </w:pPr>
    </w:lvl>
    <w:lvl w:ilvl="3" w:tplc="F0C8D06E" w:tentative="1">
      <w:start w:val="1"/>
      <w:numFmt w:val="decimal"/>
      <w:lvlText w:val="%4."/>
      <w:lvlJc w:val="left"/>
      <w:pPr>
        <w:ind w:left="2520" w:hanging="360"/>
      </w:pPr>
    </w:lvl>
    <w:lvl w:ilvl="4" w:tplc="84CAB302" w:tentative="1">
      <w:start w:val="1"/>
      <w:numFmt w:val="lowerLetter"/>
      <w:lvlText w:val="%5."/>
      <w:lvlJc w:val="left"/>
      <w:pPr>
        <w:ind w:left="3240" w:hanging="360"/>
      </w:pPr>
    </w:lvl>
    <w:lvl w:ilvl="5" w:tplc="CC660B60" w:tentative="1">
      <w:start w:val="1"/>
      <w:numFmt w:val="lowerRoman"/>
      <w:lvlText w:val="%6."/>
      <w:lvlJc w:val="right"/>
      <w:pPr>
        <w:ind w:left="3960" w:hanging="180"/>
      </w:pPr>
    </w:lvl>
    <w:lvl w:ilvl="6" w:tplc="A2202D42" w:tentative="1">
      <w:start w:val="1"/>
      <w:numFmt w:val="decimal"/>
      <w:lvlText w:val="%7."/>
      <w:lvlJc w:val="left"/>
      <w:pPr>
        <w:ind w:left="4680" w:hanging="360"/>
      </w:pPr>
    </w:lvl>
    <w:lvl w:ilvl="7" w:tplc="A99A23F8" w:tentative="1">
      <w:start w:val="1"/>
      <w:numFmt w:val="lowerLetter"/>
      <w:lvlText w:val="%8."/>
      <w:lvlJc w:val="left"/>
      <w:pPr>
        <w:ind w:left="5400" w:hanging="360"/>
      </w:pPr>
    </w:lvl>
    <w:lvl w:ilvl="8" w:tplc="64C682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6C1732"/>
    <w:multiLevelType w:val="hybridMultilevel"/>
    <w:tmpl w:val="150827A2"/>
    <w:lvl w:ilvl="0" w:tplc="C478B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4B1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98ED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4E7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728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D237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EB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4E9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679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797723">
    <w:abstractNumId w:val="10"/>
  </w:num>
  <w:num w:numId="2" w16cid:durableId="1100100024">
    <w:abstractNumId w:val="3"/>
  </w:num>
  <w:num w:numId="3" w16cid:durableId="944728635">
    <w:abstractNumId w:val="7"/>
  </w:num>
  <w:num w:numId="4" w16cid:durableId="2018968555">
    <w:abstractNumId w:val="8"/>
  </w:num>
  <w:num w:numId="5" w16cid:durableId="1490173973">
    <w:abstractNumId w:val="9"/>
  </w:num>
  <w:num w:numId="6" w16cid:durableId="256714990">
    <w:abstractNumId w:val="4"/>
  </w:num>
  <w:num w:numId="7" w16cid:durableId="1800341504">
    <w:abstractNumId w:val="5"/>
  </w:num>
  <w:num w:numId="8" w16cid:durableId="605037287">
    <w:abstractNumId w:val="6"/>
  </w:num>
  <w:num w:numId="9" w16cid:durableId="1547791449">
    <w:abstractNumId w:val="1"/>
  </w:num>
  <w:num w:numId="10" w16cid:durableId="1457211768">
    <w:abstractNumId w:val="2"/>
  </w:num>
  <w:num w:numId="11" w16cid:durableId="1218320739">
    <w:abstractNumId w:val="11"/>
  </w:num>
  <w:num w:numId="12" w16cid:durableId="18286921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5091"/>
    <w:rsid w:val="0015065A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D1686"/>
    <w:rsid w:val="001E09AC"/>
    <w:rsid w:val="001E24A4"/>
    <w:rsid w:val="001E3EE0"/>
    <w:rsid w:val="001F4A68"/>
    <w:rsid w:val="002002A7"/>
    <w:rsid w:val="00200D2E"/>
    <w:rsid w:val="0021432B"/>
    <w:rsid w:val="00226B22"/>
    <w:rsid w:val="002272D5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1284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4DFB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B2B58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2C3A"/>
    <w:rsid w:val="00864F08"/>
    <w:rsid w:val="008675C8"/>
    <w:rsid w:val="0088068D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567F8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D13B8"/>
    <w:rsid w:val="00BE5C72"/>
    <w:rsid w:val="00BF30BA"/>
    <w:rsid w:val="00C04B9C"/>
    <w:rsid w:val="00C401A1"/>
    <w:rsid w:val="00C416DC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77FD3"/>
    <w:rsid w:val="00F846BB"/>
    <w:rsid w:val="00F8571F"/>
    <w:rsid w:val="00F90990"/>
    <w:rsid w:val="00F96D55"/>
    <w:rsid w:val="00F96DE7"/>
    <w:rsid w:val="00FA0978"/>
    <w:rsid w:val="00FB3679"/>
    <w:rsid w:val="00FC29D0"/>
    <w:rsid w:val="00FD00BB"/>
    <w:rsid w:val="00FD35E1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C83C0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4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.Peddle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684717AEAA34B33AB8AE1C21A35A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4A692-5C20-4D89-9026-27DAE747E008}"/>
      </w:docPartPr>
      <w:docPartBody>
        <w:p w:rsidR="00FA0978" w:rsidRDefault="00542B07" w:rsidP="0015065A">
          <w:pPr>
            <w:pStyle w:val="F684717AEAA34B33AB8AE1C21A35A903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5065A"/>
    <w:rsid w:val="002A1284"/>
    <w:rsid w:val="00542B07"/>
    <w:rsid w:val="00564E04"/>
    <w:rsid w:val="00647076"/>
    <w:rsid w:val="00771D25"/>
    <w:rsid w:val="008970B6"/>
    <w:rsid w:val="00A3075D"/>
    <w:rsid w:val="00B567F8"/>
    <w:rsid w:val="00BD13B8"/>
    <w:rsid w:val="00C80416"/>
    <w:rsid w:val="00D22EAC"/>
    <w:rsid w:val="00F90990"/>
    <w:rsid w:val="00FA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065A"/>
    <w:rPr>
      <w:color w:val="666666"/>
    </w:rPr>
  </w:style>
  <w:style w:type="paragraph" w:customStyle="1" w:styleId="F684717AEAA34B33AB8AE1C21A35A903">
    <w:name w:val="F684717AEAA34B33AB8AE1C21A35A903"/>
    <w:rsid w:val="001506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Alpha Evans</cp:lastModifiedBy>
  <cp:revision>3</cp:revision>
  <cp:lastPrinted>2019-01-11T13:43:00Z</cp:lastPrinted>
  <dcterms:created xsi:type="dcterms:W3CDTF">2025-12-11T08:52:00Z</dcterms:created>
  <dcterms:modified xsi:type="dcterms:W3CDTF">2025-12-11T14:26:00Z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