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062EA" w14:textId="77777777" w:rsidR="00045410" w:rsidRPr="00DE0A40" w:rsidRDefault="00DE0A40" w:rsidP="00CE4C52">
      <w:pPr>
        <w:pStyle w:val="BodyTextIndent"/>
        <w:ind w:right="-144" w:firstLine="0"/>
        <w:jc w:val="right"/>
        <w:rPr>
          <w:rFonts w:ascii="Arial" w:hAnsi="Arial" w:cs="Arial"/>
          <w:b/>
          <w:color w:val="FFFFFF" w:themeColor="background1"/>
          <w:sz w:val="22"/>
          <w:szCs w:val="22"/>
        </w:rPr>
      </w:pPr>
      <w:r w:rsidRPr="00DE0A40">
        <w:rPr>
          <w:rFonts w:ascii="Arial" w:hAnsi="Arial" w:cs="Arial"/>
          <w:noProof/>
          <w:sz w:val="24"/>
          <w:szCs w:val="24"/>
          <w:lang w:eastAsia="en-GB"/>
        </w:rPr>
        <w:drawing>
          <wp:anchor distT="0" distB="0" distL="114300" distR="114300" simplePos="0" relativeHeight="251659264" behindDoc="1" locked="0" layoutInCell="1" allowOverlap="1" wp14:anchorId="65444C0E" wp14:editId="0826AAE0">
            <wp:simplePos x="0" y="0"/>
            <wp:positionH relativeFrom="page">
              <wp:posOffset>-4890</wp:posOffset>
            </wp:positionH>
            <wp:positionV relativeFrom="page">
              <wp:align>top</wp:align>
            </wp:positionV>
            <wp:extent cx="7572375" cy="1143000"/>
            <wp:effectExtent l="0" t="0" r="9525" b="0"/>
            <wp:wrapNone/>
            <wp:docPr id="2" name="Picture 2" descr="SU header Wa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U header Waves"/>
                    <pic:cNvPicPr>
                      <a:picLocks noChangeAspect="1" noChangeArrowheads="1"/>
                    </pic:cNvPicPr>
                  </pic:nvPicPr>
                  <pic:blipFill>
                    <a:blip r:embed="rId8" cstate="print"/>
                    <a:srcRect/>
                    <a:stretch>
                      <a:fillRect/>
                    </a:stretch>
                  </pic:blipFill>
                  <pic:spPr bwMode="auto">
                    <a:xfrm>
                      <a:off x="0" y="0"/>
                      <a:ext cx="7687690" cy="116040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6080">
        <w:rPr>
          <w:rFonts w:ascii="Arial" w:hAnsi="Arial" w:cs="Arial"/>
          <w:sz w:val="24"/>
          <w:szCs w:val="24"/>
        </w:rPr>
        <w:t xml:space="preserve"> </w:t>
      </w:r>
      <w:r w:rsidR="00073847">
        <w:rPr>
          <w:rFonts w:ascii="Arial" w:hAnsi="Arial" w:cs="Arial"/>
          <w:sz w:val="24"/>
          <w:szCs w:val="24"/>
        </w:rPr>
        <w:tab/>
      </w:r>
    </w:p>
    <w:p w14:paraId="5F5F8598" w14:textId="77777777" w:rsidR="00CD4031" w:rsidRPr="00CD4031" w:rsidRDefault="00CD4031" w:rsidP="00CD4031">
      <w:pPr>
        <w:pStyle w:val="BodyTextIndent"/>
        <w:ind w:left="0" w:firstLine="0"/>
        <w:jc w:val="center"/>
        <w:rPr>
          <w:rFonts w:ascii="Arial" w:hAnsi="Arial" w:cs="Arial"/>
          <w:sz w:val="22"/>
          <w:szCs w:val="22"/>
        </w:rPr>
      </w:pPr>
    </w:p>
    <w:p w14:paraId="6E950935" w14:textId="77777777" w:rsidR="00DE0A40" w:rsidRDefault="00DE0A40" w:rsidP="00575503">
      <w:pPr>
        <w:pStyle w:val="BodyTextIndent"/>
        <w:ind w:left="0" w:firstLine="0"/>
        <w:jc w:val="center"/>
        <w:rPr>
          <w:rFonts w:ascii="Arial" w:hAnsi="Arial" w:cs="Arial"/>
          <w:b/>
          <w:sz w:val="28"/>
          <w:szCs w:val="28"/>
        </w:rPr>
      </w:pPr>
    </w:p>
    <w:p w14:paraId="668F3328" w14:textId="77777777" w:rsidR="00DE0A40" w:rsidRDefault="00DE0A40" w:rsidP="00575503">
      <w:pPr>
        <w:pStyle w:val="BodyTextIndent"/>
        <w:ind w:left="0" w:firstLine="0"/>
        <w:jc w:val="center"/>
        <w:rPr>
          <w:rFonts w:ascii="Arial" w:hAnsi="Arial" w:cs="Arial"/>
          <w:b/>
          <w:sz w:val="28"/>
          <w:szCs w:val="28"/>
        </w:rPr>
      </w:pPr>
    </w:p>
    <w:p w14:paraId="1EAA7DF2" w14:textId="77777777" w:rsidR="00045410" w:rsidRPr="00233347" w:rsidRDefault="00B5322D" w:rsidP="00575503">
      <w:pPr>
        <w:pStyle w:val="BodyTextIndent"/>
        <w:ind w:left="0" w:firstLine="0"/>
        <w:jc w:val="center"/>
        <w:rPr>
          <w:rFonts w:asciiTheme="minorHAnsi" w:hAnsiTheme="minorHAnsi" w:cs="Arial"/>
          <w:b/>
          <w:sz w:val="32"/>
          <w:szCs w:val="28"/>
          <w:u w:val="single"/>
        </w:rPr>
      </w:pPr>
      <w:r w:rsidRPr="00233347">
        <w:rPr>
          <w:rFonts w:asciiTheme="minorHAnsi" w:hAnsiTheme="minorHAnsi" w:cs="Arial"/>
          <w:b/>
          <w:sz w:val="32"/>
          <w:szCs w:val="28"/>
          <w:u w:val="single"/>
        </w:rPr>
        <w:t>Job Description</w:t>
      </w:r>
      <w:r w:rsidR="00867CA8" w:rsidRPr="00233347">
        <w:rPr>
          <w:rFonts w:asciiTheme="minorHAnsi" w:hAnsiTheme="minorHAnsi" w:cs="Arial"/>
          <w:b/>
          <w:sz w:val="32"/>
          <w:szCs w:val="28"/>
          <w:u w:val="single"/>
        </w:rPr>
        <w:t xml:space="preserve">: </w:t>
      </w:r>
      <w:r w:rsidR="00735118" w:rsidRPr="00735118">
        <w:rPr>
          <w:rFonts w:asciiTheme="minorHAnsi" w:hAnsiTheme="minorHAnsi" w:cs="Arial"/>
          <w:b/>
          <w:sz w:val="32"/>
          <w:szCs w:val="28"/>
          <w:u w:val="single"/>
        </w:rPr>
        <w:t>Profe</w:t>
      </w:r>
      <w:r w:rsidR="00417174">
        <w:rPr>
          <w:rFonts w:asciiTheme="minorHAnsi" w:hAnsiTheme="minorHAnsi" w:cs="Arial"/>
          <w:b/>
          <w:sz w:val="32"/>
          <w:szCs w:val="28"/>
          <w:u w:val="single"/>
        </w:rPr>
        <w:t>ssional Service</w:t>
      </w:r>
      <w:r w:rsidR="000D4150">
        <w:rPr>
          <w:rFonts w:asciiTheme="minorHAnsi" w:hAnsiTheme="minorHAnsi" w:cs="Arial"/>
          <w:b/>
          <w:sz w:val="32"/>
          <w:szCs w:val="28"/>
          <w:u w:val="single"/>
        </w:rPr>
        <w:t xml:space="preserve"> Positions</w:t>
      </w:r>
    </w:p>
    <w:p w14:paraId="0DAE5C6C" w14:textId="77777777" w:rsidR="00D50481" w:rsidRPr="00703D00" w:rsidRDefault="00D50481" w:rsidP="00BF1362">
      <w:pPr>
        <w:pStyle w:val="BodyTextIndent"/>
        <w:ind w:left="0" w:firstLine="0"/>
        <w:jc w:val="left"/>
        <w:rPr>
          <w:rFonts w:asciiTheme="minorHAnsi" w:hAnsiTheme="minorHAnsi" w:cs="Arial"/>
          <w:b/>
          <w:sz w:val="22"/>
          <w:szCs w:val="24"/>
        </w:rPr>
      </w:pPr>
    </w:p>
    <w:tbl>
      <w:tblPr>
        <w:tblStyle w:val="TableGrid"/>
        <w:tblW w:w="10916" w:type="dxa"/>
        <w:tblInd w:w="-176" w:type="dxa"/>
        <w:tblLook w:val="04A0" w:firstRow="1" w:lastRow="0" w:firstColumn="1" w:lastColumn="0" w:noHBand="0" w:noVBand="1"/>
      </w:tblPr>
      <w:tblGrid>
        <w:gridCol w:w="2552"/>
        <w:gridCol w:w="8364"/>
      </w:tblGrid>
      <w:tr w:rsidR="002D0DDE" w:rsidRPr="00C85711" w14:paraId="4982A2CE" w14:textId="77777777" w:rsidTr="00260115">
        <w:tc>
          <w:tcPr>
            <w:tcW w:w="2552" w:type="dxa"/>
            <w:shd w:val="clear" w:color="auto" w:fill="365F91" w:themeFill="accent1" w:themeFillShade="BF"/>
          </w:tcPr>
          <w:p w14:paraId="751C54DA" w14:textId="77777777" w:rsidR="002D0DDE" w:rsidRPr="00C85711" w:rsidRDefault="00414235"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Directorate</w:t>
            </w:r>
            <w:r w:rsidR="002D0DDE" w:rsidRPr="00C85711">
              <w:rPr>
                <w:rFonts w:asciiTheme="minorHAnsi" w:hAnsiTheme="minorHAnsi" w:cs="Arial"/>
                <w:b/>
                <w:color w:val="FFFFFF" w:themeColor="background1"/>
                <w:sz w:val="22"/>
                <w:szCs w:val="24"/>
              </w:rPr>
              <w:t>:</w:t>
            </w:r>
          </w:p>
        </w:tc>
        <w:tc>
          <w:tcPr>
            <w:tcW w:w="8364" w:type="dxa"/>
          </w:tcPr>
          <w:p w14:paraId="5AF0232F" w14:textId="5D266E46" w:rsidR="002D0DDE" w:rsidRPr="00A53C41" w:rsidRDefault="00A53C41" w:rsidP="00276655">
            <w:pPr>
              <w:pStyle w:val="BodyTextIndent"/>
              <w:ind w:left="0" w:firstLine="0"/>
              <w:rPr>
                <w:rFonts w:asciiTheme="minorHAnsi" w:hAnsiTheme="minorHAnsi" w:cs="Arial"/>
                <w:iCs/>
                <w:sz w:val="22"/>
                <w:szCs w:val="24"/>
              </w:rPr>
            </w:pPr>
            <w:r>
              <w:rPr>
                <w:rFonts w:asciiTheme="minorHAnsi" w:hAnsiTheme="minorHAnsi" w:cs="Arial"/>
                <w:iCs/>
                <w:sz w:val="22"/>
                <w:szCs w:val="24"/>
              </w:rPr>
              <w:t>Student Life</w:t>
            </w:r>
          </w:p>
        </w:tc>
      </w:tr>
      <w:tr w:rsidR="00735118" w:rsidRPr="00C85711" w14:paraId="78D3E9D2" w14:textId="77777777" w:rsidTr="00260115">
        <w:tc>
          <w:tcPr>
            <w:tcW w:w="2552" w:type="dxa"/>
            <w:shd w:val="clear" w:color="auto" w:fill="365F91" w:themeFill="accent1" w:themeFillShade="BF"/>
          </w:tcPr>
          <w:p w14:paraId="33ACA5C8" w14:textId="77777777" w:rsidR="00735118" w:rsidRDefault="00735118"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Job Title:</w:t>
            </w:r>
          </w:p>
        </w:tc>
        <w:tc>
          <w:tcPr>
            <w:tcW w:w="8364" w:type="dxa"/>
          </w:tcPr>
          <w:p w14:paraId="0160C78C" w14:textId="77777777" w:rsidR="00735118" w:rsidRPr="00A53C41" w:rsidRDefault="00414235" w:rsidP="00276655">
            <w:pPr>
              <w:pStyle w:val="BodyTextIndent"/>
              <w:ind w:left="0" w:firstLine="0"/>
              <w:rPr>
                <w:rFonts w:asciiTheme="minorHAnsi" w:hAnsiTheme="minorHAnsi" w:cs="Arial"/>
                <w:iCs/>
                <w:sz w:val="22"/>
                <w:szCs w:val="24"/>
              </w:rPr>
            </w:pPr>
            <w:r w:rsidRPr="00A53C41">
              <w:rPr>
                <w:rFonts w:asciiTheme="minorHAnsi" w:hAnsiTheme="minorHAnsi" w:cs="Arial"/>
                <w:iCs/>
                <w:sz w:val="22"/>
                <w:szCs w:val="24"/>
              </w:rPr>
              <w:t>Maths and Stats Student Advisor</w:t>
            </w:r>
          </w:p>
        </w:tc>
      </w:tr>
      <w:tr w:rsidR="0068015D" w:rsidRPr="00C85711" w14:paraId="2E06FC57" w14:textId="77777777" w:rsidTr="00260115">
        <w:tc>
          <w:tcPr>
            <w:tcW w:w="2552" w:type="dxa"/>
            <w:shd w:val="clear" w:color="auto" w:fill="365F91" w:themeFill="accent1" w:themeFillShade="BF"/>
          </w:tcPr>
          <w:p w14:paraId="74BE24AF" w14:textId="77777777" w:rsidR="0068015D" w:rsidRPr="00C85711" w:rsidRDefault="00414235" w:rsidP="00276655">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Department</w:t>
            </w:r>
            <w:r w:rsidR="0068015D">
              <w:rPr>
                <w:rFonts w:asciiTheme="minorHAnsi" w:hAnsiTheme="minorHAnsi" w:cs="Arial"/>
                <w:b/>
                <w:color w:val="FFFFFF" w:themeColor="background1"/>
                <w:sz w:val="22"/>
                <w:szCs w:val="24"/>
              </w:rPr>
              <w:t>:</w:t>
            </w:r>
          </w:p>
        </w:tc>
        <w:tc>
          <w:tcPr>
            <w:tcW w:w="8364" w:type="dxa"/>
          </w:tcPr>
          <w:p w14:paraId="3D923BA5" w14:textId="5632AAB9" w:rsidR="0068015D" w:rsidRPr="00A53C41" w:rsidRDefault="00414235" w:rsidP="00276655">
            <w:pPr>
              <w:pStyle w:val="BodyTextIndent"/>
              <w:ind w:left="0" w:firstLine="0"/>
              <w:rPr>
                <w:rFonts w:asciiTheme="minorHAnsi" w:hAnsiTheme="minorHAnsi" w:cs="Arial"/>
                <w:iCs/>
                <w:sz w:val="22"/>
                <w:szCs w:val="24"/>
              </w:rPr>
            </w:pPr>
            <w:r w:rsidRPr="00A53C41">
              <w:rPr>
                <w:rFonts w:asciiTheme="minorHAnsi" w:hAnsiTheme="minorHAnsi" w:cs="Arial"/>
                <w:iCs/>
                <w:sz w:val="22"/>
                <w:szCs w:val="24"/>
              </w:rPr>
              <w:t>Centre for Academic Success</w:t>
            </w:r>
          </w:p>
        </w:tc>
      </w:tr>
      <w:tr w:rsidR="00171929" w:rsidRPr="00C85711" w14:paraId="45B19812" w14:textId="77777777" w:rsidTr="00260115">
        <w:tc>
          <w:tcPr>
            <w:tcW w:w="2552" w:type="dxa"/>
            <w:shd w:val="clear" w:color="auto" w:fill="365F91" w:themeFill="accent1" w:themeFillShade="BF"/>
          </w:tcPr>
          <w:p w14:paraId="5D0B4F73" w14:textId="77777777" w:rsidR="00171929" w:rsidRPr="00C85711" w:rsidRDefault="00C87345" w:rsidP="00D50481">
            <w:pPr>
              <w:pStyle w:val="BodyTextIndent"/>
              <w:ind w:left="0" w:firstLine="0"/>
              <w:rPr>
                <w:rFonts w:asciiTheme="minorHAnsi" w:hAnsiTheme="minorHAnsi" w:cs="Arial"/>
                <w:b/>
                <w:color w:val="FFFFFF" w:themeColor="background1"/>
                <w:sz w:val="22"/>
                <w:szCs w:val="24"/>
              </w:rPr>
            </w:pPr>
            <w:r w:rsidRPr="00C85711">
              <w:rPr>
                <w:rFonts w:asciiTheme="minorHAnsi" w:hAnsiTheme="minorHAnsi" w:cs="Arial"/>
                <w:b/>
                <w:color w:val="FFFFFF" w:themeColor="background1"/>
                <w:sz w:val="22"/>
                <w:szCs w:val="24"/>
              </w:rPr>
              <w:t>Salary:</w:t>
            </w:r>
          </w:p>
        </w:tc>
        <w:tc>
          <w:tcPr>
            <w:tcW w:w="8364" w:type="dxa"/>
          </w:tcPr>
          <w:p w14:paraId="15F3D150" w14:textId="45480D71" w:rsidR="00171929" w:rsidRPr="00414235" w:rsidRDefault="00414235" w:rsidP="00987040">
            <w:pPr>
              <w:pStyle w:val="BodyTextIndent"/>
              <w:ind w:left="0" w:firstLine="0"/>
              <w:rPr>
                <w:rFonts w:asciiTheme="minorHAnsi" w:hAnsiTheme="minorHAnsi" w:cs="Arial"/>
                <w:sz w:val="22"/>
                <w:szCs w:val="24"/>
              </w:rPr>
            </w:pPr>
            <w:r>
              <w:rPr>
                <w:rFonts w:asciiTheme="minorHAnsi" w:hAnsiTheme="minorHAnsi" w:cs="Arial"/>
                <w:sz w:val="22"/>
                <w:szCs w:val="24"/>
              </w:rPr>
              <w:t>£1</w:t>
            </w:r>
            <w:r w:rsidR="00DC55C1">
              <w:rPr>
                <w:rFonts w:asciiTheme="minorHAnsi" w:hAnsiTheme="minorHAnsi" w:cs="Arial"/>
                <w:sz w:val="22"/>
                <w:szCs w:val="24"/>
              </w:rPr>
              <w:t>4</w:t>
            </w:r>
            <w:r w:rsidR="00165E25">
              <w:rPr>
                <w:rFonts w:asciiTheme="minorHAnsi" w:hAnsiTheme="minorHAnsi" w:cs="Arial"/>
                <w:sz w:val="22"/>
                <w:szCs w:val="24"/>
              </w:rPr>
              <w:t>.</w:t>
            </w:r>
            <w:r w:rsidR="00117634">
              <w:rPr>
                <w:rFonts w:asciiTheme="minorHAnsi" w:hAnsiTheme="minorHAnsi" w:cs="Arial"/>
                <w:sz w:val="22"/>
                <w:szCs w:val="24"/>
              </w:rPr>
              <w:t>42</w:t>
            </w:r>
            <w:r>
              <w:rPr>
                <w:rFonts w:asciiTheme="minorHAnsi" w:hAnsiTheme="minorHAnsi" w:cs="Arial"/>
                <w:sz w:val="22"/>
                <w:szCs w:val="24"/>
              </w:rPr>
              <w:t xml:space="preserve"> per hour</w:t>
            </w:r>
            <w:r w:rsidR="00537BEE">
              <w:rPr>
                <w:rFonts w:asciiTheme="minorHAnsi" w:hAnsiTheme="minorHAnsi" w:cs="Arial"/>
                <w:sz w:val="22"/>
                <w:szCs w:val="24"/>
              </w:rPr>
              <w:t xml:space="preserve">, </w:t>
            </w:r>
            <w:proofErr w:type="gramStart"/>
            <w:r w:rsidR="00537BEE">
              <w:rPr>
                <w:rFonts w:asciiTheme="minorHAnsi" w:hAnsiTheme="minorHAnsi" w:cs="Arial"/>
                <w:sz w:val="22"/>
                <w:szCs w:val="24"/>
              </w:rPr>
              <w:t>Zero hour</w:t>
            </w:r>
            <w:proofErr w:type="gramEnd"/>
            <w:r w:rsidR="00537BEE">
              <w:rPr>
                <w:rFonts w:asciiTheme="minorHAnsi" w:hAnsiTheme="minorHAnsi" w:cs="Arial"/>
                <w:sz w:val="22"/>
                <w:szCs w:val="24"/>
              </w:rPr>
              <w:t xml:space="preserve"> contract</w:t>
            </w:r>
          </w:p>
        </w:tc>
      </w:tr>
      <w:tr w:rsidR="00DB3E32" w:rsidRPr="00C85711" w14:paraId="55B4407E" w14:textId="77777777" w:rsidTr="00260115">
        <w:tc>
          <w:tcPr>
            <w:tcW w:w="2552" w:type="dxa"/>
            <w:shd w:val="clear" w:color="auto" w:fill="365F91" w:themeFill="accent1" w:themeFillShade="BF"/>
          </w:tcPr>
          <w:p w14:paraId="4923B23F" w14:textId="77777777" w:rsidR="00DB3E32" w:rsidRPr="00C85711" w:rsidRDefault="00DB3E32"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Hours of work:</w:t>
            </w:r>
          </w:p>
        </w:tc>
        <w:tc>
          <w:tcPr>
            <w:tcW w:w="8364" w:type="dxa"/>
          </w:tcPr>
          <w:p w14:paraId="7979EE34" w14:textId="77777777" w:rsidR="00DB3E32" w:rsidRPr="00414235" w:rsidRDefault="00414235" w:rsidP="00D50481">
            <w:pPr>
              <w:pStyle w:val="BodyTextIndent"/>
              <w:ind w:left="0" w:firstLine="0"/>
              <w:rPr>
                <w:rFonts w:asciiTheme="minorHAnsi" w:hAnsiTheme="minorHAnsi" w:cs="Arial"/>
                <w:sz w:val="22"/>
                <w:szCs w:val="24"/>
              </w:rPr>
            </w:pPr>
            <w:r>
              <w:rPr>
                <w:rFonts w:asciiTheme="minorHAnsi" w:hAnsiTheme="minorHAnsi" w:cs="Arial"/>
                <w:sz w:val="22"/>
                <w:szCs w:val="24"/>
              </w:rPr>
              <w:t>Ad hoc during term time</w:t>
            </w:r>
          </w:p>
        </w:tc>
      </w:tr>
      <w:tr w:rsidR="00E27E69" w:rsidRPr="00C85711" w14:paraId="7039297C" w14:textId="77777777" w:rsidTr="00260115">
        <w:tc>
          <w:tcPr>
            <w:tcW w:w="2552" w:type="dxa"/>
            <w:shd w:val="clear" w:color="auto" w:fill="365F91" w:themeFill="accent1" w:themeFillShade="BF"/>
          </w:tcPr>
          <w:p w14:paraId="7F1B087F" w14:textId="77777777" w:rsidR="00E27E69" w:rsidRPr="00C85711" w:rsidRDefault="00E27E69"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Contract:</w:t>
            </w:r>
          </w:p>
        </w:tc>
        <w:tc>
          <w:tcPr>
            <w:tcW w:w="8364" w:type="dxa"/>
          </w:tcPr>
          <w:p w14:paraId="4B21F176" w14:textId="368E2929" w:rsidR="00E27E69" w:rsidRPr="00414235" w:rsidRDefault="00537BEE" w:rsidP="00921FEB">
            <w:pPr>
              <w:pStyle w:val="BodyTextIndent"/>
              <w:ind w:left="0" w:firstLine="0"/>
              <w:rPr>
                <w:rFonts w:asciiTheme="minorHAnsi" w:hAnsiTheme="minorHAnsi" w:cs="Arial"/>
                <w:sz w:val="22"/>
                <w:szCs w:val="24"/>
              </w:rPr>
            </w:pPr>
            <w:r>
              <w:rPr>
                <w:rFonts w:asciiTheme="minorHAnsi" w:hAnsiTheme="minorHAnsi" w:cs="Arial"/>
                <w:sz w:val="22"/>
                <w:szCs w:val="24"/>
              </w:rPr>
              <w:t>This is fixed term position until 31</w:t>
            </w:r>
            <w:r w:rsidRPr="00537BEE">
              <w:rPr>
                <w:rFonts w:asciiTheme="minorHAnsi" w:hAnsiTheme="minorHAnsi" w:cs="Arial"/>
                <w:sz w:val="22"/>
                <w:szCs w:val="24"/>
                <w:vertAlign w:val="superscript"/>
              </w:rPr>
              <w:t>st</w:t>
            </w:r>
            <w:r>
              <w:rPr>
                <w:rFonts w:asciiTheme="minorHAnsi" w:hAnsiTheme="minorHAnsi" w:cs="Arial"/>
                <w:sz w:val="22"/>
                <w:szCs w:val="24"/>
              </w:rPr>
              <w:t xml:space="preserve"> July 202</w:t>
            </w:r>
            <w:r w:rsidR="00664948">
              <w:rPr>
                <w:rFonts w:asciiTheme="minorHAnsi" w:hAnsiTheme="minorHAnsi" w:cs="Arial"/>
                <w:sz w:val="22"/>
                <w:szCs w:val="24"/>
              </w:rPr>
              <w:t>6</w:t>
            </w:r>
          </w:p>
        </w:tc>
      </w:tr>
      <w:tr w:rsidR="00E27E69" w:rsidRPr="00C85711" w14:paraId="67278568" w14:textId="77777777" w:rsidTr="00260115">
        <w:tc>
          <w:tcPr>
            <w:tcW w:w="2552" w:type="dxa"/>
            <w:shd w:val="clear" w:color="auto" w:fill="365F91" w:themeFill="accent1" w:themeFillShade="BF"/>
          </w:tcPr>
          <w:p w14:paraId="5BF97048" w14:textId="77777777" w:rsidR="00E27E69" w:rsidRPr="00C85711" w:rsidRDefault="00E27E69" w:rsidP="00D50481">
            <w:pPr>
              <w:pStyle w:val="BodyTextIndent"/>
              <w:ind w:left="0" w:firstLine="0"/>
              <w:rPr>
                <w:rFonts w:asciiTheme="minorHAnsi" w:hAnsiTheme="minorHAnsi" w:cs="Arial"/>
                <w:b/>
                <w:color w:val="FFFFFF" w:themeColor="background1"/>
                <w:sz w:val="22"/>
                <w:szCs w:val="24"/>
              </w:rPr>
            </w:pPr>
            <w:r>
              <w:rPr>
                <w:rFonts w:asciiTheme="minorHAnsi" w:hAnsiTheme="minorHAnsi" w:cs="Arial"/>
                <w:b/>
                <w:color w:val="FFFFFF" w:themeColor="background1"/>
                <w:sz w:val="22"/>
                <w:szCs w:val="24"/>
              </w:rPr>
              <w:t>Location:</w:t>
            </w:r>
          </w:p>
        </w:tc>
        <w:tc>
          <w:tcPr>
            <w:tcW w:w="8364" w:type="dxa"/>
          </w:tcPr>
          <w:p w14:paraId="0B556C47" w14:textId="77777777" w:rsidR="00E27E69" w:rsidRPr="00414235" w:rsidRDefault="00414235" w:rsidP="0068015D">
            <w:pPr>
              <w:pStyle w:val="BodyTextIndent"/>
              <w:ind w:left="0" w:firstLine="0"/>
              <w:rPr>
                <w:rFonts w:asciiTheme="minorHAnsi" w:hAnsiTheme="minorHAnsi" w:cs="Arial"/>
                <w:sz w:val="22"/>
                <w:szCs w:val="24"/>
              </w:rPr>
            </w:pPr>
            <w:r>
              <w:rPr>
                <w:rFonts w:asciiTheme="minorHAnsi" w:hAnsiTheme="minorHAnsi" w:cs="Arial"/>
                <w:sz w:val="22"/>
                <w:szCs w:val="24"/>
              </w:rPr>
              <w:t>Singleton and Bay Campuses</w:t>
            </w:r>
          </w:p>
        </w:tc>
      </w:tr>
    </w:tbl>
    <w:p w14:paraId="7235C7A9" w14:textId="77777777" w:rsidR="002D0DDE" w:rsidRPr="00703D00" w:rsidRDefault="002D0DDE" w:rsidP="00CD4031">
      <w:pPr>
        <w:rPr>
          <w:rFonts w:asciiTheme="minorHAnsi" w:hAnsiTheme="minorHAnsi"/>
          <w:sz w:val="22"/>
          <w:szCs w:val="24"/>
        </w:rPr>
      </w:pPr>
    </w:p>
    <w:tbl>
      <w:tblPr>
        <w:tblStyle w:val="TableGrid"/>
        <w:tblW w:w="10916" w:type="dxa"/>
        <w:tblInd w:w="-176" w:type="dxa"/>
        <w:tblLayout w:type="fixed"/>
        <w:tblLook w:val="04A0" w:firstRow="1" w:lastRow="0" w:firstColumn="1" w:lastColumn="0" w:noHBand="0" w:noVBand="1"/>
      </w:tblPr>
      <w:tblGrid>
        <w:gridCol w:w="1560"/>
        <w:gridCol w:w="9356"/>
      </w:tblGrid>
      <w:tr w:rsidR="006D6147" w14:paraId="7CC8A9C3" w14:textId="77777777" w:rsidTr="00166BD2">
        <w:tc>
          <w:tcPr>
            <w:tcW w:w="1560" w:type="dxa"/>
            <w:shd w:val="clear" w:color="auto" w:fill="365F91" w:themeFill="accent1" w:themeFillShade="BF"/>
            <w:vAlign w:val="center"/>
          </w:tcPr>
          <w:p w14:paraId="14399948" w14:textId="77777777" w:rsidR="006D6147" w:rsidRPr="00F424B0" w:rsidRDefault="00703D00" w:rsidP="00703D00">
            <w:pPr>
              <w:jc w:val="left"/>
              <w:rPr>
                <w:rFonts w:asciiTheme="minorHAnsi" w:hAnsiTheme="minorHAnsi"/>
                <w:b/>
                <w:color w:val="FFFFFF" w:themeColor="background1"/>
                <w:szCs w:val="24"/>
              </w:rPr>
            </w:pPr>
            <w:r>
              <w:rPr>
                <w:rFonts w:asciiTheme="minorHAnsi" w:hAnsiTheme="minorHAnsi"/>
                <w:b/>
                <w:color w:val="FFFFFF" w:themeColor="background1"/>
                <w:szCs w:val="24"/>
              </w:rPr>
              <w:t>Introduction</w:t>
            </w:r>
          </w:p>
        </w:tc>
        <w:tc>
          <w:tcPr>
            <w:tcW w:w="9356" w:type="dxa"/>
          </w:tcPr>
          <w:p w14:paraId="00BA0E71" w14:textId="77777777" w:rsidR="006D6147" w:rsidRPr="00876A2B" w:rsidRDefault="00220BAA" w:rsidP="00876A2B">
            <w:pPr>
              <w:spacing w:after="240"/>
              <w:jc w:val="left"/>
              <w:rPr>
                <w:rFonts w:asciiTheme="minorHAnsi" w:eastAsiaTheme="minorEastAsia" w:hAnsiTheme="minorHAnsi"/>
                <w:color w:val="000000"/>
                <w:lang w:eastAsia="en-GB"/>
              </w:rPr>
            </w:pPr>
            <w:r>
              <w:rPr>
                <w:rFonts w:asciiTheme="minorHAnsi" w:hAnsiTheme="minorHAnsi"/>
              </w:rPr>
              <w:t>T</w:t>
            </w:r>
            <w:r w:rsidRPr="00876A2B">
              <w:rPr>
                <w:rFonts w:asciiTheme="minorHAnsi" w:hAnsiTheme="minorHAnsi"/>
              </w:rPr>
              <w:t xml:space="preserve">o deliver its </w:t>
            </w:r>
            <w:r>
              <w:rPr>
                <w:rFonts w:asciiTheme="minorHAnsi" w:hAnsiTheme="minorHAnsi"/>
              </w:rPr>
              <w:t xml:space="preserve">sustainable top 30 ambition Swansea </w:t>
            </w:r>
            <w:r w:rsidRPr="00876A2B">
              <w:rPr>
                <w:rFonts w:asciiTheme="minorHAnsi" w:hAnsiTheme="minorHAnsi"/>
              </w:rPr>
              <w:t xml:space="preserve">University needs a </w:t>
            </w:r>
            <w:r>
              <w:rPr>
                <w:rFonts w:asciiTheme="minorHAnsi" w:hAnsiTheme="minorHAnsi"/>
              </w:rPr>
              <w:t xml:space="preserve">professional services </w:t>
            </w:r>
            <w:r w:rsidRPr="00876A2B">
              <w:rPr>
                <w:rFonts w:asciiTheme="minorHAnsi" w:hAnsiTheme="minorHAnsi"/>
              </w:rPr>
              <w:t xml:space="preserve">workforce with the differentiated skills necessary to ensure that it can deliver excellence </w:t>
            </w:r>
            <w:r>
              <w:rPr>
                <w:rFonts w:asciiTheme="minorHAnsi" w:hAnsiTheme="minorHAnsi"/>
              </w:rPr>
              <w:t>through efficient and effective systems and processes that harness innovations in technology.</w:t>
            </w:r>
          </w:p>
        </w:tc>
      </w:tr>
      <w:tr w:rsidR="006D6147" w14:paraId="0C77F8DA" w14:textId="77777777" w:rsidTr="006D6147">
        <w:tc>
          <w:tcPr>
            <w:tcW w:w="1560" w:type="dxa"/>
            <w:shd w:val="clear" w:color="auto" w:fill="365F91" w:themeFill="accent1" w:themeFillShade="BF"/>
          </w:tcPr>
          <w:p w14:paraId="39259E32" w14:textId="77777777" w:rsidR="006D6147" w:rsidRPr="00F424B0" w:rsidRDefault="006D6147" w:rsidP="006D6147">
            <w:pPr>
              <w:spacing w:before="240" w:after="240"/>
              <w:rPr>
                <w:rFonts w:asciiTheme="minorHAnsi" w:hAnsiTheme="minorHAnsi"/>
                <w:b/>
                <w:color w:val="FFFFFF" w:themeColor="background1"/>
                <w:szCs w:val="24"/>
              </w:rPr>
            </w:pPr>
            <w:r w:rsidRPr="00F424B0">
              <w:rPr>
                <w:rFonts w:asciiTheme="minorHAnsi" w:hAnsiTheme="minorHAnsi"/>
                <w:b/>
                <w:color w:val="FFFFFF" w:themeColor="background1"/>
                <w:szCs w:val="24"/>
              </w:rPr>
              <w:t xml:space="preserve">Background information </w:t>
            </w:r>
          </w:p>
        </w:tc>
        <w:tc>
          <w:tcPr>
            <w:tcW w:w="9356" w:type="dxa"/>
          </w:tcPr>
          <w:p w14:paraId="7332A905" w14:textId="77777777" w:rsidR="00414235" w:rsidRPr="00B753FC" w:rsidRDefault="00414235" w:rsidP="00414235">
            <w:pPr>
              <w:rPr>
                <w:rFonts w:asciiTheme="minorHAnsi" w:hAnsiTheme="minorHAnsi" w:cstheme="minorHAnsi"/>
              </w:rPr>
            </w:pPr>
            <w:r w:rsidRPr="00B753FC">
              <w:rPr>
                <w:rFonts w:asciiTheme="minorHAnsi" w:hAnsiTheme="minorHAnsi" w:cstheme="minorHAnsi"/>
              </w:rPr>
              <w:t xml:space="preserve">The Centre for Academic Success delivers a broad range of courses, individual appointments and online content to enable students to </w:t>
            </w:r>
            <w:r w:rsidR="00F42C08" w:rsidRPr="00B753FC">
              <w:rPr>
                <w:rFonts w:asciiTheme="minorHAnsi" w:hAnsiTheme="minorHAnsi" w:cstheme="minorHAnsi"/>
              </w:rPr>
              <w:t>fully engage with their academic studies and develop transferrable skills that will be applicable when they graduate.</w:t>
            </w:r>
          </w:p>
          <w:p w14:paraId="798B223E" w14:textId="77777777" w:rsidR="00F42C08" w:rsidRPr="00B753FC" w:rsidRDefault="00F42C08" w:rsidP="00414235">
            <w:pPr>
              <w:rPr>
                <w:rFonts w:asciiTheme="minorHAnsi" w:hAnsiTheme="minorHAnsi" w:cstheme="minorHAnsi"/>
              </w:rPr>
            </w:pPr>
          </w:p>
          <w:p w14:paraId="69ADA76C" w14:textId="77777777" w:rsidR="00414235" w:rsidRPr="00B753FC" w:rsidRDefault="00F42C08" w:rsidP="00414235">
            <w:pPr>
              <w:rPr>
                <w:rFonts w:asciiTheme="minorHAnsi" w:hAnsiTheme="minorHAnsi" w:cstheme="minorHAnsi"/>
              </w:rPr>
            </w:pPr>
            <w:r w:rsidRPr="00B753FC">
              <w:rPr>
                <w:rFonts w:asciiTheme="minorHAnsi" w:hAnsiTheme="minorHAnsi" w:cstheme="minorHAnsi"/>
              </w:rPr>
              <w:t xml:space="preserve">Maths and Stats </w:t>
            </w:r>
            <w:r w:rsidR="00414235" w:rsidRPr="00B753FC">
              <w:rPr>
                <w:rFonts w:asciiTheme="minorHAnsi" w:hAnsiTheme="minorHAnsi" w:cstheme="minorHAnsi"/>
              </w:rPr>
              <w:t>Student Advisors are recruited to assist in the delivery of one-to-one mathematics and statistics guidance</w:t>
            </w:r>
            <w:r w:rsidRPr="00B753FC">
              <w:rPr>
                <w:rFonts w:asciiTheme="minorHAnsi" w:hAnsiTheme="minorHAnsi" w:cstheme="minorHAnsi"/>
              </w:rPr>
              <w:t xml:space="preserve"> to university students</w:t>
            </w:r>
            <w:r w:rsidR="00414235" w:rsidRPr="00B753FC">
              <w:rPr>
                <w:rFonts w:asciiTheme="minorHAnsi" w:hAnsiTheme="minorHAnsi" w:cstheme="minorHAnsi"/>
              </w:rPr>
              <w:t xml:space="preserve"> </w:t>
            </w:r>
            <w:r w:rsidRPr="00B753FC">
              <w:rPr>
                <w:rFonts w:asciiTheme="minorHAnsi" w:hAnsiTheme="minorHAnsi" w:cstheme="minorHAnsi"/>
              </w:rPr>
              <w:t xml:space="preserve">via a drop-in service on </w:t>
            </w:r>
            <w:r w:rsidR="00414235" w:rsidRPr="00B753FC">
              <w:rPr>
                <w:rFonts w:asciiTheme="minorHAnsi" w:hAnsiTheme="minorHAnsi" w:cstheme="minorHAnsi"/>
              </w:rPr>
              <w:t>campus</w:t>
            </w:r>
            <w:r w:rsidRPr="00B753FC">
              <w:rPr>
                <w:rFonts w:asciiTheme="minorHAnsi" w:hAnsiTheme="minorHAnsi" w:cstheme="minorHAnsi"/>
              </w:rPr>
              <w:t xml:space="preserve"> or virtually via pre-booked online appointments</w:t>
            </w:r>
            <w:r w:rsidR="00414235" w:rsidRPr="00B753FC">
              <w:rPr>
                <w:rFonts w:asciiTheme="minorHAnsi" w:hAnsiTheme="minorHAnsi" w:cstheme="minorHAnsi"/>
              </w:rPr>
              <w:t xml:space="preserve">.  </w:t>
            </w:r>
            <w:r w:rsidRPr="00B753FC">
              <w:rPr>
                <w:rFonts w:asciiTheme="minorHAnsi" w:hAnsiTheme="minorHAnsi" w:cstheme="minorHAnsi"/>
              </w:rPr>
              <w:t>You will also</w:t>
            </w:r>
            <w:r w:rsidR="00414235" w:rsidRPr="00B753FC">
              <w:rPr>
                <w:rFonts w:asciiTheme="minorHAnsi" w:hAnsiTheme="minorHAnsi" w:cstheme="minorHAnsi"/>
              </w:rPr>
              <w:t xml:space="preserve"> make students aware of </w:t>
            </w:r>
            <w:r w:rsidRPr="00B753FC">
              <w:rPr>
                <w:rFonts w:asciiTheme="minorHAnsi" w:hAnsiTheme="minorHAnsi" w:cstheme="minorHAnsi"/>
              </w:rPr>
              <w:t xml:space="preserve">our </w:t>
            </w:r>
            <w:r w:rsidR="00414235" w:rsidRPr="00B753FC">
              <w:rPr>
                <w:rFonts w:asciiTheme="minorHAnsi" w:hAnsiTheme="minorHAnsi" w:cstheme="minorHAnsi"/>
              </w:rPr>
              <w:t>online resources</w:t>
            </w:r>
            <w:r w:rsidRPr="00B753FC">
              <w:rPr>
                <w:rFonts w:asciiTheme="minorHAnsi" w:hAnsiTheme="minorHAnsi" w:cstheme="minorHAnsi"/>
              </w:rPr>
              <w:t xml:space="preserve"> and refer on to other services as appropriate</w:t>
            </w:r>
            <w:r w:rsidR="00414235" w:rsidRPr="00B753FC">
              <w:rPr>
                <w:rFonts w:asciiTheme="minorHAnsi" w:hAnsiTheme="minorHAnsi" w:cstheme="minorHAnsi"/>
              </w:rPr>
              <w:t xml:space="preserve">. </w:t>
            </w:r>
            <w:r w:rsidRPr="00B753FC">
              <w:rPr>
                <w:rFonts w:asciiTheme="minorHAnsi" w:eastAsia="Times New Roman" w:hAnsiTheme="minorHAnsi" w:cstheme="minorHAnsi"/>
                <w:iCs/>
              </w:rPr>
              <w:t>Our mathematics and s</w:t>
            </w:r>
            <w:r w:rsidR="00414235" w:rsidRPr="00B753FC">
              <w:rPr>
                <w:rFonts w:asciiTheme="minorHAnsi" w:eastAsia="Times New Roman" w:hAnsiTheme="minorHAnsi" w:cstheme="minorHAnsi"/>
                <w:iCs/>
              </w:rPr>
              <w:t xml:space="preserve">tatistics </w:t>
            </w:r>
            <w:r w:rsidRPr="00B753FC">
              <w:rPr>
                <w:rFonts w:asciiTheme="minorHAnsi" w:eastAsia="Times New Roman" w:hAnsiTheme="minorHAnsi" w:cstheme="minorHAnsi"/>
                <w:iCs/>
              </w:rPr>
              <w:t xml:space="preserve">support </w:t>
            </w:r>
            <w:proofErr w:type="gramStart"/>
            <w:r w:rsidR="00414235" w:rsidRPr="00B753FC">
              <w:rPr>
                <w:rFonts w:asciiTheme="minorHAnsi" w:eastAsia="Times New Roman" w:hAnsiTheme="minorHAnsi" w:cstheme="minorHAnsi"/>
                <w:iCs/>
              </w:rPr>
              <w:t>is</w:t>
            </w:r>
            <w:proofErr w:type="gramEnd"/>
            <w:r w:rsidR="00414235" w:rsidRPr="00B753FC">
              <w:rPr>
                <w:rFonts w:asciiTheme="minorHAnsi" w:eastAsia="Times New Roman" w:hAnsiTheme="minorHAnsi" w:cstheme="minorHAnsi"/>
                <w:iCs/>
              </w:rPr>
              <w:t xml:space="preserve"> </w:t>
            </w:r>
            <w:r w:rsidR="00414235" w:rsidRPr="00B753FC">
              <w:rPr>
                <w:rFonts w:asciiTheme="minorHAnsi" w:hAnsiTheme="minorHAnsi" w:cstheme="minorHAnsi"/>
              </w:rPr>
              <w:t xml:space="preserve">available to all students, irrespective of </w:t>
            </w:r>
            <w:r w:rsidRPr="00B753FC">
              <w:rPr>
                <w:rFonts w:asciiTheme="minorHAnsi" w:hAnsiTheme="minorHAnsi" w:cstheme="minorHAnsi"/>
              </w:rPr>
              <w:t xml:space="preserve">their </w:t>
            </w:r>
            <w:r w:rsidR="00414235" w:rsidRPr="00B753FC">
              <w:rPr>
                <w:rFonts w:asciiTheme="minorHAnsi" w:hAnsiTheme="minorHAnsi" w:cstheme="minorHAnsi"/>
              </w:rPr>
              <w:t>current capabilities.</w:t>
            </w:r>
          </w:p>
          <w:p w14:paraId="45FCC0A9" w14:textId="77777777" w:rsidR="006D6147" w:rsidRDefault="006D6147" w:rsidP="00876A2B">
            <w:pPr>
              <w:rPr>
                <w:rFonts w:asciiTheme="minorHAnsi" w:hAnsiTheme="minorHAnsi"/>
                <w:szCs w:val="24"/>
              </w:rPr>
            </w:pPr>
          </w:p>
        </w:tc>
      </w:tr>
      <w:tr w:rsidR="006D6147" w14:paraId="66D670E8" w14:textId="77777777" w:rsidTr="00166BD2">
        <w:tc>
          <w:tcPr>
            <w:tcW w:w="1560" w:type="dxa"/>
            <w:shd w:val="clear" w:color="auto" w:fill="365F91" w:themeFill="accent1" w:themeFillShade="BF"/>
            <w:vAlign w:val="center"/>
          </w:tcPr>
          <w:p w14:paraId="7192746C" w14:textId="77777777" w:rsidR="006D6147" w:rsidRPr="00F424B0" w:rsidRDefault="00735118" w:rsidP="00166BD2">
            <w:pPr>
              <w:jc w:val="left"/>
              <w:rPr>
                <w:rFonts w:asciiTheme="minorHAnsi" w:hAnsiTheme="minorHAnsi"/>
                <w:b/>
                <w:color w:val="FFFFFF" w:themeColor="background1"/>
                <w:szCs w:val="24"/>
              </w:rPr>
            </w:pPr>
            <w:r>
              <w:rPr>
                <w:rFonts w:asciiTheme="minorHAnsi" w:hAnsiTheme="minorHAnsi"/>
                <w:b/>
                <w:color w:val="FFFFFF" w:themeColor="background1"/>
                <w:szCs w:val="24"/>
              </w:rPr>
              <w:t>Main Purpose of Post</w:t>
            </w:r>
          </w:p>
          <w:p w14:paraId="1A893A0A" w14:textId="77777777" w:rsidR="006D6147" w:rsidRPr="00F424B0" w:rsidRDefault="006D6147" w:rsidP="00166BD2">
            <w:pPr>
              <w:jc w:val="left"/>
              <w:rPr>
                <w:rFonts w:asciiTheme="minorHAnsi" w:hAnsiTheme="minorHAnsi"/>
                <w:b/>
                <w:color w:val="FFFFFF" w:themeColor="background1"/>
                <w:szCs w:val="24"/>
              </w:rPr>
            </w:pPr>
          </w:p>
        </w:tc>
        <w:tc>
          <w:tcPr>
            <w:tcW w:w="9356" w:type="dxa"/>
          </w:tcPr>
          <w:p w14:paraId="1D844D34" w14:textId="77777777" w:rsidR="00F42C08" w:rsidRPr="00F42C08" w:rsidRDefault="00B753FC" w:rsidP="00F42C08">
            <w:pPr>
              <w:numPr>
                <w:ilvl w:val="0"/>
                <w:numId w:val="46"/>
              </w:numPr>
              <w:rPr>
                <w:rFonts w:asciiTheme="minorHAnsi" w:hAnsiTheme="minorHAnsi"/>
                <w:szCs w:val="24"/>
              </w:rPr>
            </w:pPr>
            <w:r>
              <w:rPr>
                <w:rFonts w:asciiTheme="minorHAnsi" w:hAnsiTheme="minorHAnsi"/>
                <w:bCs/>
                <w:szCs w:val="24"/>
              </w:rPr>
              <w:t>D</w:t>
            </w:r>
            <w:r w:rsidR="00F42C08" w:rsidRPr="00F42C08">
              <w:rPr>
                <w:rFonts w:asciiTheme="minorHAnsi" w:hAnsiTheme="minorHAnsi"/>
                <w:bCs/>
                <w:szCs w:val="24"/>
              </w:rPr>
              <w:t>eliver maths and</w:t>
            </w:r>
            <w:r>
              <w:rPr>
                <w:rFonts w:asciiTheme="minorHAnsi" w:hAnsiTheme="minorHAnsi"/>
                <w:bCs/>
                <w:szCs w:val="24"/>
              </w:rPr>
              <w:t xml:space="preserve"> statistics learning support to</w:t>
            </w:r>
            <w:r w:rsidR="00F42C08" w:rsidRPr="00F42C08">
              <w:rPr>
                <w:rFonts w:asciiTheme="minorHAnsi" w:hAnsiTheme="minorHAnsi"/>
                <w:bCs/>
                <w:szCs w:val="24"/>
              </w:rPr>
              <w:t xml:space="preserve"> a diverse range of students in the form of one-to-one support sessions</w:t>
            </w:r>
            <w:r w:rsidR="00F42C08" w:rsidRPr="00F42C08">
              <w:rPr>
                <w:rFonts w:asciiTheme="minorHAnsi" w:hAnsiTheme="minorHAnsi"/>
                <w:szCs w:val="24"/>
              </w:rPr>
              <w:t xml:space="preserve">. </w:t>
            </w:r>
          </w:p>
          <w:p w14:paraId="779286E0" w14:textId="77777777" w:rsidR="00F42C08" w:rsidRPr="00F42C08" w:rsidRDefault="00B753FC" w:rsidP="00F42C08">
            <w:pPr>
              <w:numPr>
                <w:ilvl w:val="0"/>
                <w:numId w:val="46"/>
              </w:numPr>
              <w:rPr>
                <w:rFonts w:asciiTheme="minorHAnsi" w:hAnsiTheme="minorHAnsi"/>
                <w:szCs w:val="24"/>
              </w:rPr>
            </w:pPr>
            <w:r>
              <w:rPr>
                <w:rFonts w:asciiTheme="minorHAnsi" w:hAnsiTheme="minorHAnsi"/>
                <w:szCs w:val="24"/>
              </w:rPr>
              <w:t>Inform students</w:t>
            </w:r>
            <w:r w:rsidR="00F42C08" w:rsidRPr="00F42C08">
              <w:rPr>
                <w:rFonts w:asciiTheme="minorHAnsi" w:hAnsiTheme="minorHAnsi"/>
                <w:szCs w:val="24"/>
              </w:rPr>
              <w:t xml:space="preserve"> of </w:t>
            </w:r>
            <w:r w:rsidR="00F42C08">
              <w:rPr>
                <w:rFonts w:asciiTheme="minorHAnsi" w:hAnsiTheme="minorHAnsi"/>
                <w:szCs w:val="24"/>
              </w:rPr>
              <w:t>the</w:t>
            </w:r>
            <w:r w:rsidR="00F42C08" w:rsidRPr="00F42C08">
              <w:rPr>
                <w:rFonts w:asciiTheme="minorHAnsi" w:hAnsiTheme="minorHAnsi"/>
                <w:szCs w:val="24"/>
              </w:rPr>
              <w:t xml:space="preserve"> online learning resources on </w:t>
            </w:r>
            <w:r w:rsidR="00F42C08">
              <w:rPr>
                <w:rFonts w:asciiTheme="minorHAnsi" w:hAnsiTheme="minorHAnsi"/>
                <w:szCs w:val="24"/>
              </w:rPr>
              <w:t>Canvas</w:t>
            </w:r>
            <w:r w:rsidR="00F42C08" w:rsidRPr="00F42C08">
              <w:rPr>
                <w:rFonts w:asciiTheme="minorHAnsi" w:hAnsiTheme="minorHAnsi"/>
                <w:szCs w:val="24"/>
              </w:rPr>
              <w:t xml:space="preserve"> and offer guidance in using the materials.</w:t>
            </w:r>
          </w:p>
          <w:p w14:paraId="4B4D280D" w14:textId="77777777" w:rsidR="00F42C08" w:rsidRPr="00F42C08" w:rsidRDefault="00B753FC" w:rsidP="00F42C08">
            <w:pPr>
              <w:numPr>
                <w:ilvl w:val="0"/>
                <w:numId w:val="46"/>
              </w:numPr>
              <w:rPr>
                <w:rFonts w:asciiTheme="minorHAnsi" w:hAnsiTheme="minorHAnsi"/>
                <w:szCs w:val="24"/>
              </w:rPr>
            </w:pPr>
            <w:r>
              <w:rPr>
                <w:rFonts w:asciiTheme="minorHAnsi" w:hAnsiTheme="minorHAnsi"/>
                <w:szCs w:val="24"/>
              </w:rPr>
              <w:t>U</w:t>
            </w:r>
            <w:r w:rsidR="00F42C08" w:rsidRPr="00F42C08">
              <w:rPr>
                <w:rFonts w:asciiTheme="minorHAnsi" w:hAnsiTheme="minorHAnsi"/>
                <w:szCs w:val="24"/>
              </w:rPr>
              <w:t xml:space="preserve">tilise online resources in support sessions. </w:t>
            </w:r>
          </w:p>
          <w:p w14:paraId="6A064B1E" w14:textId="77777777" w:rsidR="00F42C08" w:rsidRPr="00F42C08" w:rsidRDefault="00B753FC" w:rsidP="00F42C08">
            <w:pPr>
              <w:numPr>
                <w:ilvl w:val="0"/>
                <w:numId w:val="46"/>
              </w:numPr>
              <w:rPr>
                <w:rFonts w:asciiTheme="minorHAnsi" w:hAnsiTheme="minorHAnsi"/>
                <w:szCs w:val="24"/>
              </w:rPr>
            </w:pPr>
            <w:r>
              <w:rPr>
                <w:rFonts w:asciiTheme="minorHAnsi" w:hAnsiTheme="minorHAnsi"/>
                <w:szCs w:val="24"/>
              </w:rPr>
              <w:t>S</w:t>
            </w:r>
            <w:r w:rsidR="00F42C08" w:rsidRPr="00F42C08">
              <w:rPr>
                <w:rFonts w:asciiTheme="minorHAnsi" w:hAnsiTheme="minorHAnsi"/>
                <w:szCs w:val="24"/>
              </w:rPr>
              <w:t xml:space="preserve">ensitively deal with wider student issues and sign-post students to appropriate support services on campus. </w:t>
            </w:r>
          </w:p>
          <w:p w14:paraId="0E7CBA48" w14:textId="77777777" w:rsidR="00F42C08" w:rsidRPr="00F42C08" w:rsidRDefault="00B753FC" w:rsidP="00F42C08">
            <w:pPr>
              <w:numPr>
                <w:ilvl w:val="0"/>
                <w:numId w:val="46"/>
              </w:numPr>
              <w:rPr>
                <w:rFonts w:asciiTheme="minorHAnsi" w:hAnsiTheme="minorHAnsi"/>
                <w:szCs w:val="24"/>
              </w:rPr>
            </w:pPr>
            <w:r>
              <w:rPr>
                <w:rFonts w:asciiTheme="minorHAnsi" w:hAnsiTheme="minorHAnsi"/>
                <w:szCs w:val="24"/>
              </w:rPr>
              <w:t>A</w:t>
            </w:r>
            <w:r w:rsidR="00F42C08" w:rsidRPr="00F42C08">
              <w:rPr>
                <w:rFonts w:asciiTheme="minorHAnsi" w:hAnsiTheme="minorHAnsi"/>
                <w:szCs w:val="24"/>
              </w:rPr>
              <w:t xml:space="preserve">ssist in </w:t>
            </w:r>
            <w:r w:rsidR="00F42C08">
              <w:rPr>
                <w:rFonts w:asciiTheme="minorHAnsi" w:hAnsiTheme="minorHAnsi"/>
                <w:szCs w:val="24"/>
              </w:rPr>
              <w:t xml:space="preserve">the publicity of </w:t>
            </w:r>
            <w:proofErr w:type="gramStart"/>
            <w:r w:rsidR="00F42C08">
              <w:rPr>
                <w:rFonts w:asciiTheme="minorHAnsi" w:hAnsiTheme="minorHAnsi"/>
                <w:szCs w:val="24"/>
              </w:rPr>
              <w:t>drop in</w:t>
            </w:r>
            <w:proofErr w:type="gramEnd"/>
            <w:r w:rsidR="00F42C08">
              <w:rPr>
                <w:rFonts w:asciiTheme="minorHAnsi" w:hAnsiTheme="minorHAnsi"/>
                <w:szCs w:val="24"/>
              </w:rPr>
              <w:t xml:space="preserve"> sessions and </w:t>
            </w:r>
            <w:r w:rsidR="00F42C08" w:rsidRPr="00F42C08">
              <w:rPr>
                <w:rFonts w:asciiTheme="minorHAnsi" w:hAnsiTheme="minorHAnsi"/>
                <w:szCs w:val="24"/>
              </w:rPr>
              <w:t xml:space="preserve">online resources. </w:t>
            </w:r>
          </w:p>
          <w:p w14:paraId="620323B6" w14:textId="77777777" w:rsidR="00F42C08" w:rsidRPr="00F42C08" w:rsidRDefault="00B753FC" w:rsidP="00F42C08">
            <w:pPr>
              <w:numPr>
                <w:ilvl w:val="0"/>
                <w:numId w:val="46"/>
              </w:numPr>
              <w:rPr>
                <w:rFonts w:asciiTheme="minorHAnsi" w:hAnsiTheme="minorHAnsi"/>
                <w:szCs w:val="24"/>
              </w:rPr>
            </w:pPr>
            <w:r>
              <w:rPr>
                <w:rFonts w:asciiTheme="minorHAnsi" w:hAnsiTheme="minorHAnsi"/>
                <w:szCs w:val="24"/>
              </w:rPr>
              <w:t>A</w:t>
            </w:r>
            <w:r w:rsidR="00F42C08" w:rsidRPr="00F42C08">
              <w:rPr>
                <w:rFonts w:asciiTheme="minorHAnsi" w:hAnsiTheme="minorHAnsi"/>
                <w:szCs w:val="24"/>
              </w:rPr>
              <w:t>ssist in the</w:t>
            </w:r>
            <w:r w:rsidR="00F42C08">
              <w:rPr>
                <w:rFonts w:asciiTheme="minorHAnsi" w:hAnsiTheme="minorHAnsi"/>
                <w:szCs w:val="24"/>
              </w:rPr>
              <w:t xml:space="preserve"> administration of registration and </w:t>
            </w:r>
            <w:r w:rsidR="00F42C08" w:rsidRPr="00F42C08">
              <w:rPr>
                <w:rFonts w:asciiTheme="minorHAnsi" w:hAnsiTheme="minorHAnsi"/>
                <w:szCs w:val="24"/>
              </w:rPr>
              <w:t xml:space="preserve">feedback documents. </w:t>
            </w:r>
          </w:p>
          <w:p w14:paraId="2D7DE8DE" w14:textId="77777777" w:rsidR="00F42C08" w:rsidRPr="00F42C08" w:rsidRDefault="00B753FC" w:rsidP="00F42C08">
            <w:pPr>
              <w:numPr>
                <w:ilvl w:val="0"/>
                <w:numId w:val="46"/>
              </w:numPr>
              <w:rPr>
                <w:rFonts w:asciiTheme="minorHAnsi" w:hAnsiTheme="minorHAnsi"/>
                <w:szCs w:val="24"/>
              </w:rPr>
            </w:pPr>
            <w:r>
              <w:rPr>
                <w:rFonts w:asciiTheme="minorHAnsi" w:hAnsiTheme="minorHAnsi"/>
                <w:szCs w:val="24"/>
              </w:rPr>
              <w:t>E</w:t>
            </w:r>
            <w:r w:rsidR="00F42C08" w:rsidRPr="00F42C08">
              <w:rPr>
                <w:rFonts w:asciiTheme="minorHAnsi" w:hAnsiTheme="minorHAnsi"/>
                <w:szCs w:val="24"/>
              </w:rPr>
              <w:t xml:space="preserve">nsure all University policies are implemented within the remit of this post. Full training will be given. </w:t>
            </w:r>
          </w:p>
          <w:p w14:paraId="525B47C4" w14:textId="77777777" w:rsidR="00F42C08" w:rsidRPr="00F42C08" w:rsidRDefault="00B753FC" w:rsidP="00F42C08">
            <w:pPr>
              <w:numPr>
                <w:ilvl w:val="0"/>
                <w:numId w:val="46"/>
              </w:numPr>
              <w:rPr>
                <w:rFonts w:asciiTheme="minorHAnsi" w:hAnsiTheme="minorHAnsi"/>
                <w:szCs w:val="24"/>
              </w:rPr>
            </w:pPr>
            <w:r>
              <w:rPr>
                <w:rFonts w:asciiTheme="minorHAnsi" w:hAnsiTheme="minorHAnsi"/>
                <w:szCs w:val="24"/>
              </w:rPr>
              <w:t>A</w:t>
            </w:r>
            <w:r w:rsidR="00F42C08" w:rsidRPr="00F42C08">
              <w:rPr>
                <w:rFonts w:asciiTheme="minorHAnsi" w:hAnsiTheme="minorHAnsi"/>
                <w:szCs w:val="24"/>
              </w:rPr>
              <w:t xml:space="preserve">ttend relevant </w:t>
            </w:r>
            <w:r>
              <w:rPr>
                <w:rFonts w:asciiTheme="minorHAnsi" w:hAnsiTheme="minorHAnsi"/>
                <w:szCs w:val="24"/>
              </w:rPr>
              <w:t xml:space="preserve">meetings and </w:t>
            </w:r>
            <w:r w:rsidR="00F42C08" w:rsidRPr="00F42C08">
              <w:rPr>
                <w:rFonts w:asciiTheme="minorHAnsi" w:hAnsiTheme="minorHAnsi"/>
                <w:szCs w:val="24"/>
              </w:rPr>
              <w:t>training sessions.</w:t>
            </w:r>
          </w:p>
          <w:p w14:paraId="12DD101C" w14:textId="77777777" w:rsidR="00F42C08" w:rsidRPr="00F42C08" w:rsidRDefault="00B753FC" w:rsidP="00F42C08">
            <w:pPr>
              <w:numPr>
                <w:ilvl w:val="0"/>
                <w:numId w:val="46"/>
              </w:numPr>
              <w:rPr>
                <w:rFonts w:asciiTheme="minorHAnsi" w:hAnsiTheme="minorHAnsi"/>
                <w:szCs w:val="24"/>
              </w:rPr>
            </w:pPr>
            <w:r>
              <w:rPr>
                <w:rFonts w:asciiTheme="minorHAnsi" w:hAnsiTheme="minorHAnsi"/>
                <w:szCs w:val="24"/>
              </w:rPr>
              <w:t>U</w:t>
            </w:r>
            <w:r w:rsidR="00F42C08" w:rsidRPr="00F42C08">
              <w:rPr>
                <w:rFonts w:asciiTheme="minorHAnsi" w:hAnsiTheme="minorHAnsi"/>
                <w:szCs w:val="24"/>
              </w:rPr>
              <w:t xml:space="preserve">ndertake any other reasonable duties as requested by the </w:t>
            </w:r>
            <w:r w:rsidR="00F42C08">
              <w:rPr>
                <w:rFonts w:asciiTheme="minorHAnsi" w:hAnsiTheme="minorHAnsi"/>
                <w:szCs w:val="24"/>
              </w:rPr>
              <w:t>line-manager of their representative</w:t>
            </w:r>
            <w:r w:rsidR="00F42C08" w:rsidRPr="00F42C08">
              <w:rPr>
                <w:rFonts w:asciiTheme="minorHAnsi" w:hAnsiTheme="minorHAnsi"/>
                <w:szCs w:val="24"/>
              </w:rPr>
              <w:t xml:space="preserve"> within the scope of the post.</w:t>
            </w:r>
          </w:p>
          <w:p w14:paraId="45BFB6D9" w14:textId="77777777" w:rsidR="00735118" w:rsidRPr="000D4150" w:rsidRDefault="00735118" w:rsidP="00F42C08">
            <w:pPr>
              <w:rPr>
                <w:rFonts w:asciiTheme="minorHAnsi" w:hAnsiTheme="minorHAnsi"/>
                <w:szCs w:val="24"/>
              </w:rPr>
            </w:pPr>
          </w:p>
        </w:tc>
      </w:tr>
      <w:tr w:rsidR="000D4150" w14:paraId="53646E96" w14:textId="77777777" w:rsidTr="00166BD2">
        <w:tc>
          <w:tcPr>
            <w:tcW w:w="1560" w:type="dxa"/>
            <w:shd w:val="clear" w:color="auto" w:fill="365F91" w:themeFill="accent1" w:themeFillShade="BF"/>
            <w:vAlign w:val="center"/>
          </w:tcPr>
          <w:p w14:paraId="4BB65876" w14:textId="77777777" w:rsidR="000D4150" w:rsidRDefault="000D4150" w:rsidP="00166BD2">
            <w:pPr>
              <w:jc w:val="left"/>
              <w:rPr>
                <w:rFonts w:asciiTheme="minorHAnsi" w:hAnsiTheme="minorHAnsi"/>
                <w:b/>
                <w:color w:val="FFFFFF" w:themeColor="background1"/>
                <w:szCs w:val="24"/>
              </w:rPr>
            </w:pPr>
            <w:r>
              <w:rPr>
                <w:rFonts w:asciiTheme="minorHAnsi" w:hAnsiTheme="minorHAnsi"/>
                <w:b/>
                <w:color w:val="FFFFFF" w:themeColor="background1"/>
                <w:szCs w:val="24"/>
              </w:rPr>
              <w:t>General Duties</w:t>
            </w:r>
          </w:p>
        </w:tc>
        <w:tc>
          <w:tcPr>
            <w:tcW w:w="9356" w:type="dxa"/>
          </w:tcPr>
          <w:p w14:paraId="2D6C7B17" w14:textId="77777777" w:rsidR="000D4150" w:rsidRPr="00735118" w:rsidRDefault="000D4150" w:rsidP="000D4150">
            <w:pPr>
              <w:pStyle w:val="ListParagraph"/>
              <w:numPr>
                <w:ilvl w:val="0"/>
                <w:numId w:val="43"/>
              </w:numPr>
              <w:spacing w:after="0"/>
              <w:jc w:val="both"/>
              <w:rPr>
                <w:rFonts w:asciiTheme="minorHAnsi" w:eastAsiaTheme="minorHAnsi" w:hAnsiTheme="minorHAnsi" w:cs="Arial"/>
                <w:szCs w:val="20"/>
              </w:rPr>
            </w:pPr>
            <w:r w:rsidRPr="00735118">
              <w:rPr>
                <w:rFonts w:asciiTheme="minorHAnsi" w:eastAsiaTheme="minorHAnsi" w:hAnsiTheme="minorHAnsi" w:cs="Arial"/>
                <w:szCs w:val="20"/>
              </w:rPr>
              <w:t>To fully engage with the University’s Performance Enabling and Welsh language policies</w:t>
            </w:r>
          </w:p>
          <w:p w14:paraId="35BADB20" w14:textId="77777777" w:rsidR="000D4150" w:rsidRPr="00735118" w:rsidRDefault="000D4150" w:rsidP="000D4150">
            <w:pPr>
              <w:pStyle w:val="ListParagraph"/>
              <w:numPr>
                <w:ilvl w:val="0"/>
                <w:numId w:val="43"/>
              </w:numPr>
              <w:spacing w:after="0"/>
              <w:jc w:val="both"/>
              <w:rPr>
                <w:rFonts w:asciiTheme="minorHAnsi" w:eastAsiaTheme="minorHAnsi" w:hAnsiTheme="minorHAnsi" w:cs="Arial"/>
                <w:szCs w:val="20"/>
              </w:rPr>
            </w:pPr>
            <w:r w:rsidRPr="00735118">
              <w:rPr>
                <w:rFonts w:asciiTheme="minorHAnsi" w:eastAsiaTheme="minorHAnsi" w:hAnsiTheme="minorHAnsi" w:cs="Arial"/>
                <w:szCs w:val="20"/>
              </w:rPr>
              <w:t>To promote equality and diversity in working practices and to maintain positive working relationships.</w:t>
            </w:r>
          </w:p>
          <w:p w14:paraId="5C753630" w14:textId="77777777" w:rsidR="000D4150" w:rsidRPr="00735118" w:rsidRDefault="000D4150" w:rsidP="000D4150">
            <w:pPr>
              <w:pStyle w:val="ListParagraph"/>
              <w:numPr>
                <w:ilvl w:val="0"/>
                <w:numId w:val="43"/>
              </w:numPr>
              <w:spacing w:after="0"/>
              <w:jc w:val="both"/>
              <w:rPr>
                <w:rFonts w:asciiTheme="minorHAnsi" w:eastAsiaTheme="minorHAnsi" w:hAnsiTheme="minorHAnsi" w:cs="Arial"/>
                <w:szCs w:val="20"/>
              </w:rPr>
            </w:pPr>
            <w:r w:rsidRPr="00735118">
              <w:rPr>
                <w:rFonts w:asciiTheme="minorHAnsi" w:eastAsiaTheme="minorHAnsi" w:hAnsiTheme="minorHAnsi" w:cs="Arial"/>
                <w:szCs w:val="20"/>
              </w:rPr>
              <w:t xml:space="preserve">To lead on the continual improvement of health and safety performance through a good understanding of the risk profile and the development of a positive health and safety culture. </w:t>
            </w:r>
          </w:p>
          <w:p w14:paraId="17ACA7EE" w14:textId="77777777" w:rsidR="009505FD" w:rsidRDefault="000D4150" w:rsidP="009505FD">
            <w:pPr>
              <w:pStyle w:val="ListParagraph"/>
              <w:numPr>
                <w:ilvl w:val="0"/>
                <w:numId w:val="43"/>
              </w:numPr>
              <w:spacing w:after="0"/>
              <w:jc w:val="both"/>
              <w:rPr>
                <w:rFonts w:asciiTheme="minorHAnsi" w:eastAsiaTheme="minorHAnsi" w:hAnsiTheme="minorHAnsi" w:cs="Arial"/>
                <w:szCs w:val="20"/>
              </w:rPr>
            </w:pPr>
            <w:r w:rsidRPr="00735118">
              <w:rPr>
                <w:rFonts w:asciiTheme="minorHAnsi" w:eastAsiaTheme="minorHAnsi" w:hAnsiTheme="minorHAnsi" w:cs="Arial"/>
                <w:szCs w:val="20"/>
              </w:rPr>
              <w:t>Any other duties as directed by the Head of College / Department or their nominated representative expected within the grade definition.</w:t>
            </w:r>
          </w:p>
          <w:p w14:paraId="55B31CCB" w14:textId="77777777" w:rsidR="000D4150" w:rsidRDefault="009505FD" w:rsidP="00F42C08">
            <w:pPr>
              <w:pStyle w:val="ListParagraph"/>
              <w:numPr>
                <w:ilvl w:val="0"/>
                <w:numId w:val="43"/>
              </w:numPr>
              <w:spacing w:after="0"/>
              <w:jc w:val="both"/>
              <w:rPr>
                <w:rFonts w:asciiTheme="minorHAnsi" w:hAnsiTheme="minorHAnsi"/>
                <w:szCs w:val="24"/>
              </w:rPr>
            </w:pPr>
            <w:r w:rsidRPr="00F42C08">
              <w:rPr>
                <w:rFonts w:asciiTheme="minorHAnsi" w:hAnsiTheme="minorHAnsi" w:cs="Arial"/>
                <w:color w:val="000000"/>
              </w:rPr>
              <w:lastRenderedPageBreak/>
              <w:t xml:space="preserve">To ensure that risk management is an integral part of your </w:t>
            </w:r>
            <w:proofErr w:type="gramStart"/>
            <w:r w:rsidRPr="00F42C08">
              <w:rPr>
                <w:rFonts w:asciiTheme="minorHAnsi" w:hAnsiTheme="minorHAnsi" w:cs="Arial"/>
                <w:color w:val="000000"/>
              </w:rPr>
              <w:t>day to day</w:t>
            </w:r>
            <w:proofErr w:type="gramEnd"/>
            <w:r w:rsidRPr="00F42C08">
              <w:rPr>
                <w:rFonts w:asciiTheme="minorHAnsi" w:hAnsiTheme="minorHAnsi" w:cs="Arial"/>
                <w:color w:val="000000"/>
              </w:rPr>
              <w:t xml:space="preserve"> activities to ensure working practices are compliant with the University's Risk Management Policy. </w:t>
            </w:r>
            <w:r w:rsidRPr="00F42C08">
              <w:rPr>
                <w:rFonts w:asciiTheme="minorHAnsi" w:hAnsiTheme="minorHAnsi" w:cs="Arial"/>
                <w:b/>
                <w:color w:val="000000"/>
                <w:u w:val="single"/>
              </w:rPr>
              <w:t>Grades 1-6</w:t>
            </w:r>
            <w:r w:rsidRPr="00F42C08">
              <w:rPr>
                <w:rFonts w:asciiTheme="minorHAnsi" w:hAnsiTheme="minorHAnsi" w:cs="Arial"/>
                <w:color w:val="000000"/>
              </w:rPr>
              <w:t xml:space="preserve"> </w:t>
            </w:r>
          </w:p>
        </w:tc>
      </w:tr>
      <w:tr w:rsidR="006D6147" w14:paraId="78AEDBD8" w14:textId="77777777" w:rsidTr="00166BD2">
        <w:tc>
          <w:tcPr>
            <w:tcW w:w="1560" w:type="dxa"/>
            <w:shd w:val="clear" w:color="auto" w:fill="365F91" w:themeFill="accent1" w:themeFillShade="BF"/>
            <w:vAlign w:val="center"/>
          </w:tcPr>
          <w:p w14:paraId="4EF35E56" w14:textId="77777777" w:rsidR="006D6147" w:rsidRPr="00F424B0" w:rsidRDefault="00181C32" w:rsidP="00561901">
            <w:pPr>
              <w:jc w:val="left"/>
              <w:rPr>
                <w:rFonts w:asciiTheme="minorHAnsi" w:hAnsiTheme="minorHAnsi"/>
                <w:b/>
                <w:color w:val="FFFFFF" w:themeColor="background1"/>
                <w:szCs w:val="24"/>
              </w:rPr>
            </w:pPr>
            <w:r>
              <w:rPr>
                <w:rFonts w:asciiTheme="minorHAnsi" w:hAnsiTheme="minorHAnsi"/>
                <w:b/>
                <w:color w:val="FFFFFF" w:themeColor="background1"/>
                <w:szCs w:val="24"/>
              </w:rPr>
              <w:lastRenderedPageBreak/>
              <w:t xml:space="preserve">Professional Services </w:t>
            </w:r>
            <w:r w:rsidR="00735118">
              <w:rPr>
                <w:rFonts w:asciiTheme="minorHAnsi" w:hAnsiTheme="minorHAnsi"/>
                <w:b/>
                <w:color w:val="FFFFFF" w:themeColor="background1"/>
                <w:szCs w:val="24"/>
              </w:rPr>
              <w:t>Values</w:t>
            </w:r>
          </w:p>
        </w:tc>
        <w:tc>
          <w:tcPr>
            <w:tcW w:w="9356" w:type="dxa"/>
          </w:tcPr>
          <w:p w14:paraId="6976EE05" w14:textId="77777777" w:rsidR="00735118" w:rsidRPr="00735118" w:rsidRDefault="00735118" w:rsidP="00735118">
            <w:pPr>
              <w:spacing w:before="100" w:beforeAutospacing="1" w:after="100" w:afterAutospacing="1"/>
              <w:rPr>
                <w:rFonts w:asciiTheme="minorHAnsi" w:hAnsiTheme="minorHAnsi"/>
                <w:sz w:val="22"/>
                <w:szCs w:val="22"/>
              </w:rPr>
            </w:pPr>
            <w:r w:rsidRPr="00735118">
              <w:rPr>
                <w:rFonts w:asciiTheme="minorHAnsi" w:hAnsiTheme="minorHAnsi"/>
                <w:sz w:val="22"/>
                <w:szCs w:val="22"/>
              </w:rPr>
              <w:t>All Professional Services areas at Swansea University operate t</w:t>
            </w:r>
            <w:r w:rsidR="00220BAA">
              <w:rPr>
                <w:rFonts w:asciiTheme="minorHAnsi" w:hAnsiTheme="minorHAnsi"/>
                <w:sz w:val="22"/>
                <w:szCs w:val="22"/>
              </w:rPr>
              <w:t>o a defined set of Core Values - </w:t>
            </w:r>
            <w:hyperlink r:id="rId9" w:history="1">
              <w:r w:rsidR="00220BAA">
                <w:rPr>
                  <w:rStyle w:val="Hyperlink"/>
                  <w:rFonts w:asciiTheme="minorHAnsi" w:hAnsiTheme="minorHAnsi"/>
                  <w:sz w:val="22"/>
                  <w:szCs w:val="22"/>
                </w:rPr>
                <w:t>Professional Services Values</w:t>
              </w:r>
            </w:hyperlink>
            <w:r w:rsidRPr="00735118">
              <w:rPr>
                <w:rFonts w:asciiTheme="minorHAnsi" w:hAnsiTheme="minorHAnsi"/>
                <w:sz w:val="22"/>
                <w:szCs w:val="22"/>
              </w:rPr>
              <w:t xml:space="preserve"> and it is an expectation that everyone is able to demonstrate a commitment to these values from the point of application through to the day to day delivery of their roles. Commitment to our values at Swansea University supports us in promoting equality and valuing diversity to utilise all the talent that we have. </w:t>
            </w:r>
          </w:p>
          <w:p w14:paraId="12961B6C" w14:textId="77777777" w:rsidR="009505FD" w:rsidRPr="009505FD" w:rsidRDefault="009505FD" w:rsidP="009505FD">
            <w:pPr>
              <w:spacing w:before="100" w:beforeAutospacing="1"/>
              <w:jc w:val="left"/>
              <w:rPr>
                <w:rFonts w:asciiTheme="minorHAnsi" w:hAnsiTheme="minorHAnsi"/>
                <w:sz w:val="22"/>
                <w:szCs w:val="22"/>
              </w:rPr>
            </w:pPr>
            <w:r w:rsidRPr="009505FD">
              <w:rPr>
                <w:rFonts w:asciiTheme="minorHAnsi" w:hAnsiTheme="minorHAnsi"/>
                <w:b/>
                <w:bCs/>
                <w:sz w:val="22"/>
                <w:szCs w:val="22"/>
              </w:rPr>
              <w:t>We are Professional</w:t>
            </w:r>
            <w:r w:rsidRPr="009505FD">
              <w:rPr>
                <w:rFonts w:asciiTheme="minorHAnsi" w:hAnsiTheme="minorHAnsi"/>
                <w:sz w:val="22"/>
                <w:szCs w:val="22"/>
              </w:rPr>
              <w:br/>
              <w:t>We take pride in applying our knowledge, skills, creativity, integrity and judgement to deliver innovative, effective, efficient services and solutions of excellent quality</w:t>
            </w:r>
          </w:p>
          <w:p w14:paraId="23A6BD67" w14:textId="77777777" w:rsidR="009505FD" w:rsidRPr="009505FD" w:rsidRDefault="00220BAA" w:rsidP="009505FD">
            <w:pPr>
              <w:spacing w:after="100" w:afterAutospacing="1"/>
              <w:jc w:val="left"/>
              <w:rPr>
                <w:rFonts w:asciiTheme="minorHAnsi" w:hAnsiTheme="minorHAnsi"/>
                <w:sz w:val="22"/>
                <w:szCs w:val="22"/>
              </w:rPr>
            </w:pPr>
            <w:r>
              <w:rPr>
                <w:rFonts w:asciiTheme="minorHAnsi" w:hAnsiTheme="minorHAnsi"/>
                <w:b/>
                <w:bCs/>
                <w:sz w:val="22"/>
                <w:szCs w:val="22"/>
              </w:rPr>
              <w:br/>
            </w:r>
            <w:r w:rsidR="009505FD" w:rsidRPr="009505FD">
              <w:rPr>
                <w:rFonts w:asciiTheme="minorHAnsi" w:hAnsiTheme="minorHAnsi"/>
                <w:b/>
                <w:bCs/>
                <w:sz w:val="22"/>
                <w:szCs w:val="22"/>
              </w:rPr>
              <w:t>We Work Together</w:t>
            </w:r>
            <w:r w:rsidR="009505FD" w:rsidRPr="009505FD">
              <w:rPr>
                <w:rFonts w:asciiTheme="minorHAnsi" w:hAnsiTheme="minorHAnsi"/>
                <w:sz w:val="22"/>
                <w:szCs w:val="22"/>
              </w:rPr>
              <w:t xml:space="preserve">         </w:t>
            </w:r>
            <w:r w:rsidR="009505FD" w:rsidRPr="009505FD">
              <w:rPr>
                <w:rFonts w:asciiTheme="minorHAnsi" w:hAnsiTheme="minorHAnsi"/>
                <w:sz w:val="22"/>
                <w:szCs w:val="22"/>
              </w:rPr>
              <w:br/>
              <w:t>We take pride in working in a proactive, collaborative environment of equality, trust, respect, co-operation and challenge to deliver services that strive to exceed the needs and expectations of customers.</w:t>
            </w:r>
          </w:p>
          <w:p w14:paraId="4EBCD09D" w14:textId="77777777" w:rsidR="009505FD" w:rsidRPr="009505FD" w:rsidRDefault="009505FD" w:rsidP="009505FD">
            <w:pPr>
              <w:spacing w:before="100" w:beforeAutospacing="1" w:after="100" w:afterAutospacing="1"/>
              <w:jc w:val="left"/>
              <w:rPr>
                <w:rFonts w:asciiTheme="minorHAnsi" w:hAnsiTheme="minorHAnsi"/>
                <w:sz w:val="22"/>
                <w:szCs w:val="22"/>
              </w:rPr>
            </w:pPr>
            <w:r w:rsidRPr="009505FD">
              <w:rPr>
                <w:rFonts w:asciiTheme="minorHAnsi" w:hAnsiTheme="minorHAnsi"/>
                <w:b/>
                <w:bCs/>
                <w:sz w:val="22"/>
                <w:szCs w:val="22"/>
              </w:rPr>
              <w:t>We Care</w:t>
            </w:r>
            <w:r w:rsidRPr="009505FD">
              <w:rPr>
                <w:rFonts w:asciiTheme="minorHAnsi" w:hAnsiTheme="minorHAnsi"/>
                <w:sz w:val="22"/>
                <w:szCs w:val="22"/>
              </w:rPr>
              <w:br/>
              <w:t>We take responsibility for listening, understanding and responding flexibly to our students, colleagues, external partners and the public so that every contact they have with us is a personalised and positive experience.</w:t>
            </w:r>
          </w:p>
          <w:p w14:paraId="3C9BF9B7" w14:textId="77777777" w:rsidR="009505FD" w:rsidRPr="009505FD" w:rsidRDefault="009505FD" w:rsidP="009505FD">
            <w:pPr>
              <w:spacing w:before="100" w:beforeAutospacing="1"/>
              <w:jc w:val="left"/>
              <w:rPr>
                <w:rFonts w:asciiTheme="minorHAnsi" w:hAnsiTheme="minorHAnsi"/>
                <w:sz w:val="22"/>
                <w:szCs w:val="22"/>
                <w:lang w:val="en-IE"/>
              </w:rPr>
            </w:pPr>
            <w:r w:rsidRPr="009505FD">
              <w:rPr>
                <w:rFonts w:asciiTheme="minorHAnsi" w:hAnsiTheme="minorHAnsi"/>
                <w:sz w:val="22"/>
                <w:szCs w:val="22"/>
              </w:rPr>
              <w:t>Commitment to our values at Swansea University supports us in promoting equality and valuing diversity to utilise all the talent that we have.</w:t>
            </w:r>
          </w:p>
          <w:p w14:paraId="46C7C3C9" w14:textId="77777777" w:rsidR="006D6147" w:rsidRPr="00735118" w:rsidRDefault="006D6147" w:rsidP="00735118">
            <w:pPr>
              <w:rPr>
                <w:rFonts w:asciiTheme="minorHAnsi" w:eastAsia="Times New Roman" w:hAnsiTheme="minorHAnsi"/>
                <w:lang w:val="en-US"/>
              </w:rPr>
            </w:pPr>
          </w:p>
        </w:tc>
      </w:tr>
      <w:tr w:rsidR="006D6147" w14:paraId="14C2BCB6" w14:textId="77777777" w:rsidTr="00166BD2">
        <w:tc>
          <w:tcPr>
            <w:tcW w:w="1560" w:type="dxa"/>
            <w:shd w:val="clear" w:color="auto" w:fill="365F91" w:themeFill="accent1" w:themeFillShade="BF"/>
            <w:vAlign w:val="center"/>
          </w:tcPr>
          <w:p w14:paraId="6734E7E6" w14:textId="77777777" w:rsidR="006D6147" w:rsidRPr="00F424B0" w:rsidRDefault="00F424B0" w:rsidP="00166BD2">
            <w:pPr>
              <w:spacing w:before="240" w:after="240"/>
              <w:jc w:val="left"/>
              <w:rPr>
                <w:rFonts w:asciiTheme="minorHAnsi" w:hAnsiTheme="minorHAnsi"/>
                <w:b/>
                <w:color w:val="FFFFFF" w:themeColor="background1"/>
                <w:szCs w:val="24"/>
              </w:rPr>
            </w:pPr>
            <w:r>
              <w:br w:type="page"/>
            </w:r>
            <w:r w:rsidR="006D6147" w:rsidRPr="00F424B0">
              <w:rPr>
                <w:rFonts w:asciiTheme="minorHAnsi" w:hAnsiTheme="minorHAnsi"/>
                <w:b/>
                <w:color w:val="FFFFFF" w:themeColor="background1"/>
                <w:szCs w:val="24"/>
              </w:rPr>
              <w:t>Person Specification</w:t>
            </w:r>
          </w:p>
          <w:p w14:paraId="73B15B43" w14:textId="77777777" w:rsidR="006D6147" w:rsidRPr="00790AC8" w:rsidRDefault="006D6147" w:rsidP="00166BD2">
            <w:pPr>
              <w:jc w:val="left"/>
              <w:rPr>
                <w:rFonts w:asciiTheme="minorHAnsi" w:hAnsiTheme="minorHAnsi"/>
                <w:color w:val="FFFFFF" w:themeColor="background1"/>
                <w:szCs w:val="24"/>
              </w:rPr>
            </w:pPr>
          </w:p>
        </w:tc>
        <w:tc>
          <w:tcPr>
            <w:tcW w:w="9356" w:type="dxa"/>
          </w:tcPr>
          <w:p w14:paraId="76070B14" w14:textId="77777777" w:rsidR="00220BAA" w:rsidRPr="00B753FC" w:rsidRDefault="00220BAA" w:rsidP="00032111">
            <w:pPr>
              <w:spacing w:before="100" w:beforeAutospacing="1"/>
              <w:rPr>
                <w:rFonts w:asciiTheme="minorHAnsi" w:hAnsiTheme="minorHAnsi"/>
                <w:b/>
                <w:szCs w:val="22"/>
                <w:u w:val="single"/>
              </w:rPr>
            </w:pPr>
            <w:r w:rsidRPr="00B753FC">
              <w:rPr>
                <w:rFonts w:asciiTheme="minorHAnsi" w:hAnsiTheme="minorHAnsi"/>
                <w:b/>
                <w:szCs w:val="22"/>
                <w:u w:val="single"/>
              </w:rPr>
              <w:t>Essential Criteria:</w:t>
            </w:r>
          </w:p>
          <w:p w14:paraId="0740F448" w14:textId="77777777" w:rsidR="00032111" w:rsidRPr="00032111" w:rsidRDefault="00032111" w:rsidP="00B753FC">
            <w:pPr>
              <w:rPr>
                <w:rFonts w:asciiTheme="minorHAnsi" w:hAnsiTheme="minorHAnsi"/>
                <w:b/>
                <w:sz w:val="22"/>
                <w:szCs w:val="22"/>
              </w:rPr>
            </w:pPr>
            <w:r w:rsidRPr="00032111">
              <w:rPr>
                <w:rFonts w:asciiTheme="minorHAnsi" w:hAnsiTheme="minorHAnsi"/>
                <w:b/>
                <w:sz w:val="22"/>
                <w:szCs w:val="22"/>
              </w:rPr>
              <w:t>Values:</w:t>
            </w:r>
          </w:p>
          <w:p w14:paraId="61E824ED" w14:textId="77777777" w:rsidR="009505FD" w:rsidRPr="00B753FC" w:rsidRDefault="009505FD" w:rsidP="00B753FC">
            <w:pPr>
              <w:pStyle w:val="ListParagraph"/>
              <w:numPr>
                <w:ilvl w:val="0"/>
                <w:numId w:val="49"/>
              </w:numPr>
              <w:spacing w:after="240"/>
              <w:rPr>
                <w:rFonts w:asciiTheme="minorHAnsi" w:hAnsiTheme="minorHAnsi"/>
                <w:bCs/>
              </w:rPr>
            </w:pPr>
            <w:r w:rsidRPr="00B753FC">
              <w:rPr>
                <w:rFonts w:asciiTheme="minorHAnsi" w:hAnsiTheme="minorHAnsi"/>
                <w:bCs/>
              </w:rPr>
              <w:t>Demonstrable evidence of taking pride in delivering professional services and solutions</w:t>
            </w:r>
            <w:r w:rsidR="00B753FC">
              <w:rPr>
                <w:rFonts w:asciiTheme="minorHAnsi" w:hAnsiTheme="minorHAnsi"/>
                <w:bCs/>
              </w:rPr>
              <w:t>.</w:t>
            </w:r>
          </w:p>
          <w:p w14:paraId="21DD8FD6" w14:textId="77777777" w:rsidR="009505FD" w:rsidRPr="00B753FC" w:rsidRDefault="009505FD" w:rsidP="00B753FC">
            <w:pPr>
              <w:pStyle w:val="ListParagraph"/>
              <w:numPr>
                <w:ilvl w:val="0"/>
                <w:numId w:val="49"/>
              </w:numPr>
              <w:spacing w:after="240"/>
              <w:rPr>
                <w:rFonts w:asciiTheme="minorHAnsi" w:hAnsiTheme="minorHAnsi"/>
                <w:bCs/>
              </w:rPr>
            </w:pPr>
            <w:r w:rsidRPr="00B753FC">
              <w:rPr>
                <w:rFonts w:asciiTheme="minorHAnsi" w:hAnsiTheme="minorHAnsi"/>
                <w:bCs/>
              </w:rPr>
              <w:t>Ability to work together in an environment of equality, trust and respect to deliver services that strive to exceed the needs and expectations of customers</w:t>
            </w:r>
            <w:r w:rsidR="00B753FC">
              <w:rPr>
                <w:rFonts w:asciiTheme="minorHAnsi" w:hAnsiTheme="minorHAnsi"/>
                <w:bCs/>
              </w:rPr>
              <w:t>.</w:t>
            </w:r>
          </w:p>
          <w:p w14:paraId="4BE3C242" w14:textId="77777777" w:rsidR="009505FD" w:rsidRPr="00B753FC" w:rsidRDefault="009505FD" w:rsidP="00B753FC">
            <w:pPr>
              <w:pStyle w:val="ListParagraph"/>
              <w:numPr>
                <w:ilvl w:val="0"/>
                <w:numId w:val="49"/>
              </w:numPr>
              <w:spacing w:after="240"/>
              <w:rPr>
                <w:rFonts w:asciiTheme="minorHAnsi" w:hAnsiTheme="minorHAnsi"/>
              </w:rPr>
            </w:pPr>
            <w:r w:rsidRPr="00B753FC">
              <w:rPr>
                <w:rFonts w:asciiTheme="minorHAnsi" w:hAnsiTheme="minorHAnsi"/>
                <w:bCs/>
              </w:rPr>
              <w:t xml:space="preserve">Demonstrable evidence of providing a caring approach to </w:t>
            </w:r>
            <w:proofErr w:type="gramStart"/>
            <w:r w:rsidRPr="00B753FC">
              <w:rPr>
                <w:rFonts w:asciiTheme="minorHAnsi" w:hAnsiTheme="minorHAnsi"/>
                <w:bCs/>
              </w:rPr>
              <w:t>all of</w:t>
            </w:r>
            <w:proofErr w:type="gramEnd"/>
            <w:r w:rsidRPr="00B753FC">
              <w:rPr>
                <w:rFonts w:asciiTheme="minorHAnsi" w:hAnsiTheme="minorHAnsi"/>
                <w:bCs/>
              </w:rPr>
              <w:t xml:space="preserve"> your customers ensuring a personalised and positive experience</w:t>
            </w:r>
            <w:r w:rsidR="00B753FC">
              <w:rPr>
                <w:rFonts w:asciiTheme="minorHAnsi" w:hAnsiTheme="minorHAnsi"/>
                <w:bCs/>
              </w:rPr>
              <w:t>.</w:t>
            </w:r>
            <w:r w:rsidRPr="00B753FC">
              <w:rPr>
                <w:rFonts w:asciiTheme="minorHAnsi" w:hAnsiTheme="minorHAnsi"/>
                <w:bCs/>
              </w:rPr>
              <w:t xml:space="preserve"> </w:t>
            </w:r>
          </w:p>
          <w:p w14:paraId="7BA03CAF" w14:textId="77777777" w:rsidR="00424B16" w:rsidRPr="00B753FC" w:rsidRDefault="00032111" w:rsidP="00B753FC">
            <w:pPr>
              <w:rPr>
                <w:rFonts w:asciiTheme="minorHAnsi" w:hAnsiTheme="minorHAnsi"/>
                <w:b/>
                <w:sz w:val="22"/>
              </w:rPr>
            </w:pPr>
            <w:r w:rsidRPr="00B753FC">
              <w:rPr>
                <w:rFonts w:asciiTheme="minorHAnsi" w:hAnsiTheme="minorHAnsi"/>
                <w:b/>
                <w:sz w:val="22"/>
              </w:rPr>
              <w:t>Qualification:</w:t>
            </w:r>
          </w:p>
          <w:p w14:paraId="4D44F631" w14:textId="77777777" w:rsidR="00B753FC" w:rsidRPr="00B753FC" w:rsidRDefault="00B753FC" w:rsidP="00B753FC">
            <w:pPr>
              <w:pStyle w:val="ListParagraph"/>
              <w:numPr>
                <w:ilvl w:val="0"/>
                <w:numId w:val="49"/>
              </w:numPr>
              <w:rPr>
                <w:rFonts w:asciiTheme="minorHAnsi" w:hAnsiTheme="minorHAnsi"/>
              </w:rPr>
            </w:pPr>
            <w:r w:rsidRPr="00B753FC">
              <w:rPr>
                <w:rFonts w:asciiTheme="minorHAnsi" w:hAnsiTheme="minorHAnsi"/>
              </w:rPr>
              <w:t>Current UG or PG student at Swansea University, studying Mathematics, statistics or other degree with a high maths/stats content.</w:t>
            </w:r>
          </w:p>
          <w:p w14:paraId="69A58FF0" w14:textId="77777777" w:rsidR="00B753FC" w:rsidRPr="00B753FC" w:rsidRDefault="00B753FC" w:rsidP="00B753FC">
            <w:pPr>
              <w:pStyle w:val="ListParagraph"/>
              <w:numPr>
                <w:ilvl w:val="0"/>
                <w:numId w:val="49"/>
              </w:numPr>
              <w:rPr>
                <w:rFonts w:asciiTheme="minorHAnsi" w:hAnsiTheme="minorHAnsi"/>
              </w:rPr>
            </w:pPr>
            <w:r w:rsidRPr="00B753FC">
              <w:rPr>
                <w:rFonts w:asciiTheme="minorHAnsi" w:hAnsiTheme="minorHAnsi"/>
              </w:rPr>
              <w:t>Successful completion of the Maths and Stats advisor training.</w:t>
            </w:r>
          </w:p>
          <w:p w14:paraId="0F8FD7BC" w14:textId="77777777" w:rsidR="00032111" w:rsidRPr="00B753FC" w:rsidRDefault="00032111" w:rsidP="00B753FC">
            <w:pPr>
              <w:rPr>
                <w:rFonts w:asciiTheme="minorHAnsi" w:hAnsiTheme="minorHAnsi"/>
                <w:b/>
                <w:sz w:val="22"/>
              </w:rPr>
            </w:pPr>
            <w:r w:rsidRPr="00B753FC">
              <w:rPr>
                <w:rFonts w:asciiTheme="minorHAnsi" w:hAnsiTheme="minorHAnsi"/>
                <w:b/>
                <w:sz w:val="22"/>
              </w:rPr>
              <w:t>Knowledge and Skills:</w:t>
            </w:r>
          </w:p>
          <w:p w14:paraId="1C541034" w14:textId="77777777" w:rsidR="00B753FC" w:rsidRPr="00B753FC" w:rsidRDefault="00B753FC" w:rsidP="00B753FC">
            <w:pPr>
              <w:pStyle w:val="ListParagraph"/>
              <w:numPr>
                <w:ilvl w:val="0"/>
                <w:numId w:val="49"/>
              </w:numPr>
              <w:rPr>
                <w:rFonts w:eastAsia="Times New Roman"/>
                <w:bCs/>
                <w:color w:val="333333"/>
                <w:lang w:eastAsia="en-GB"/>
              </w:rPr>
            </w:pPr>
            <w:r w:rsidRPr="00B753FC">
              <w:rPr>
                <w:rFonts w:eastAsia="Times New Roman"/>
                <w:bCs/>
                <w:color w:val="333333"/>
                <w:lang w:eastAsia="en-GB"/>
              </w:rPr>
              <w:t>Excellent mathematics/statistics knowledge.</w:t>
            </w:r>
          </w:p>
          <w:p w14:paraId="5FFE6A9D" w14:textId="77777777" w:rsidR="00B753FC" w:rsidRPr="00B753FC" w:rsidRDefault="00B753FC" w:rsidP="00B753FC">
            <w:pPr>
              <w:pStyle w:val="ListParagraph"/>
              <w:numPr>
                <w:ilvl w:val="0"/>
                <w:numId w:val="49"/>
              </w:numPr>
              <w:rPr>
                <w:rFonts w:eastAsia="Times New Roman"/>
                <w:bCs/>
                <w:color w:val="333333"/>
                <w:lang w:eastAsia="en-GB"/>
              </w:rPr>
            </w:pPr>
            <w:r w:rsidRPr="00B753FC">
              <w:rPr>
                <w:rFonts w:eastAsia="Times New Roman"/>
                <w:bCs/>
                <w:color w:val="333333"/>
                <w:lang w:eastAsia="en-GB"/>
              </w:rPr>
              <w:t>Excellent communication skills.</w:t>
            </w:r>
          </w:p>
          <w:p w14:paraId="3E4CED11" w14:textId="77777777" w:rsidR="00B753FC" w:rsidRPr="00B753FC" w:rsidRDefault="00B753FC" w:rsidP="00B753FC">
            <w:pPr>
              <w:pStyle w:val="ListParagraph"/>
              <w:numPr>
                <w:ilvl w:val="0"/>
                <w:numId w:val="49"/>
              </w:numPr>
              <w:rPr>
                <w:rFonts w:eastAsia="Times New Roman"/>
                <w:bCs/>
                <w:color w:val="333333"/>
                <w:lang w:eastAsia="en-GB"/>
              </w:rPr>
            </w:pPr>
            <w:r w:rsidRPr="00B753FC">
              <w:rPr>
                <w:rFonts w:eastAsia="Times New Roman"/>
                <w:bCs/>
                <w:color w:val="333333"/>
                <w:lang w:eastAsia="en-GB"/>
              </w:rPr>
              <w:t>Ability to work as part of a team.</w:t>
            </w:r>
          </w:p>
          <w:p w14:paraId="282F6B76" w14:textId="77777777" w:rsidR="00B753FC" w:rsidRPr="00B753FC" w:rsidRDefault="00B753FC" w:rsidP="00B753FC">
            <w:pPr>
              <w:pStyle w:val="ListParagraph"/>
              <w:numPr>
                <w:ilvl w:val="0"/>
                <w:numId w:val="49"/>
              </w:numPr>
              <w:rPr>
                <w:rFonts w:eastAsia="Times New Roman"/>
                <w:bCs/>
                <w:color w:val="333333"/>
                <w:lang w:eastAsia="en-GB"/>
              </w:rPr>
            </w:pPr>
            <w:r w:rsidRPr="00B753FC">
              <w:rPr>
                <w:rFonts w:eastAsia="Times New Roman"/>
                <w:bCs/>
                <w:color w:val="333333"/>
                <w:lang w:eastAsia="en-GB"/>
              </w:rPr>
              <w:t xml:space="preserve">An understanding for and empathy with individuals from a wide variety of backgrounds. </w:t>
            </w:r>
          </w:p>
          <w:p w14:paraId="3E3A4FE1" w14:textId="77777777" w:rsidR="00B753FC" w:rsidRPr="00B753FC" w:rsidRDefault="00B753FC" w:rsidP="00B753FC">
            <w:pPr>
              <w:pStyle w:val="ListParagraph"/>
              <w:numPr>
                <w:ilvl w:val="0"/>
                <w:numId w:val="49"/>
              </w:numPr>
              <w:rPr>
                <w:rFonts w:eastAsia="Times New Roman"/>
                <w:bCs/>
                <w:color w:val="333333"/>
                <w:lang w:eastAsia="en-GB"/>
              </w:rPr>
            </w:pPr>
            <w:r w:rsidRPr="00B753FC">
              <w:rPr>
                <w:rFonts w:eastAsia="Times New Roman"/>
                <w:bCs/>
                <w:color w:val="333333"/>
                <w:lang w:eastAsia="en-GB"/>
              </w:rPr>
              <w:t>Ability to inspire and raise aspirations/confidence.</w:t>
            </w:r>
          </w:p>
          <w:p w14:paraId="5E17458D" w14:textId="77777777" w:rsidR="00B753FC" w:rsidRPr="00B753FC" w:rsidRDefault="00B753FC" w:rsidP="00B753FC">
            <w:pPr>
              <w:pStyle w:val="ListParagraph"/>
              <w:numPr>
                <w:ilvl w:val="0"/>
                <w:numId w:val="49"/>
              </w:numPr>
              <w:rPr>
                <w:rFonts w:eastAsia="Times New Roman"/>
                <w:bCs/>
                <w:color w:val="333333"/>
                <w:lang w:eastAsia="en-GB"/>
              </w:rPr>
            </w:pPr>
            <w:r w:rsidRPr="00B753FC">
              <w:rPr>
                <w:rFonts w:eastAsia="Times New Roman"/>
                <w:bCs/>
                <w:color w:val="333333"/>
                <w:lang w:eastAsia="en-GB"/>
              </w:rPr>
              <w:t>Ability to follow instruction whilst also using own initiative.</w:t>
            </w:r>
          </w:p>
          <w:p w14:paraId="3DD411C2" w14:textId="77777777" w:rsidR="00B753FC" w:rsidRPr="00B753FC" w:rsidRDefault="00B753FC" w:rsidP="00B753FC">
            <w:pPr>
              <w:pStyle w:val="ListParagraph"/>
              <w:numPr>
                <w:ilvl w:val="0"/>
                <w:numId w:val="49"/>
              </w:numPr>
              <w:rPr>
                <w:rFonts w:eastAsia="Times New Roman"/>
                <w:bCs/>
                <w:color w:val="333333"/>
                <w:lang w:eastAsia="en-GB"/>
              </w:rPr>
            </w:pPr>
            <w:r w:rsidRPr="00B753FC">
              <w:rPr>
                <w:rFonts w:eastAsia="Times New Roman"/>
                <w:bCs/>
                <w:color w:val="333333"/>
                <w:lang w:eastAsia="en-GB"/>
              </w:rPr>
              <w:t xml:space="preserve">Ability to behave in a manner which is welcoming, approachable and friendly to students. </w:t>
            </w:r>
          </w:p>
          <w:p w14:paraId="0BBA09A9" w14:textId="77777777" w:rsidR="00B753FC" w:rsidRPr="00B753FC" w:rsidRDefault="00B753FC" w:rsidP="00B753FC">
            <w:pPr>
              <w:pStyle w:val="ListParagraph"/>
              <w:numPr>
                <w:ilvl w:val="0"/>
                <w:numId w:val="49"/>
              </w:numPr>
              <w:rPr>
                <w:rFonts w:ascii="Arial" w:eastAsia="Times New Roman" w:hAnsi="Arial"/>
                <w:bCs/>
                <w:color w:val="333333"/>
                <w:lang w:eastAsia="en-GB"/>
              </w:rPr>
            </w:pPr>
            <w:r w:rsidRPr="00B753FC">
              <w:rPr>
                <w:rFonts w:eastAsia="Times New Roman"/>
                <w:bCs/>
                <w:color w:val="333333"/>
                <w:lang w:eastAsia="en-GB"/>
              </w:rPr>
              <w:t>Good time management and organisational skills.</w:t>
            </w:r>
          </w:p>
          <w:p w14:paraId="7B114520" w14:textId="77777777" w:rsidR="00032111" w:rsidRPr="00B753FC" w:rsidRDefault="00032111" w:rsidP="00B753FC">
            <w:pPr>
              <w:rPr>
                <w:rFonts w:asciiTheme="minorHAnsi" w:hAnsiTheme="minorHAnsi"/>
                <w:b/>
                <w:bCs/>
                <w:szCs w:val="24"/>
                <w:u w:val="single"/>
              </w:rPr>
            </w:pPr>
            <w:r w:rsidRPr="00B753FC">
              <w:rPr>
                <w:rFonts w:asciiTheme="minorHAnsi" w:hAnsiTheme="minorHAnsi"/>
                <w:b/>
                <w:u w:val="single"/>
              </w:rPr>
              <w:t>Desirable Criteria:</w:t>
            </w:r>
          </w:p>
          <w:p w14:paraId="6095C752" w14:textId="77777777" w:rsidR="006D6147" w:rsidRDefault="000D4150" w:rsidP="00B753FC">
            <w:pPr>
              <w:pStyle w:val="ListParagraph"/>
              <w:numPr>
                <w:ilvl w:val="0"/>
                <w:numId w:val="49"/>
              </w:numPr>
              <w:rPr>
                <w:rFonts w:asciiTheme="minorHAnsi" w:hAnsiTheme="minorHAnsi"/>
                <w:szCs w:val="24"/>
              </w:rPr>
            </w:pPr>
            <w:r w:rsidRPr="00B753FC">
              <w:rPr>
                <w:rFonts w:asciiTheme="minorHAnsi" w:hAnsiTheme="minorHAnsi"/>
                <w:szCs w:val="24"/>
              </w:rPr>
              <w:t>Ability to communicate in Welsh</w:t>
            </w:r>
            <w:r w:rsidR="00B753FC">
              <w:rPr>
                <w:rFonts w:asciiTheme="minorHAnsi" w:hAnsiTheme="minorHAnsi"/>
                <w:szCs w:val="24"/>
              </w:rPr>
              <w:t>.</w:t>
            </w:r>
          </w:p>
          <w:p w14:paraId="6D0C87CD" w14:textId="77777777" w:rsidR="00B753FC" w:rsidRPr="00B753FC" w:rsidRDefault="00B753FC" w:rsidP="00B753FC">
            <w:pPr>
              <w:pStyle w:val="ListParagraph"/>
              <w:numPr>
                <w:ilvl w:val="0"/>
                <w:numId w:val="49"/>
              </w:numPr>
              <w:rPr>
                <w:rFonts w:asciiTheme="minorHAnsi" w:hAnsiTheme="minorHAnsi"/>
                <w:szCs w:val="24"/>
              </w:rPr>
            </w:pPr>
            <w:r>
              <w:rPr>
                <w:rFonts w:asciiTheme="minorHAnsi" w:hAnsiTheme="minorHAnsi"/>
                <w:szCs w:val="24"/>
              </w:rPr>
              <w:t>Working knowledge of SPSS.</w:t>
            </w:r>
          </w:p>
        </w:tc>
      </w:tr>
      <w:tr w:rsidR="009505FD" w14:paraId="4A0F889A" w14:textId="77777777" w:rsidTr="005903E3">
        <w:trPr>
          <w:trHeight w:val="2356"/>
        </w:trPr>
        <w:tc>
          <w:tcPr>
            <w:tcW w:w="1560" w:type="dxa"/>
            <w:shd w:val="clear" w:color="auto" w:fill="365F91" w:themeFill="accent1" w:themeFillShade="BF"/>
            <w:vAlign w:val="center"/>
          </w:tcPr>
          <w:p w14:paraId="0DCE41B3" w14:textId="77777777" w:rsidR="009505FD" w:rsidRPr="009505FD" w:rsidRDefault="009505FD" w:rsidP="00166BD2">
            <w:pPr>
              <w:spacing w:before="240" w:after="240"/>
              <w:jc w:val="left"/>
              <w:rPr>
                <w:rFonts w:asciiTheme="minorHAnsi" w:hAnsiTheme="minorHAnsi"/>
                <w:b/>
              </w:rPr>
            </w:pPr>
            <w:r w:rsidRPr="009505FD">
              <w:rPr>
                <w:rFonts w:asciiTheme="minorHAnsi" w:hAnsiTheme="minorHAnsi"/>
                <w:b/>
                <w:color w:val="FFFFFF" w:themeColor="background1"/>
              </w:rPr>
              <w:lastRenderedPageBreak/>
              <w:t>Additional Information</w:t>
            </w:r>
          </w:p>
        </w:tc>
        <w:tc>
          <w:tcPr>
            <w:tcW w:w="9356" w:type="dxa"/>
          </w:tcPr>
          <w:p w14:paraId="3CBB309E" w14:textId="77777777" w:rsidR="009505FD" w:rsidRPr="009505FD" w:rsidRDefault="009505FD" w:rsidP="009505FD">
            <w:pPr>
              <w:spacing w:before="100" w:beforeAutospacing="1" w:after="240"/>
              <w:rPr>
                <w:rFonts w:asciiTheme="minorHAnsi" w:hAnsiTheme="minorHAnsi"/>
                <w:color w:val="000000"/>
                <w:sz w:val="22"/>
                <w:lang w:eastAsia="en-GB"/>
              </w:rPr>
            </w:pPr>
            <w:r w:rsidRPr="009505FD">
              <w:rPr>
                <w:rFonts w:asciiTheme="minorHAnsi" w:hAnsiTheme="minorHAnsi"/>
                <w:color w:val="000000"/>
                <w:sz w:val="22"/>
                <w:lang w:eastAsia="en-GB"/>
              </w:rPr>
              <w:t>Informal enquiries:</w:t>
            </w:r>
            <w:r w:rsidR="0081308D">
              <w:rPr>
                <w:rFonts w:asciiTheme="minorHAnsi" w:hAnsiTheme="minorHAnsi"/>
                <w:color w:val="000000"/>
                <w:sz w:val="22"/>
                <w:lang w:eastAsia="en-GB"/>
              </w:rPr>
              <w:t xml:space="preserve"> James Lewis, Maths and Stats Coordinator </w:t>
            </w:r>
            <w:hyperlink r:id="rId10" w:history="1">
              <w:r w:rsidR="0081308D" w:rsidRPr="00E67D52">
                <w:rPr>
                  <w:rStyle w:val="Hyperlink"/>
                  <w:rFonts w:asciiTheme="minorHAnsi" w:hAnsiTheme="minorHAnsi"/>
                  <w:sz w:val="22"/>
                  <w:lang w:eastAsia="en-GB"/>
                </w:rPr>
                <w:t>j.d.lewis@swansea.ac.uk</w:t>
              </w:r>
            </w:hyperlink>
            <w:r w:rsidR="0081308D">
              <w:rPr>
                <w:rFonts w:asciiTheme="minorHAnsi" w:hAnsiTheme="minorHAnsi"/>
                <w:color w:val="000000"/>
                <w:sz w:val="22"/>
                <w:lang w:eastAsia="en-GB"/>
              </w:rPr>
              <w:t xml:space="preserve"> </w:t>
            </w:r>
          </w:p>
          <w:p w14:paraId="226E05FF" w14:textId="77777777" w:rsidR="00537BEE" w:rsidRDefault="00537BEE" w:rsidP="0081308D">
            <w:pPr>
              <w:spacing w:before="100" w:beforeAutospacing="1"/>
              <w:rPr>
                <w:rFonts w:asciiTheme="minorHAnsi" w:hAnsiTheme="minorHAnsi"/>
                <w:color w:val="000000"/>
                <w:sz w:val="22"/>
                <w:lang w:eastAsia="en-GB"/>
              </w:rPr>
            </w:pPr>
          </w:p>
          <w:p w14:paraId="536702A8" w14:textId="77777777" w:rsidR="00537BEE" w:rsidRPr="00537BEE" w:rsidRDefault="00537BEE" w:rsidP="00537BEE">
            <w:pPr>
              <w:pStyle w:val="PlainText"/>
              <w:rPr>
                <w:b/>
                <w:bCs/>
              </w:rPr>
            </w:pPr>
            <w:r w:rsidRPr="00537BEE">
              <w:rPr>
                <w:b/>
                <w:bCs/>
              </w:rPr>
              <w:t xml:space="preserve">The University is committed to supporting and promoting equality and diversity in </w:t>
            </w:r>
            <w:proofErr w:type="gramStart"/>
            <w:r w:rsidRPr="00537BEE">
              <w:rPr>
                <w:b/>
                <w:bCs/>
              </w:rPr>
              <w:t>all of</w:t>
            </w:r>
            <w:proofErr w:type="gramEnd"/>
            <w:r w:rsidRPr="00537BEE">
              <w:rPr>
                <w:b/>
                <w:bCs/>
              </w:rPr>
              <w:t xml:space="preserve"> its practices and activities. We aim to establish an inclusive environment and welcome diverse applications from the following protected characteristics: age, disability, gender reassignment, marriage and civil partnership, pregnancy and maternity, race (including colour, nationality, ethnic and national origin), religion or belief, sex, sexual orientation.</w:t>
            </w:r>
          </w:p>
          <w:p w14:paraId="32FEDEEC" w14:textId="77777777" w:rsidR="00537BEE" w:rsidRDefault="00537BEE" w:rsidP="0081308D">
            <w:pPr>
              <w:spacing w:before="100" w:beforeAutospacing="1"/>
              <w:rPr>
                <w:rFonts w:asciiTheme="minorHAnsi" w:hAnsiTheme="minorHAnsi"/>
                <w:color w:val="000000"/>
                <w:sz w:val="22"/>
                <w:lang w:eastAsia="en-GB"/>
              </w:rPr>
            </w:pPr>
          </w:p>
          <w:p w14:paraId="125B0D07" w14:textId="605EE187" w:rsidR="00537BEE" w:rsidRPr="0081308D" w:rsidRDefault="00537BEE" w:rsidP="0081308D">
            <w:pPr>
              <w:spacing w:before="100" w:beforeAutospacing="1"/>
              <w:rPr>
                <w:rFonts w:asciiTheme="minorHAnsi" w:hAnsiTheme="minorHAnsi"/>
                <w:color w:val="000000"/>
                <w:sz w:val="22"/>
                <w:lang w:eastAsia="en-GB"/>
              </w:rPr>
            </w:pPr>
          </w:p>
        </w:tc>
      </w:tr>
    </w:tbl>
    <w:p w14:paraId="50F86B96" w14:textId="77777777" w:rsidR="003A6CD1" w:rsidRDefault="00032111" w:rsidP="00703D00">
      <w:pPr>
        <w:spacing w:before="100" w:beforeAutospacing="1" w:after="100" w:afterAutospacing="1"/>
        <w:ind w:firstLine="720"/>
      </w:pPr>
      <w:r>
        <w:rPr>
          <w:noProof/>
          <w:lang w:eastAsia="en-GB"/>
        </w:rPr>
        <w:drawing>
          <wp:anchor distT="0" distB="0" distL="114300" distR="114300" simplePos="0" relativeHeight="251660288" behindDoc="0" locked="0" layoutInCell="1" allowOverlap="1" wp14:anchorId="4E761B88" wp14:editId="240B072D">
            <wp:simplePos x="0" y="0"/>
            <wp:positionH relativeFrom="column">
              <wp:posOffset>47625</wp:posOffset>
            </wp:positionH>
            <wp:positionV relativeFrom="paragraph">
              <wp:posOffset>213360</wp:posOffset>
            </wp:positionV>
            <wp:extent cx="1190625" cy="771525"/>
            <wp:effectExtent l="0" t="0" r="9525" b="9525"/>
            <wp:wrapSquare wrapText="bothSides"/>
            <wp:docPr id="5" name="Picture 5" descr="Athena SWAN Charter Silver Award logo 2017"/>
            <wp:cNvGraphicFramePr/>
            <a:graphic xmlns:a="http://schemas.openxmlformats.org/drawingml/2006/main">
              <a:graphicData uri="http://schemas.openxmlformats.org/drawingml/2006/picture">
                <pic:pic xmlns:pic="http://schemas.openxmlformats.org/drawingml/2006/picture">
                  <pic:nvPicPr>
                    <pic:cNvPr id="1" name="Picture 1" descr="Athena SWAN Charter Silver Award logo 2017"/>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0625"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03D00">
        <w:tab/>
      </w:r>
      <w:r w:rsidR="00703D00">
        <w:tab/>
      </w:r>
      <w:r>
        <w:rPr>
          <w:noProof/>
          <w:lang w:eastAsia="en-GB"/>
        </w:rPr>
        <w:drawing>
          <wp:inline distT="0" distB="0" distL="0" distR="0" wp14:anchorId="561F09DC" wp14:editId="7FCA25D1">
            <wp:extent cx="1066800" cy="661631"/>
            <wp:effectExtent l="0" t="0" r="0" b="5715"/>
            <wp:docPr id="4" name="Picture 4" descr="H:\Vacancies\Masters\logos\Stonewall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Vacancies\Masters\logos\Stonewall Logo.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78620" cy="668961"/>
                    </a:xfrm>
                    <a:prstGeom prst="rect">
                      <a:avLst/>
                    </a:prstGeom>
                    <a:noFill/>
                    <a:ln>
                      <a:noFill/>
                    </a:ln>
                  </pic:spPr>
                </pic:pic>
              </a:graphicData>
            </a:graphic>
          </wp:inline>
        </w:drawing>
      </w:r>
      <w:r w:rsidR="00597F67">
        <w:tab/>
      </w:r>
      <w:r w:rsidR="00597F67">
        <w:tab/>
      </w:r>
      <w:r w:rsidR="00703D00">
        <w:tab/>
      </w:r>
      <w:r w:rsidR="00703D00">
        <w:tab/>
      </w:r>
      <w:r w:rsidR="00B91EE8">
        <w:rPr>
          <w:noProof/>
          <w:lang w:eastAsia="en-GB"/>
        </w:rPr>
        <w:drawing>
          <wp:inline distT="0" distB="0" distL="0" distR="0" wp14:anchorId="0919CE85" wp14:editId="3E148714">
            <wp:extent cx="914400" cy="621792"/>
            <wp:effectExtent l="0" t="0" r="0" b="6985"/>
            <wp:docPr id="1" name="Picture 1" descr="H:\Vacancies\Masters\logos\HR Research Excellenc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Vacancies\Masters\logos\HR Research Excellence.jpe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20490" cy="625933"/>
                    </a:xfrm>
                    <a:prstGeom prst="rect">
                      <a:avLst/>
                    </a:prstGeom>
                    <a:noFill/>
                    <a:ln>
                      <a:noFill/>
                    </a:ln>
                  </pic:spPr>
                </pic:pic>
              </a:graphicData>
            </a:graphic>
          </wp:inline>
        </w:drawing>
      </w:r>
    </w:p>
    <w:sectPr w:rsidR="003A6CD1" w:rsidSect="000E6FC6">
      <w:footerReference w:type="default" r:id="rId1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21226" w14:textId="77777777" w:rsidR="007952E8" w:rsidRDefault="007952E8" w:rsidP="00C968EB">
      <w:pPr>
        <w:spacing w:line="240" w:lineRule="auto"/>
      </w:pPr>
      <w:r>
        <w:separator/>
      </w:r>
    </w:p>
  </w:endnote>
  <w:endnote w:type="continuationSeparator" w:id="0">
    <w:p w14:paraId="76000952" w14:textId="77777777" w:rsidR="007952E8" w:rsidRDefault="007952E8" w:rsidP="00C968E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929927335"/>
      <w:docPartObj>
        <w:docPartGallery w:val="Page Numbers (Bottom of Page)"/>
        <w:docPartUnique/>
      </w:docPartObj>
    </w:sdtPr>
    <w:sdtEndPr/>
    <w:sdtContent>
      <w:sdt>
        <w:sdtPr>
          <w:rPr>
            <w:sz w:val="20"/>
          </w:rPr>
          <w:id w:val="98381352"/>
          <w:docPartObj>
            <w:docPartGallery w:val="Page Numbers (Top of Page)"/>
            <w:docPartUnique/>
          </w:docPartObj>
        </w:sdtPr>
        <w:sdtEndPr/>
        <w:sdtContent>
          <w:p w14:paraId="70010305" w14:textId="77777777" w:rsidR="003A6CD1" w:rsidRPr="0009608F" w:rsidRDefault="003A6CD1">
            <w:pPr>
              <w:pStyle w:val="Footer"/>
              <w:rPr>
                <w:sz w:val="20"/>
              </w:rPr>
            </w:pPr>
            <w:r w:rsidRPr="00D24960">
              <w:rPr>
                <w:sz w:val="18"/>
                <w:szCs w:val="18"/>
              </w:rPr>
              <w:t xml:space="preserve">Page </w:t>
            </w:r>
            <w:r w:rsidRPr="00D24960">
              <w:rPr>
                <w:b/>
                <w:bCs/>
                <w:sz w:val="18"/>
                <w:szCs w:val="18"/>
              </w:rPr>
              <w:fldChar w:fldCharType="begin"/>
            </w:r>
            <w:r w:rsidRPr="00D24960">
              <w:rPr>
                <w:b/>
                <w:bCs/>
                <w:sz w:val="18"/>
                <w:szCs w:val="18"/>
              </w:rPr>
              <w:instrText xml:space="preserve"> PAGE </w:instrText>
            </w:r>
            <w:r w:rsidRPr="00D24960">
              <w:rPr>
                <w:b/>
                <w:bCs/>
                <w:sz w:val="18"/>
                <w:szCs w:val="18"/>
              </w:rPr>
              <w:fldChar w:fldCharType="separate"/>
            </w:r>
            <w:r w:rsidR="00B40C3D">
              <w:rPr>
                <w:b/>
                <w:bCs/>
                <w:noProof/>
                <w:sz w:val="18"/>
                <w:szCs w:val="18"/>
              </w:rPr>
              <w:t>3</w:t>
            </w:r>
            <w:r w:rsidRPr="00D24960">
              <w:rPr>
                <w:b/>
                <w:bCs/>
                <w:sz w:val="18"/>
                <w:szCs w:val="18"/>
              </w:rPr>
              <w:fldChar w:fldCharType="end"/>
            </w:r>
            <w:r w:rsidRPr="00D24960">
              <w:rPr>
                <w:sz w:val="18"/>
                <w:szCs w:val="18"/>
              </w:rPr>
              <w:t xml:space="preserve"> of </w:t>
            </w:r>
            <w:r w:rsidRPr="00D24960">
              <w:rPr>
                <w:b/>
                <w:bCs/>
                <w:sz w:val="18"/>
                <w:szCs w:val="18"/>
              </w:rPr>
              <w:fldChar w:fldCharType="begin"/>
            </w:r>
            <w:r w:rsidRPr="00D24960">
              <w:rPr>
                <w:b/>
                <w:bCs/>
                <w:sz w:val="18"/>
                <w:szCs w:val="18"/>
              </w:rPr>
              <w:instrText xml:space="preserve"> NUMPAGES  </w:instrText>
            </w:r>
            <w:r w:rsidRPr="00D24960">
              <w:rPr>
                <w:b/>
                <w:bCs/>
                <w:sz w:val="18"/>
                <w:szCs w:val="18"/>
              </w:rPr>
              <w:fldChar w:fldCharType="separate"/>
            </w:r>
            <w:r w:rsidR="00B40C3D">
              <w:rPr>
                <w:b/>
                <w:bCs/>
                <w:noProof/>
                <w:sz w:val="18"/>
                <w:szCs w:val="18"/>
              </w:rPr>
              <w:t>3</w:t>
            </w:r>
            <w:r w:rsidRPr="00D24960">
              <w:rPr>
                <w:b/>
                <w:bCs/>
                <w:sz w:val="18"/>
                <w:szCs w:val="18"/>
              </w:rPr>
              <w:fldChar w:fldCharType="end"/>
            </w:r>
          </w:p>
        </w:sdtContent>
      </w:sdt>
    </w:sdtContent>
  </w:sdt>
  <w:p w14:paraId="71DDB825" w14:textId="77777777" w:rsidR="003A6CD1" w:rsidRDefault="003A6C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40FCD" w14:textId="77777777" w:rsidR="007952E8" w:rsidRDefault="007952E8" w:rsidP="00C968EB">
      <w:pPr>
        <w:spacing w:line="240" w:lineRule="auto"/>
      </w:pPr>
      <w:r>
        <w:separator/>
      </w:r>
    </w:p>
  </w:footnote>
  <w:footnote w:type="continuationSeparator" w:id="0">
    <w:p w14:paraId="02B84DE4" w14:textId="77777777" w:rsidR="007952E8" w:rsidRDefault="007952E8" w:rsidP="00C968E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D44A5"/>
    <w:multiLevelType w:val="hybridMultilevel"/>
    <w:tmpl w:val="581ED8D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B6710DD"/>
    <w:multiLevelType w:val="hybridMultilevel"/>
    <w:tmpl w:val="2A3A6E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547F9F"/>
    <w:multiLevelType w:val="hybridMultilevel"/>
    <w:tmpl w:val="432C6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434EF7"/>
    <w:multiLevelType w:val="hybridMultilevel"/>
    <w:tmpl w:val="5ABEB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EC268F"/>
    <w:multiLevelType w:val="hybridMultilevel"/>
    <w:tmpl w:val="0F2C4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453AD4"/>
    <w:multiLevelType w:val="hybridMultilevel"/>
    <w:tmpl w:val="6AF25AC8"/>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44BE8C94">
      <w:start w:val="5"/>
      <w:numFmt w:val="decimal"/>
      <w:lvlText w:val="%3"/>
      <w:lvlJc w:val="left"/>
      <w:pPr>
        <w:ind w:left="2160" w:hanging="360"/>
      </w:pPr>
      <w:rPr>
        <w:rFont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92B3CF9"/>
    <w:multiLevelType w:val="hybridMultilevel"/>
    <w:tmpl w:val="D2A491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AE61676"/>
    <w:multiLevelType w:val="hybridMultilevel"/>
    <w:tmpl w:val="9B242E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EEE4341"/>
    <w:multiLevelType w:val="hybridMultilevel"/>
    <w:tmpl w:val="91E43D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864D18"/>
    <w:multiLevelType w:val="hybridMultilevel"/>
    <w:tmpl w:val="FF54CF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1DC38D4"/>
    <w:multiLevelType w:val="hybridMultilevel"/>
    <w:tmpl w:val="A71C8B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2695822"/>
    <w:multiLevelType w:val="multilevel"/>
    <w:tmpl w:val="CF94F0FA"/>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1321A08"/>
    <w:multiLevelType w:val="hybridMultilevel"/>
    <w:tmpl w:val="899A3E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601D9B"/>
    <w:multiLevelType w:val="hybridMultilevel"/>
    <w:tmpl w:val="D51667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836289A"/>
    <w:multiLevelType w:val="hybridMultilevel"/>
    <w:tmpl w:val="8B90A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95A03DF"/>
    <w:multiLevelType w:val="hybridMultilevel"/>
    <w:tmpl w:val="69509F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6B52D7"/>
    <w:multiLevelType w:val="hybridMultilevel"/>
    <w:tmpl w:val="84169F20"/>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40B64C5B"/>
    <w:multiLevelType w:val="hybridMultilevel"/>
    <w:tmpl w:val="3A1485A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40CD2DC2"/>
    <w:multiLevelType w:val="hybridMultilevel"/>
    <w:tmpl w:val="DF10EDC4"/>
    <w:lvl w:ilvl="0" w:tplc="145A2A3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0DE394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22A07C1"/>
    <w:multiLevelType w:val="hybridMultilevel"/>
    <w:tmpl w:val="69D0BC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2F0322E"/>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436708BA"/>
    <w:multiLevelType w:val="hybridMultilevel"/>
    <w:tmpl w:val="EF46FC9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4A6137F4"/>
    <w:multiLevelType w:val="hybridMultilevel"/>
    <w:tmpl w:val="7BF866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B106CDF"/>
    <w:multiLevelType w:val="hybridMultilevel"/>
    <w:tmpl w:val="0C72CE1E"/>
    <w:lvl w:ilvl="0" w:tplc="1B76C382">
      <w:start w:val="1"/>
      <w:numFmt w:val="bullet"/>
      <w:lvlText w:val="-"/>
      <w:lvlJc w:val="left"/>
      <w:pPr>
        <w:ind w:left="1800" w:hanging="360"/>
      </w:pPr>
      <w:rPr>
        <w:rFonts w:ascii="Courier New" w:hAnsi="Courier New" w:hint="default"/>
      </w:rPr>
    </w:lvl>
    <w:lvl w:ilvl="1" w:tplc="1B76C382">
      <w:start w:val="1"/>
      <w:numFmt w:val="bullet"/>
      <w:lvlText w:val="-"/>
      <w:lvlJc w:val="left"/>
      <w:pPr>
        <w:ind w:left="2520" w:hanging="360"/>
      </w:pPr>
      <w:rPr>
        <w:rFonts w:ascii="Courier New" w:hAnsi="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4E42106A"/>
    <w:multiLevelType w:val="hybridMultilevel"/>
    <w:tmpl w:val="A0C638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EC9332F"/>
    <w:multiLevelType w:val="hybridMultilevel"/>
    <w:tmpl w:val="ECA2A280"/>
    <w:lvl w:ilvl="0" w:tplc="08090001">
      <w:start w:val="1"/>
      <w:numFmt w:val="bullet"/>
      <w:lvlText w:val=""/>
      <w:lvlJc w:val="left"/>
      <w:pPr>
        <w:ind w:left="360" w:hanging="360"/>
      </w:pPr>
      <w:rPr>
        <w:rFonts w:ascii="Symbol" w:hAnsi="Symbol" w:hint="default"/>
      </w:rPr>
    </w:lvl>
    <w:lvl w:ilvl="1" w:tplc="3CBEAFEC">
      <w:start w:val="1"/>
      <w:numFmt w:val="bullet"/>
      <w:lvlText w:val="-"/>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FF524C9"/>
    <w:multiLevelType w:val="hybridMultilevel"/>
    <w:tmpl w:val="E26027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14F090B"/>
    <w:multiLevelType w:val="hybridMultilevel"/>
    <w:tmpl w:val="68A84DFC"/>
    <w:lvl w:ilvl="0" w:tplc="DB2CAA9A">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5387202F"/>
    <w:multiLevelType w:val="hybridMultilevel"/>
    <w:tmpl w:val="E41802F2"/>
    <w:lvl w:ilvl="0" w:tplc="8160A418">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552E1161"/>
    <w:multiLevelType w:val="hybridMultilevel"/>
    <w:tmpl w:val="899A3E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57A812BF"/>
    <w:multiLevelType w:val="hybridMultilevel"/>
    <w:tmpl w:val="899A3E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9502D69"/>
    <w:multiLevelType w:val="hybridMultilevel"/>
    <w:tmpl w:val="809097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A5C40FB"/>
    <w:multiLevelType w:val="hybridMultilevel"/>
    <w:tmpl w:val="1E3AE45E"/>
    <w:lvl w:ilvl="0" w:tplc="1B76C382">
      <w:start w:val="1"/>
      <w:numFmt w:val="bullet"/>
      <w:lvlText w:val="-"/>
      <w:lvlJc w:val="left"/>
      <w:pPr>
        <w:ind w:left="1800" w:hanging="360"/>
      </w:pPr>
      <w:rPr>
        <w:rFonts w:ascii="Courier New" w:hAnsi="Courier New"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4" w15:restartNumberingAfterBreak="0">
    <w:nsid w:val="5B324D3F"/>
    <w:multiLevelType w:val="hybridMultilevel"/>
    <w:tmpl w:val="BB02BD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5F0E60E7"/>
    <w:multiLevelType w:val="hybridMultilevel"/>
    <w:tmpl w:val="324CFBAE"/>
    <w:lvl w:ilvl="0" w:tplc="145A2A3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0295F25"/>
    <w:multiLevelType w:val="hybridMultilevel"/>
    <w:tmpl w:val="CF847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098733F"/>
    <w:multiLevelType w:val="hybridMultilevel"/>
    <w:tmpl w:val="3572E132"/>
    <w:lvl w:ilvl="0" w:tplc="145A2A3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3057563"/>
    <w:multiLevelType w:val="hybridMultilevel"/>
    <w:tmpl w:val="68A84DFC"/>
    <w:lvl w:ilvl="0" w:tplc="DB2CAA9A">
      <w:start w:val="7"/>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9" w15:restartNumberingAfterBreak="0">
    <w:nsid w:val="64C17DB3"/>
    <w:multiLevelType w:val="hybridMultilevel"/>
    <w:tmpl w:val="7EB68D0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66034A56"/>
    <w:multiLevelType w:val="hybridMultilevel"/>
    <w:tmpl w:val="1916AA60"/>
    <w:lvl w:ilvl="0" w:tplc="3CBEAFEC">
      <w:start w:val="1"/>
      <w:numFmt w:val="bullet"/>
      <w:lvlText w:val="-"/>
      <w:lvlJc w:val="left"/>
      <w:pPr>
        <w:ind w:left="720" w:hanging="360"/>
      </w:pPr>
      <w:rPr>
        <w:rFonts w:ascii="Courier New" w:hAnsi="Courier New" w:hint="default"/>
      </w:rPr>
    </w:lvl>
    <w:lvl w:ilvl="1" w:tplc="3CBEAFEC">
      <w:start w:val="1"/>
      <w:numFmt w:val="bullet"/>
      <w:lvlText w:val="-"/>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69D689C"/>
    <w:multiLevelType w:val="hybridMultilevel"/>
    <w:tmpl w:val="EEC24274"/>
    <w:lvl w:ilvl="0" w:tplc="CA14FB8E">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7D81844"/>
    <w:multiLevelType w:val="hybridMultilevel"/>
    <w:tmpl w:val="3EE0A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A504304"/>
    <w:multiLevelType w:val="multilevel"/>
    <w:tmpl w:val="5B7627D4"/>
    <w:lvl w:ilvl="0">
      <w:start w:val="1"/>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4" w15:restartNumberingAfterBreak="0">
    <w:nsid w:val="718D0535"/>
    <w:multiLevelType w:val="hybridMultilevel"/>
    <w:tmpl w:val="E6B8A7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6ED37B0"/>
    <w:multiLevelType w:val="hybridMultilevel"/>
    <w:tmpl w:val="AF8AF760"/>
    <w:lvl w:ilvl="0" w:tplc="08090001">
      <w:start w:val="1"/>
      <w:numFmt w:val="bullet"/>
      <w:lvlText w:val=""/>
      <w:lvlJc w:val="left"/>
      <w:pPr>
        <w:ind w:left="360" w:hanging="360"/>
      </w:pPr>
      <w:rPr>
        <w:rFonts w:ascii="Symbol" w:hAnsi="Symbol" w:hint="default"/>
      </w:rPr>
    </w:lvl>
    <w:lvl w:ilvl="1" w:tplc="32565B72">
      <w:numFmt w:val="bullet"/>
      <w:lvlText w:val="•"/>
      <w:lvlJc w:val="left"/>
      <w:pPr>
        <w:ind w:left="1080" w:hanging="360"/>
      </w:pPr>
      <w:rPr>
        <w:rFonts w:ascii="Arial" w:eastAsia="Times New Roman" w:hAnsi="Arial" w:cs="Aria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7100528"/>
    <w:multiLevelType w:val="hybridMultilevel"/>
    <w:tmpl w:val="57582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34510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7F4A1CB7"/>
    <w:multiLevelType w:val="hybridMultilevel"/>
    <w:tmpl w:val="5C7ECA28"/>
    <w:lvl w:ilvl="0" w:tplc="08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06574388">
    <w:abstractNumId w:val="14"/>
  </w:num>
  <w:num w:numId="2" w16cid:durableId="564488807">
    <w:abstractNumId w:val="47"/>
  </w:num>
  <w:num w:numId="3" w16cid:durableId="1221284176">
    <w:abstractNumId w:val="19"/>
  </w:num>
  <w:num w:numId="4" w16cid:durableId="1638103029">
    <w:abstractNumId w:val="43"/>
  </w:num>
  <w:num w:numId="5" w16cid:durableId="508646339">
    <w:abstractNumId w:val="11"/>
  </w:num>
  <w:num w:numId="6" w16cid:durableId="1325551325">
    <w:abstractNumId w:val="27"/>
  </w:num>
  <w:num w:numId="7" w16cid:durableId="409933205">
    <w:abstractNumId w:val="15"/>
  </w:num>
  <w:num w:numId="8" w16cid:durableId="968166486">
    <w:abstractNumId w:val="46"/>
  </w:num>
  <w:num w:numId="9" w16cid:durableId="2086493216">
    <w:abstractNumId w:val="44"/>
  </w:num>
  <w:num w:numId="10" w16cid:durableId="622230372">
    <w:abstractNumId w:val="36"/>
  </w:num>
  <w:num w:numId="11" w16cid:durableId="1803618626">
    <w:abstractNumId w:val="5"/>
  </w:num>
  <w:num w:numId="12" w16cid:durableId="564100177">
    <w:abstractNumId w:val="32"/>
  </w:num>
  <w:num w:numId="13" w16cid:durableId="1276866089">
    <w:abstractNumId w:val="7"/>
  </w:num>
  <w:num w:numId="14" w16cid:durableId="179662886">
    <w:abstractNumId w:val="40"/>
  </w:num>
  <w:num w:numId="15" w16cid:durableId="1869831913">
    <w:abstractNumId w:val="9"/>
  </w:num>
  <w:num w:numId="16" w16cid:durableId="1495604872">
    <w:abstractNumId w:val="23"/>
  </w:num>
  <w:num w:numId="17" w16cid:durableId="1847672501">
    <w:abstractNumId w:val="42"/>
  </w:num>
  <w:num w:numId="18" w16cid:durableId="340400617">
    <w:abstractNumId w:val="39"/>
  </w:num>
  <w:num w:numId="19" w16cid:durableId="1740057352">
    <w:abstractNumId w:val="4"/>
  </w:num>
  <w:num w:numId="20" w16cid:durableId="1000698209">
    <w:abstractNumId w:val="13"/>
  </w:num>
  <w:num w:numId="21" w16cid:durableId="75564197">
    <w:abstractNumId w:val="8"/>
  </w:num>
  <w:num w:numId="22" w16cid:durableId="1660692332">
    <w:abstractNumId w:val="2"/>
  </w:num>
  <w:num w:numId="23" w16cid:durableId="1257859083">
    <w:abstractNumId w:val="26"/>
  </w:num>
  <w:num w:numId="24" w16cid:durableId="1879855896">
    <w:abstractNumId w:val="25"/>
  </w:num>
  <w:num w:numId="25" w16cid:durableId="1070467479">
    <w:abstractNumId w:val="3"/>
  </w:num>
  <w:num w:numId="26" w16cid:durableId="332879333">
    <w:abstractNumId w:val="10"/>
  </w:num>
  <w:num w:numId="27" w16cid:durableId="1852136368">
    <w:abstractNumId w:val="41"/>
  </w:num>
  <w:num w:numId="28" w16cid:durableId="868225095">
    <w:abstractNumId w:val="29"/>
  </w:num>
  <w:num w:numId="29" w16cid:durableId="975455119">
    <w:abstractNumId w:val="35"/>
  </w:num>
  <w:num w:numId="30" w16cid:durableId="487136231">
    <w:abstractNumId w:val="18"/>
  </w:num>
  <w:num w:numId="31" w16cid:durableId="1404181789">
    <w:abstractNumId w:val="37"/>
  </w:num>
  <w:num w:numId="32" w16cid:durableId="465465012">
    <w:abstractNumId w:val="6"/>
  </w:num>
  <w:num w:numId="33" w16cid:durableId="230311633">
    <w:abstractNumId w:val="48"/>
  </w:num>
  <w:num w:numId="34" w16cid:durableId="2072651114">
    <w:abstractNumId w:val="33"/>
  </w:num>
  <w:num w:numId="35" w16cid:durableId="320426165">
    <w:abstractNumId w:val="24"/>
  </w:num>
  <w:num w:numId="36" w16cid:durableId="1834642692">
    <w:abstractNumId w:val="31"/>
  </w:num>
  <w:num w:numId="37" w16cid:durableId="282425763">
    <w:abstractNumId w:val="12"/>
  </w:num>
  <w:num w:numId="38" w16cid:durableId="1214923548">
    <w:abstractNumId w:val="17"/>
  </w:num>
  <w:num w:numId="39" w16cid:durableId="336738950">
    <w:abstractNumId w:val="21"/>
  </w:num>
  <w:num w:numId="40" w16cid:durableId="146824080">
    <w:abstractNumId w:val="30"/>
  </w:num>
  <w:num w:numId="41" w16cid:durableId="707489449">
    <w:abstractNumId w:val="1"/>
  </w:num>
  <w:num w:numId="42" w16cid:durableId="338460086">
    <w:abstractNumId w:val="22"/>
  </w:num>
  <w:num w:numId="43" w16cid:durableId="27992621">
    <w:abstractNumId w:val="38"/>
  </w:num>
  <w:num w:numId="44" w16cid:durableId="1727219114">
    <w:abstractNumId w:val="28"/>
  </w:num>
  <w:num w:numId="45" w16cid:durableId="1175806943">
    <w:abstractNumId w:val="34"/>
  </w:num>
  <w:num w:numId="46" w16cid:durableId="276910866">
    <w:abstractNumId w:val="16"/>
  </w:num>
  <w:num w:numId="47" w16cid:durableId="698746527">
    <w:abstractNumId w:val="20"/>
  </w:num>
  <w:num w:numId="48" w16cid:durableId="84304252">
    <w:abstractNumId w:val="45"/>
  </w:num>
  <w:num w:numId="49" w16cid:durableId="691884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AD1"/>
    <w:rsid w:val="00003A9F"/>
    <w:rsid w:val="0000597A"/>
    <w:rsid w:val="000309C6"/>
    <w:rsid w:val="00032111"/>
    <w:rsid w:val="00041C59"/>
    <w:rsid w:val="00045410"/>
    <w:rsid w:val="000478EB"/>
    <w:rsid w:val="00052ED8"/>
    <w:rsid w:val="00056648"/>
    <w:rsid w:val="00057D75"/>
    <w:rsid w:val="00073847"/>
    <w:rsid w:val="00075AD1"/>
    <w:rsid w:val="0009608F"/>
    <w:rsid w:val="00096D40"/>
    <w:rsid w:val="000A0A32"/>
    <w:rsid w:val="000A1F09"/>
    <w:rsid w:val="000C032E"/>
    <w:rsid w:val="000C6FD7"/>
    <w:rsid w:val="000C7627"/>
    <w:rsid w:val="000D4150"/>
    <w:rsid w:val="000E5E21"/>
    <w:rsid w:val="000E6FC6"/>
    <w:rsid w:val="00100B79"/>
    <w:rsid w:val="001020B5"/>
    <w:rsid w:val="00102EC3"/>
    <w:rsid w:val="001056D6"/>
    <w:rsid w:val="00105D8C"/>
    <w:rsid w:val="00114408"/>
    <w:rsid w:val="00117634"/>
    <w:rsid w:val="00122464"/>
    <w:rsid w:val="001316E0"/>
    <w:rsid w:val="00136537"/>
    <w:rsid w:val="001467E2"/>
    <w:rsid w:val="00146CD8"/>
    <w:rsid w:val="00164ED5"/>
    <w:rsid w:val="00165E25"/>
    <w:rsid w:val="00166B5E"/>
    <w:rsid w:val="00166BD2"/>
    <w:rsid w:val="00171929"/>
    <w:rsid w:val="0017396B"/>
    <w:rsid w:val="00174E42"/>
    <w:rsid w:val="00180DBB"/>
    <w:rsid w:val="00181C32"/>
    <w:rsid w:val="00184232"/>
    <w:rsid w:val="00191023"/>
    <w:rsid w:val="00192C84"/>
    <w:rsid w:val="00194F27"/>
    <w:rsid w:val="001B63F3"/>
    <w:rsid w:val="001D1526"/>
    <w:rsid w:val="001D3E13"/>
    <w:rsid w:val="001E1D09"/>
    <w:rsid w:val="002029C1"/>
    <w:rsid w:val="002035A5"/>
    <w:rsid w:val="00206C5E"/>
    <w:rsid w:val="00212A33"/>
    <w:rsid w:val="00212E08"/>
    <w:rsid w:val="00220BAA"/>
    <w:rsid w:val="002328F2"/>
    <w:rsid w:val="00233347"/>
    <w:rsid w:val="00233F21"/>
    <w:rsid w:val="002359E5"/>
    <w:rsid w:val="002412E4"/>
    <w:rsid w:val="0024288D"/>
    <w:rsid w:val="002428AB"/>
    <w:rsid w:val="00260115"/>
    <w:rsid w:val="00260799"/>
    <w:rsid w:val="00260912"/>
    <w:rsid w:val="0026236D"/>
    <w:rsid w:val="00271163"/>
    <w:rsid w:val="00273CCF"/>
    <w:rsid w:val="002742F8"/>
    <w:rsid w:val="00290918"/>
    <w:rsid w:val="00296E2D"/>
    <w:rsid w:val="002978DC"/>
    <w:rsid w:val="002A3E38"/>
    <w:rsid w:val="002B08D5"/>
    <w:rsid w:val="002C32C6"/>
    <w:rsid w:val="002C481E"/>
    <w:rsid w:val="002C5895"/>
    <w:rsid w:val="002D0DDE"/>
    <w:rsid w:val="002D4D90"/>
    <w:rsid w:val="002E1DFF"/>
    <w:rsid w:val="002E4D3E"/>
    <w:rsid w:val="002F10CE"/>
    <w:rsid w:val="00302D9D"/>
    <w:rsid w:val="00305900"/>
    <w:rsid w:val="00305CDF"/>
    <w:rsid w:val="003128D4"/>
    <w:rsid w:val="00315B70"/>
    <w:rsid w:val="00320D98"/>
    <w:rsid w:val="00322D0B"/>
    <w:rsid w:val="003403F7"/>
    <w:rsid w:val="00342CB3"/>
    <w:rsid w:val="00343462"/>
    <w:rsid w:val="00345BF9"/>
    <w:rsid w:val="003529EB"/>
    <w:rsid w:val="00372510"/>
    <w:rsid w:val="003812E5"/>
    <w:rsid w:val="00381EF9"/>
    <w:rsid w:val="00391403"/>
    <w:rsid w:val="00393054"/>
    <w:rsid w:val="003A2833"/>
    <w:rsid w:val="003A2F91"/>
    <w:rsid w:val="003A4E26"/>
    <w:rsid w:val="003A67FB"/>
    <w:rsid w:val="003A6CD1"/>
    <w:rsid w:val="003B2354"/>
    <w:rsid w:val="003B6BA9"/>
    <w:rsid w:val="003B7784"/>
    <w:rsid w:val="003F05A7"/>
    <w:rsid w:val="00402B41"/>
    <w:rsid w:val="0040418E"/>
    <w:rsid w:val="00411795"/>
    <w:rsid w:val="00414235"/>
    <w:rsid w:val="00417174"/>
    <w:rsid w:val="00423C6E"/>
    <w:rsid w:val="00424B16"/>
    <w:rsid w:val="00425D37"/>
    <w:rsid w:val="0042687D"/>
    <w:rsid w:val="00431BB4"/>
    <w:rsid w:val="00433AA3"/>
    <w:rsid w:val="00441CFA"/>
    <w:rsid w:val="004541A5"/>
    <w:rsid w:val="004641BC"/>
    <w:rsid w:val="00464407"/>
    <w:rsid w:val="00465A16"/>
    <w:rsid w:val="00466B84"/>
    <w:rsid w:val="004716E7"/>
    <w:rsid w:val="00482C61"/>
    <w:rsid w:val="004B0C32"/>
    <w:rsid w:val="004B135C"/>
    <w:rsid w:val="004B35E2"/>
    <w:rsid w:val="004B5FE9"/>
    <w:rsid w:val="004C62F4"/>
    <w:rsid w:val="004C6BBE"/>
    <w:rsid w:val="004D1721"/>
    <w:rsid w:val="004D1EC0"/>
    <w:rsid w:val="004E0A8E"/>
    <w:rsid w:val="004F55E6"/>
    <w:rsid w:val="00502449"/>
    <w:rsid w:val="00502939"/>
    <w:rsid w:val="0052560E"/>
    <w:rsid w:val="00525B03"/>
    <w:rsid w:val="00534D84"/>
    <w:rsid w:val="00535C56"/>
    <w:rsid w:val="00537BEE"/>
    <w:rsid w:val="00554538"/>
    <w:rsid w:val="00561901"/>
    <w:rsid w:val="005701D8"/>
    <w:rsid w:val="00573A45"/>
    <w:rsid w:val="00574360"/>
    <w:rsid w:val="00575503"/>
    <w:rsid w:val="005816EA"/>
    <w:rsid w:val="00582A3A"/>
    <w:rsid w:val="005903E3"/>
    <w:rsid w:val="00592F36"/>
    <w:rsid w:val="00597F67"/>
    <w:rsid w:val="005C1D6F"/>
    <w:rsid w:val="005C37D4"/>
    <w:rsid w:val="005C4C07"/>
    <w:rsid w:val="005C5A1C"/>
    <w:rsid w:val="005F5AEB"/>
    <w:rsid w:val="005F7C7D"/>
    <w:rsid w:val="00601312"/>
    <w:rsid w:val="00603529"/>
    <w:rsid w:val="006131CF"/>
    <w:rsid w:val="00616902"/>
    <w:rsid w:val="00625259"/>
    <w:rsid w:val="0062545A"/>
    <w:rsid w:val="00626861"/>
    <w:rsid w:val="00626E4F"/>
    <w:rsid w:val="00635276"/>
    <w:rsid w:val="00637C74"/>
    <w:rsid w:val="0064784C"/>
    <w:rsid w:val="006534C1"/>
    <w:rsid w:val="006634CC"/>
    <w:rsid w:val="00664948"/>
    <w:rsid w:val="00665B97"/>
    <w:rsid w:val="00667176"/>
    <w:rsid w:val="00674B21"/>
    <w:rsid w:val="0068015D"/>
    <w:rsid w:val="00692330"/>
    <w:rsid w:val="006929DA"/>
    <w:rsid w:val="00694417"/>
    <w:rsid w:val="00696A5B"/>
    <w:rsid w:val="006B363E"/>
    <w:rsid w:val="006B3DC3"/>
    <w:rsid w:val="006B4BED"/>
    <w:rsid w:val="006C52C1"/>
    <w:rsid w:val="006D6147"/>
    <w:rsid w:val="006D65B1"/>
    <w:rsid w:val="006E0C67"/>
    <w:rsid w:val="006E5900"/>
    <w:rsid w:val="006F2685"/>
    <w:rsid w:val="006F5FF1"/>
    <w:rsid w:val="00703930"/>
    <w:rsid w:val="00703D00"/>
    <w:rsid w:val="007117A1"/>
    <w:rsid w:val="00720351"/>
    <w:rsid w:val="00721101"/>
    <w:rsid w:val="007241F0"/>
    <w:rsid w:val="00724E14"/>
    <w:rsid w:val="00735118"/>
    <w:rsid w:val="00746D69"/>
    <w:rsid w:val="00761195"/>
    <w:rsid w:val="007678C8"/>
    <w:rsid w:val="0077392A"/>
    <w:rsid w:val="00774D92"/>
    <w:rsid w:val="00777596"/>
    <w:rsid w:val="00790AC8"/>
    <w:rsid w:val="00793B7F"/>
    <w:rsid w:val="007952E8"/>
    <w:rsid w:val="00795733"/>
    <w:rsid w:val="00796156"/>
    <w:rsid w:val="007B0179"/>
    <w:rsid w:val="007B2F44"/>
    <w:rsid w:val="007B5C73"/>
    <w:rsid w:val="007B651D"/>
    <w:rsid w:val="007C74FB"/>
    <w:rsid w:val="007D4FEA"/>
    <w:rsid w:val="007D593D"/>
    <w:rsid w:val="007E5579"/>
    <w:rsid w:val="008013A2"/>
    <w:rsid w:val="0080216F"/>
    <w:rsid w:val="00805807"/>
    <w:rsid w:val="008075B6"/>
    <w:rsid w:val="0081308D"/>
    <w:rsid w:val="00816C29"/>
    <w:rsid w:val="00822BA7"/>
    <w:rsid w:val="00824AF7"/>
    <w:rsid w:val="00825717"/>
    <w:rsid w:val="00827BCD"/>
    <w:rsid w:val="00831B26"/>
    <w:rsid w:val="00840CC2"/>
    <w:rsid w:val="00846380"/>
    <w:rsid w:val="00847CAC"/>
    <w:rsid w:val="00850C7F"/>
    <w:rsid w:val="00861360"/>
    <w:rsid w:val="00864D8C"/>
    <w:rsid w:val="00867CA8"/>
    <w:rsid w:val="00876A2B"/>
    <w:rsid w:val="00876F4A"/>
    <w:rsid w:val="00883B48"/>
    <w:rsid w:val="008905E2"/>
    <w:rsid w:val="008A0CB0"/>
    <w:rsid w:val="008A3412"/>
    <w:rsid w:val="008B0243"/>
    <w:rsid w:val="008B228E"/>
    <w:rsid w:val="008B560B"/>
    <w:rsid w:val="008C2238"/>
    <w:rsid w:val="008C2FFB"/>
    <w:rsid w:val="008C6AAE"/>
    <w:rsid w:val="008D7520"/>
    <w:rsid w:val="00903A15"/>
    <w:rsid w:val="00904540"/>
    <w:rsid w:val="009156FF"/>
    <w:rsid w:val="00921FEB"/>
    <w:rsid w:val="00933256"/>
    <w:rsid w:val="009505FD"/>
    <w:rsid w:val="00957F6A"/>
    <w:rsid w:val="00975A03"/>
    <w:rsid w:val="00982607"/>
    <w:rsid w:val="00985D5B"/>
    <w:rsid w:val="00987040"/>
    <w:rsid w:val="00995043"/>
    <w:rsid w:val="00995A7A"/>
    <w:rsid w:val="009A4E11"/>
    <w:rsid w:val="009A60BE"/>
    <w:rsid w:val="009A7160"/>
    <w:rsid w:val="009A7443"/>
    <w:rsid w:val="009B7EDD"/>
    <w:rsid w:val="009C3A29"/>
    <w:rsid w:val="009C59E8"/>
    <w:rsid w:val="009D23B8"/>
    <w:rsid w:val="009D298F"/>
    <w:rsid w:val="009D2ED3"/>
    <w:rsid w:val="009D4CF8"/>
    <w:rsid w:val="009D510E"/>
    <w:rsid w:val="009E0B0D"/>
    <w:rsid w:val="009E1D90"/>
    <w:rsid w:val="009E45EB"/>
    <w:rsid w:val="009F04BF"/>
    <w:rsid w:val="009F1C48"/>
    <w:rsid w:val="009F216C"/>
    <w:rsid w:val="00A00256"/>
    <w:rsid w:val="00A16319"/>
    <w:rsid w:val="00A240FB"/>
    <w:rsid w:val="00A25463"/>
    <w:rsid w:val="00A259AD"/>
    <w:rsid w:val="00A27E7B"/>
    <w:rsid w:val="00A35F9F"/>
    <w:rsid w:val="00A53C41"/>
    <w:rsid w:val="00A61648"/>
    <w:rsid w:val="00A71A31"/>
    <w:rsid w:val="00A76124"/>
    <w:rsid w:val="00A76C05"/>
    <w:rsid w:val="00A774D2"/>
    <w:rsid w:val="00AA5940"/>
    <w:rsid w:val="00AD600E"/>
    <w:rsid w:val="00AE0292"/>
    <w:rsid w:val="00AE07EE"/>
    <w:rsid w:val="00AF0B1A"/>
    <w:rsid w:val="00B0134D"/>
    <w:rsid w:val="00B053E7"/>
    <w:rsid w:val="00B12C23"/>
    <w:rsid w:val="00B13F6A"/>
    <w:rsid w:val="00B17469"/>
    <w:rsid w:val="00B238A5"/>
    <w:rsid w:val="00B25184"/>
    <w:rsid w:val="00B25EFC"/>
    <w:rsid w:val="00B3299D"/>
    <w:rsid w:val="00B40C3D"/>
    <w:rsid w:val="00B42AF3"/>
    <w:rsid w:val="00B43B18"/>
    <w:rsid w:val="00B5185C"/>
    <w:rsid w:val="00B5322D"/>
    <w:rsid w:val="00B55824"/>
    <w:rsid w:val="00B5772F"/>
    <w:rsid w:val="00B6153D"/>
    <w:rsid w:val="00B620A4"/>
    <w:rsid w:val="00B73127"/>
    <w:rsid w:val="00B753FC"/>
    <w:rsid w:val="00B75E13"/>
    <w:rsid w:val="00B80E4A"/>
    <w:rsid w:val="00B91EE8"/>
    <w:rsid w:val="00B9592D"/>
    <w:rsid w:val="00BA120F"/>
    <w:rsid w:val="00BD5F83"/>
    <w:rsid w:val="00BE2F4E"/>
    <w:rsid w:val="00BF1362"/>
    <w:rsid w:val="00BF77C4"/>
    <w:rsid w:val="00C13FFF"/>
    <w:rsid w:val="00C15DD8"/>
    <w:rsid w:val="00C176AE"/>
    <w:rsid w:val="00C228BF"/>
    <w:rsid w:val="00C22A02"/>
    <w:rsid w:val="00C30BA8"/>
    <w:rsid w:val="00C31492"/>
    <w:rsid w:val="00C33C07"/>
    <w:rsid w:val="00C35207"/>
    <w:rsid w:val="00C42E48"/>
    <w:rsid w:val="00C461A6"/>
    <w:rsid w:val="00C61BF8"/>
    <w:rsid w:val="00C70DEF"/>
    <w:rsid w:val="00C76EFF"/>
    <w:rsid w:val="00C81779"/>
    <w:rsid w:val="00C81F6F"/>
    <w:rsid w:val="00C85711"/>
    <w:rsid w:val="00C87345"/>
    <w:rsid w:val="00C90423"/>
    <w:rsid w:val="00C968EB"/>
    <w:rsid w:val="00CA19D1"/>
    <w:rsid w:val="00CA6EDB"/>
    <w:rsid w:val="00CB048C"/>
    <w:rsid w:val="00CC18EF"/>
    <w:rsid w:val="00CC2F36"/>
    <w:rsid w:val="00CC3A59"/>
    <w:rsid w:val="00CC452A"/>
    <w:rsid w:val="00CC4E96"/>
    <w:rsid w:val="00CC5B10"/>
    <w:rsid w:val="00CC68B3"/>
    <w:rsid w:val="00CD4031"/>
    <w:rsid w:val="00CD6730"/>
    <w:rsid w:val="00CE4C52"/>
    <w:rsid w:val="00CF2A30"/>
    <w:rsid w:val="00D03B4A"/>
    <w:rsid w:val="00D22A3B"/>
    <w:rsid w:val="00D24960"/>
    <w:rsid w:val="00D25B96"/>
    <w:rsid w:val="00D32878"/>
    <w:rsid w:val="00D4206A"/>
    <w:rsid w:val="00D44085"/>
    <w:rsid w:val="00D50481"/>
    <w:rsid w:val="00D5355A"/>
    <w:rsid w:val="00D577AE"/>
    <w:rsid w:val="00D65966"/>
    <w:rsid w:val="00D70A83"/>
    <w:rsid w:val="00D72C5E"/>
    <w:rsid w:val="00D72C97"/>
    <w:rsid w:val="00D83AB4"/>
    <w:rsid w:val="00D840BF"/>
    <w:rsid w:val="00D857C5"/>
    <w:rsid w:val="00D87627"/>
    <w:rsid w:val="00D9616C"/>
    <w:rsid w:val="00DA0688"/>
    <w:rsid w:val="00DB09BA"/>
    <w:rsid w:val="00DB22CD"/>
    <w:rsid w:val="00DB3E32"/>
    <w:rsid w:val="00DB6D61"/>
    <w:rsid w:val="00DC5550"/>
    <w:rsid w:val="00DC55C1"/>
    <w:rsid w:val="00DC7C8A"/>
    <w:rsid w:val="00DD6A48"/>
    <w:rsid w:val="00DD6A8B"/>
    <w:rsid w:val="00DE0A40"/>
    <w:rsid w:val="00DE3DF8"/>
    <w:rsid w:val="00DF014B"/>
    <w:rsid w:val="00DF14C8"/>
    <w:rsid w:val="00DF3FB9"/>
    <w:rsid w:val="00E00BFF"/>
    <w:rsid w:val="00E1571C"/>
    <w:rsid w:val="00E2170A"/>
    <w:rsid w:val="00E23FBB"/>
    <w:rsid w:val="00E27289"/>
    <w:rsid w:val="00E27E69"/>
    <w:rsid w:val="00E36080"/>
    <w:rsid w:val="00E46F48"/>
    <w:rsid w:val="00E52986"/>
    <w:rsid w:val="00E7019D"/>
    <w:rsid w:val="00E72C67"/>
    <w:rsid w:val="00E9222C"/>
    <w:rsid w:val="00E92E36"/>
    <w:rsid w:val="00E93CD6"/>
    <w:rsid w:val="00EA1FB7"/>
    <w:rsid w:val="00EA4BFB"/>
    <w:rsid w:val="00EA6580"/>
    <w:rsid w:val="00EB5429"/>
    <w:rsid w:val="00EB5FFF"/>
    <w:rsid w:val="00EC02F6"/>
    <w:rsid w:val="00EC5762"/>
    <w:rsid w:val="00EC7756"/>
    <w:rsid w:val="00ED4FCB"/>
    <w:rsid w:val="00EF6112"/>
    <w:rsid w:val="00F008A6"/>
    <w:rsid w:val="00F050BD"/>
    <w:rsid w:val="00F12ECF"/>
    <w:rsid w:val="00F170E0"/>
    <w:rsid w:val="00F326DD"/>
    <w:rsid w:val="00F424B0"/>
    <w:rsid w:val="00F42C08"/>
    <w:rsid w:val="00F548DF"/>
    <w:rsid w:val="00F559D1"/>
    <w:rsid w:val="00F560E6"/>
    <w:rsid w:val="00F62AD1"/>
    <w:rsid w:val="00F72635"/>
    <w:rsid w:val="00F72A39"/>
    <w:rsid w:val="00F76B87"/>
    <w:rsid w:val="00F77EBA"/>
    <w:rsid w:val="00F860F9"/>
    <w:rsid w:val="00FA0E3B"/>
    <w:rsid w:val="00FA1CB4"/>
    <w:rsid w:val="00FA588E"/>
    <w:rsid w:val="00FB1F29"/>
    <w:rsid w:val="00FB7B67"/>
    <w:rsid w:val="00FD69DD"/>
    <w:rsid w:val="00FE6E69"/>
    <w:rsid w:val="00FF2373"/>
    <w:rsid w:val="00FF337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BFAD8"/>
  <w15:docId w15:val="{00FEE11C-3244-4FE5-A8F0-049397A86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lang w:val="en-GB"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3FB9"/>
  </w:style>
  <w:style w:type="paragraph" w:styleId="Heading4">
    <w:name w:val="heading 4"/>
    <w:basedOn w:val="Normal"/>
    <w:next w:val="Normal"/>
    <w:link w:val="Heading4Char"/>
    <w:qFormat/>
    <w:rsid w:val="00045410"/>
    <w:pPr>
      <w:keepNext/>
      <w:spacing w:line="240" w:lineRule="auto"/>
      <w:jc w:val="center"/>
      <w:outlineLvl w:val="3"/>
    </w:pPr>
    <w:rPr>
      <w:rFonts w:ascii="Times New Roman" w:eastAsia="Times New Roman" w:hAnsi="Times New Roman" w:cs="Times New Roman"/>
      <w:b/>
      <w:bCs/>
    </w:rPr>
  </w:style>
  <w:style w:type="paragraph" w:styleId="Heading5">
    <w:name w:val="heading 5"/>
    <w:basedOn w:val="Normal"/>
    <w:next w:val="Normal"/>
    <w:link w:val="Heading5Char"/>
    <w:qFormat/>
    <w:rsid w:val="00045410"/>
    <w:pPr>
      <w:keepNext/>
      <w:spacing w:line="240" w:lineRule="auto"/>
      <w:jc w:val="left"/>
      <w:outlineLvl w:val="4"/>
    </w:pPr>
    <w:rPr>
      <w:rFonts w:ascii="Times New Roman" w:eastAsia="Times New Roman" w:hAnsi="Times New Roman" w:cs="Times New Roman"/>
    </w:rPr>
  </w:style>
  <w:style w:type="paragraph" w:styleId="Heading6">
    <w:name w:val="heading 6"/>
    <w:basedOn w:val="Normal"/>
    <w:next w:val="Normal"/>
    <w:link w:val="Heading6Char"/>
    <w:qFormat/>
    <w:rsid w:val="00045410"/>
    <w:pPr>
      <w:keepNext/>
      <w:spacing w:line="240" w:lineRule="auto"/>
      <w:ind w:left="720" w:hanging="720"/>
      <w:jc w:val="left"/>
      <w:outlineLvl w:val="5"/>
    </w:pPr>
    <w:rPr>
      <w:rFonts w:ascii="Times New Roman" w:eastAsia="Times New Roman" w:hAnsi="Times New Roman" w:cs="Times New Roman"/>
      <w:b/>
      <w:bCs/>
      <w:u w:val="single"/>
    </w:rPr>
  </w:style>
  <w:style w:type="paragraph" w:styleId="Heading7">
    <w:name w:val="heading 7"/>
    <w:basedOn w:val="Normal"/>
    <w:next w:val="Normal"/>
    <w:link w:val="Heading7Char"/>
    <w:qFormat/>
    <w:rsid w:val="00045410"/>
    <w:pPr>
      <w:keepNext/>
      <w:spacing w:line="240" w:lineRule="auto"/>
      <w:ind w:left="720" w:hanging="720"/>
      <w:outlineLvl w:val="6"/>
    </w:pPr>
    <w:rPr>
      <w:rFonts w:ascii="Times New Roman" w:eastAsia="Times New Roman" w:hAnsi="Times New Roman" w:cs="Times New Roman"/>
      <w:b/>
      <w:bCs/>
      <w:u w:val="single"/>
    </w:rPr>
  </w:style>
  <w:style w:type="paragraph" w:styleId="Heading8">
    <w:name w:val="heading 8"/>
    <w:basedOn w:val="Normal"/>
    <w:next w:val="Normal"/>
    <w:link w:val="Heading8Char"/>
    <w:qFormat/>
    <w:rsid w:val="00045410"/>
    <w:pPr>
      <w:keepNext/>
      <w:spacing w:line="240" w:lineRule="auto"/>
      <w:jc w:val="center"/>
      <w:outlineLvl w:val="7"/>
    </w:pPr>
    <w:rPr>
      <w:rFonts w:ascii="Times New Roman" w:eastAsia="Times New Roman" w:hAnsi="Times New Roman" w:cs="Times New Roman"/>
      <w:b/>
      <w:sz w:val="32"/>
    </w:rPr>
  </w:style>
  <w:style w:type="paragraph" w:styleId="Heading9">
    <w:name w:val="heading 9"/>
    <w:basedOn w:val="Normal"/>
    <w:next w:val="Normal"/>
    <w:link w:val="Heading9Char"/>
    <w:qFormat/>
    <w:rsid w:val="00045410"/>
    <w:pPr>
      <w:keepNext/>
      <w:spacing w:line="240" w:lineRule="auto"/>
      <w:outlineLvl w:val="8"/>
    </w:pPr>
    <w:rPr>
      <w:rFonts w:ascii="Times New Roman" w:eastAsia="Times New Roman" w:hAnsi="Times New Roman" w:cs="Times New Roman"/>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5A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3F05A7"/>
    <w:pPr>
      <w:spacing w:after="200"/>
      <w:ind w:left="720"/>
      <w:contextualSpacing/>
      <w:jc w:val="left"/>
    </w:pPr>
    <w:rPr>
      <w:rFonts w:ascii="Calibri" w:eastAsia="Calibri" w:hAnsi="Calibri" w:cs="Times New Roman"/>
      <w:sz w:val="22"/>
      <w:szCs w:val="22"/>
    </w:rPr>
  </w:style>
  <w:style w:type="table" w:customStyle="1" w:styleId="LightShading1">
    <w:name w:val="Light Shading1"/>
    <w:basedOn w:val="TableNormal"/>
    <w:uiPriority w:val="60"/>
    <w:rsid w:val="00BD5F83"/>
    <w:pPr>
      <w:spacing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eading4Char">
    <w:name w:val="Heading 4 Char"/>
    <w:basedOn w:val="DefaultParagraphFont"/>
    <w:link w:val="Heading4"/>
    <w:rsid w:val="00045410"/>
    <w:rPr>
      <w:rFonts w:ascii="Times New Roman" w:eastAsia="Times New Roman" w:hAnsi="Times New Roman" w:cs="Times New Roman"/>
      <w:b/>
      <w:bCs/>
    </w:rPr>
  </w:style>
  <w:style w:type="character" w:customStyle="1" w:styleId="Heading5Char">
    <w:name w:val="Heading 5 Char"/>
    <w:basedOn w:val="DefaultParagraphFont"/>
    <w:link w:val="Heading5"/>
    <w:rsid w:val="00045410"/>
    <w:rPr>
      <w:rFonts w:ascii="Times New Roman" w:eastAsia="Times New Roman" w:hAnsi="Times New Roman" w:cs="Times New Roman"/>
    </w:rPr>
  </w:style>
  <w:style w:type="character" w:customStyle="1" w:styleId="Heading6Char">
    <w:name w:val="Heading 6 Char"/>
    <w:basedOn w:val="DefaultParagraphFont"/>
    <w:link w:val="Heading6"/>
    <w:rsid w:val="00045410"/>
    <w:rPr>
      <w:rFonts w:ascii="Times New Roman" w:eastAsia="Times New Roman" w:hAnsi="Times New Roman" w:cs="Times New Roman"/>
      <w:b/>
      <w:bCs/>
      <w:u w:val="single"/>
    </w:rPr>
  </w:style>
  <w:style w:type="character" w:customStyle="1" w:styleId="Heading7Char">
    <w:name w:val="Heading 7 Char"/>
    <w:basedOn w:val="DefaultParagraphFont"/>
    <w:link w:val="Heading7"/>
    <w:rsid w:val="00045410"/>
    <w:rPr>
      <w:rFonts w:ascii="Times New Roman" w:eastAsia="Times New Roman" w:hAnsi="Times New Roman" w:cs="Times New Roman"/>
      <w:b/>
      <w:bCs/>
      <w:u w:val="single"/>
    </w:rPr>
  </w:style>
  <w:style w:type="character" w:customStyle="1" w:styleId="Heading8Char">
    <w:name w:val="Heading 8 Char"/>
    <w:basedOn w:val="DefaultParagraphFont"/>
    <w:link w:val="Heading8"/>
    <w:rsid w:val="00045410"/>
    <w:rPr>
      <w:rFonts w:ascii="Times New Roman" w:eastAsia="Times New Roman" w:hAnsi="Times New Roman" w:cs="Times New Roman"/>
      <w:b/>
      <w:sz w:val="32"/>
    </w:rPr>
  </w:style>
  <w:style w:type="character" w:customStyle="1" w:styleId="Heading9Char">
    <w:name w:val="Heading 9 Char"/>
    <w:basedOn w:val="DefaultParagraphFont"/>
    <w:link w:val="Heading9"/>
    <w:rsid w:val="00045410"/>
    <w:rPr>
      <w:rFonts w:ascii="Times New Roman" w:eastAsia="Times New Roman" w:hAnsi="Times New Roman" w:cs="Times New Roman"/>
      <w:b/>
      <w:u w:val="single"/>
    </w:rPr>
  </w:style>
  <w:style w:type="paragraph" w:styleId="BodyText">
    <w:name w:val="Body Text"/>
    <w:basedOn w:val="Normal"/>
    <w:link w:val="BodyTextChar"/>
    <w:rsid w:val="00045410"/>
    <w:pPr>
      <w:spacing w:line="240" w:lineRule="auto"/>
      <w:jc w:val="left"/>
    </w:pPr>
    <w:rPr>
      <w:rFonts w:ascii="Times New Roman" w:eastAsia="Times New Roman" w:hAnsi="Times New Roman" w:cs="Times New Roman"/>
      <w:b/>
    </w:rPr>
  </w:style>
  <w:style w:type="character" w:customStyle="1" w:styleId="BodyTextChar">
    <w:name w:val="Body Text Char"/>
    <w:basedOn w:val="DefaultParagraphFont"/>
    <w:link w:val="BodyText"/>
    <w:rsid w:val="00045410"/>
    <w:rPr>
      <w:rFonts w:ascii="Times New Roman" w:eastAsia="Times New Roman" w:hAnsi="Times New Roman" w:cs="Times New Roman"/>
      <w:b/>
    </w:rPr>
  </w:style>
  <w:style w:type="paragraph" w:styleId="BodyTextIndent">
    <w:name w:val="Body Text Indent"/>
    <w:basedOn w:val="Normal"/>
    <w:link w:val="BodyTextIndentChar"/>
    <w:rsid w:val="00045410"/>
    <w:pPr>
      <w:spacing w:line="240" w:lineRule="auto"/>
      <w:ind w:left="720" w:hanging="720"/>
    </w:pPr>
    <w:rPr>
      <w:rFonts w:ascii="Times New Roman" w:eastAsia="Times New Roman" w:hAnsi="Times New Roman" w:cs="Times New Roman"/>
      <w:sz w:val="20"/>
    </w:rPr>
  </w:style>
  <w:style w:type="character" w:customStyle="1" w:styleId="BodyTextIndentChar">
    <w:name w:val="Body Text Indent Char"/>
    <w:basedOn w:val="DefaultParagraphFont"/>
    <w:link w:val="BodyTextIndent"/>
    <w:rsid w:val="00045410"/>
    <w:rPr>
      <w:rFonts w:ascii="Times New Roman" w:eastAsia="Times New Roman" w:hAnsi="Times New Roman" w:cs="Times New Roman"/>
      <w:sz w:val="20"/>
    </w:rPr>
  </w:style>
  <w:style w:type="paragraph" w:styleId="BodyText3">
    <w:name w:val="Body Text 3"/>
    <w:basedOn w:val="Normal"/>
    <w:link w:val="BodyText3Char"/>
    <w:rsid w:val="00045410"/>
    <w:pPr>
      <w:spacing w:line="240" w:lineRule="auto"/>
    </w:pPr>
    <w:rPr>
      <w:rFonts w:ascii="Times New Roman" w:eastAsia="Times New Roman" w:hAnsi="Times New Roman" w:cs="Times New Roman"/>
      <w:b/>
      <w:bCs/>
    </w:rPr>
  </w:style>
  <w:style w:type="character" w:customStyle="1" w:styleId="BodyText3Char">
    <w:name w:val="Body Text 3 Char"/>
    <w:basedOn w:val="DefaultParagraphFont"/>
    <w:link w:val="BodyText3"/>
    <w:rsid w:val="00045410"/>
    <w:rPr>
      <w:rFonts w:ascii="Times New Roman" w:eastAsia="Times New Roman" w:hAnsi="Times New Roman" w:cs="Times New Roman"/>
      <w:b/>
      <w:bCs/>
    </w:rPr>
  </w:style>
  <w:style w:type="character" w:styleId="Hyperlink">
    <w:name w:val="Hyperlink"/>
    <w:basedOn w:val="DefaultParagraphFont"/>
    <w:uiPriority w:val="99"/>
    <w:rsid w:val="00045410"/>
    <w:rPr>
      <w:color w:val="0000FF"/>
      <w:u w:val="single"/>
    </w:rPr>
  </w:style>
  <w:style w:type="paragraph" w:styleId="Header">
    <w:name w:val="header"/>
    <w:basedOn w:val="Normal"/>
    <w:link w:val="HeaderChar"/>
    <w:uiPriority w:val="99"/>
    <w:unhideWhenUsed/>
    <w:rsid w:val="00C968EB"/>
    <w:pPr>
      <w:tabs>
        <w:tab w:val="center" w:pos="4513"/>
        <w:tab w:val="right" w:pos="9026"/>
      </w:tabs>
      <w:spacing w:line="240" w:lineRule="auto"/>
    </w:pPr>
  </w:style>
  <w:style w:type="character" w:customStyle="1" w:styleId="HeaderChar">
    <w:name w:val="Header Char"/>
    <w:basedOn w:val="DefaultParagraphFont"/>
    <w:link w:val="Header"/>
    <w:uiPriority w:val="99"/>
    <w:rsid w:val="00C968EB"/>
  </w:style>
  <w:style w:type="paragraph" w:styleId="Footer">
    <w:name w:val="footer"/>
    <w:basedOn w:val="Normal"/>
    <w:link w:val="FooterChar"/>
    <w:uiPriority w:val="99"/>
    <w:unhideWhenUsed/>
    <w:rsid w:val="00C968EB"/>
    <w:pPr>
      <w:tabs>
        <w:tab w:val="center" w:pos="4513"/>
        <w:tab w:val="right" w:pos="9026"/>
      </w:tabs>
      <w:spacing w:line="240" w:lineRule="auto"/>
    </w:pPr>
  </w:style>
  <w:style w:type="character" w:customStyle="1" w:styleId="FooterChar">
    <w:name w:val="Footer Char"/>
    <w:basedOn w:val="DefaultParagraphFont"/>
    <w:link w:val="Footer"/>
    <w:uiPriority w:val="99"/>
    <w:rsid w:val="00C968EB"/>
  </w:style>
  <w:style w:type="paragraph" w:customStyle="1" w:styleId="Default">
    <w:name w:val="Default"/>
    <w:uiPriority w:val="99"/>
    <w:rsid w:val="00903A15"/>
    <w:pPr>
      <w:autoSpaceDE w:val="0"/>
      <w:autoSpaceDN w:val="0"/>
      <w:adjustRightInd w:val="0"/>
      <w:spacing w:line="240" w:lineRule="auto"/>
      <w:jc w:val="left"/>
    </w:pPr>
    <w:rPr>
      <w:color w:val="000000"/>
      <w:szCs w:val="24"/>
    </w:rPr>
  </w:style>
  <w:style w:type="character" w:styleId="CommentReference">
    <w:name w:val="annotation reference"/>
    <w:basedOn w:val="DefaultParagraphFont"/>
    <w:uiPriority w:val="99"/>
    <w:semiHidden/>
    <w:unhideWhenUsed/>
    <w:rsid w:val="00290918"/>
    <w:rPr>
      <w:sz w:val="16"/>
      <w:szCs w:val="16"/>
    </w:rPr>
  </w:style>
  <w:style w:type="paragraph" w:styleId="CommentText">
    <w:name w:val="annotation text"/>
    <w:basedOn w:val="Normal"/>
    <w:link w:val="CommentTextChar"/>
    <w:uiPriority w:val="99"/>
    <w:semiHidden/>
    <w:unhideWhenUsed/>
    <w:rsid w:val="00290918"/>
    <w:pPr>
      <w:spacing w:line="240" w:lineRule="auto"/>
    </w:pPr>
    <w:rPr>
      <w:sz w:val="20"/>
    </w:rPr>
  </w:style>
  <w:style w:type="character" w:customStyle="1" w:styleId="CommentTextChar">
    <w:name w:val="Comment Text Char"/>
    <w:basedOn w:val="DefaultParagraphFont"/>
    <w:link w:val="CommentText"/>
    <w:uiPriority w:val="99"/>
    <w:semiHidden/>
    <w:rsid w:val="00290918"/>
    <w:rPr>
      <w:sz w:val="20"/>
    </w:rPr>
  </w:style>
  <w:style w:type="paragraph" w:styleId="CommentSubject">
    <w:name w:val="annotation subject"/>
    <w:basedOn w:val="CommentText"/>
    <w:next w:val="CommentText"/>
    <w:link w:val="CommentSubjectChar"/>
    <w:uiPriority w:val="99"/>
    <w:semiHidden/>
    <w:unhideWhenUsed/>
    <w:rsid w:val="00290918"/>
    <w:rPr>
      <w:b/>
      <w:bCs/>
    </w:rPr>
  </w:style>
  <w:style w:type="character" w:customStyle="1" w:styleId="CommentSubjectChar">
    <w:name w:val="Comment Subject Char"/>
    <w:basedOn w:val="CommentTextChar"/>
    <w:link w:val="CommentSubject"/>
    <w:uiPriority w:val="99"/>
    <w:semiHidden/>
    <w:rsid w:val="00290918"/>
    <w:rPr>
      <w:b/>
      <w:bCs/>
      <w:sz w:val="20"/>
    </w:rPr>
  </w:style>
  <w:style w:type="paragraph" w:styleId="BalloonText">
    <w:name w:val="Balloon Text"/>
    <w:basedOn w:val="Normal"/>
    <w:link w:val="BalloonTextChar"/>
    <w:uiPriority w:val="99"/>
    <w:semiHidden/>
    <w:unhideWhenUsed/>
    <w:rsid w:val="0029091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0918"/>
    <w:rPr>
      <w:rFonts w:ascii="Tahoma" w:hAnsi="Tahoma" w:cs="Tahoma"/>
      <w:sz w:val="16"/>
      <w:szCs w:val="16"/>
    </w:rPr>
  </w:style>
  <w:style w:type="character" w:styleId="Strong">
    <w:name w:val="Strong"/>
    <w:basedOn w:val="DefaultParagraphFont"/>
    <w:uiPriority w:val="22"/>
    <w:qFormat/>
    <w:rsid w:val="00F170E0"/>
    <w:rPr>
      <w:b/>
      <w:bCs/>
    </w:rPr>
  </w:style>
  <w:style w:type="character" w:customStyle="1" w:styleId="apple-converted-space">
    <w:name w:val="apple-converted-space"/>
    <w:basedOn w:val="DefaultParagraphFont"/>
    <w:rsid w:val="00F170E0"/>
  </w:style>
  <w:style w:type="table" w:customStyle="1" w:styleId="TableGrid1">
    <w:name w:val="Table Grid1"/>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2428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0C032E"/>
    <w:rPr>
      <w:color w:val="800080" w:themeColor="followedHyperlink"/>
      <w:u w:val="single"/>
    </w:rPr>
  </w:style>
  <w:style w:type="character" w:customStyle="1" w:styleId="ListParagraphChar">
    <w:name w:val="List Paragraph Char"/>
    <w:basedOn w:val="DefaultParagraphFont"/>
    <w:link w:val="ListParagraph"/>
    <w:uiPriority w:val="34"/>
    <w:rsid w:val="00271163"/>
    <w:rPr>
      <w:rFonts w:ascii="Calibri" w:eastAsia="Calibri" w:hAnsi="Calibri" w:cs="Times New Roman"/>
      <w:sz w:val="22"/>
      <w:szCs w:val="22"/>
    </w:rPr>
  </w:style>
  <w:style w:type="paragraph" w:styleId="z-TopofForm">
    <w:name w:val="HTML Top of Form"/>
    <w:basedOn w:val="Normal"/>
    <w:next w:val="Normal"/>
    <w:link w:val="z-TopofFormChar"/>
    <w:hidden/>
    <w:uiPriority w:val="99"/>
    <w:semiHidden/>
    <w:unhideWhenUsed/>
    <w:rsid w:val="00603529"/>
    <w:pPr>
      <w:pBdr>
        <w:bottom w:val="single" w:sz="6" w:space="1" w:color="auto"/>
      </w:pBdr>
      <w:jc w:val="center"/>
    </w:pPr>
    <w:rPr>
      <w:vanish/>
      <w:sz w:val="16"/>
      <w:szCs w:val="16"/>
    </w:rPr>
  </w:style>
  <w:style w:type="character" w:customStyle="1" w:styleId="z-TopofFormChar">
    <w:name w:val="z-Top of Form Char"/>
    <w:basedOn w:val="DefaultParagraphFont"/>
    <w:link w:val="z-TopofForm"/>
    <w:uiPriority w:val="99"/>
    <w:semiHidden/>
    <w:rsid w:val="00603529"/>
    <w:rPr>
      <w:vanish/>
      <w:sz w:val="16"/>
      <w:szCs w:val="16"/>
    </w:rPr>
  </w:style>
  <w:style w:type="paragraph" w:styleId="z-BottomofForm">
    <w:name w:val="HTML Bottom of Form"/>
    <w:basedOn w:val="Normal"/>
    <w:next w:val="Normal"/>
    <w:link w:val="z-BottomofFormChar"/>
    <w:hidden/>
    <w:uiPriority w:val="99"/>
    <w:semiHidden/>
    <w:unhideWhenUsed/>
    <w:rsid w:val="00603529"/>
    <w:pPr>
      <w:pBdr>
        <w:top w:val="single" w:sz="6" w:space="1" w:color="auto"/>
      </w:pBdr>
      <w:jc w:val="center"/>
    </w:pPr>
    <w:rPr>
      <w:vanish/>
      <w:sz w:val="16"/>
      <w:szCs w:val="16"/>
    </w:rPr>
  </w:style>
  <w:style w:type="character" w:customStyle="1" w:styleId="z-BottomofFormChar">
    <w:name w:val="z-Bottom of Form Char"/>
    <w:basedOn w:val="DefaultParagraphFont"/>
    <w:link w:val="z-BottomofForm"/>
    <w:uiPriority w:val="99"/>
    <w:semiHidden/>
    <w:rsid w:val="00603529"/>
    <w:rPr>
      <w:vanish/>
      <w:sz w:val="16"/>
      <w:szCs w:val="16"/>
    </w:rPr>
  </w:style>
  <w:style w:type="paragraph" w:styleId="NormalWeb">
    <w:name w:val="Normal (Web)"/>
    <w:basedOn w:val="Normal"/>
    <w:uiPriority w:val="99"/>
    <w:unhideWhenUsed/>
    <w:rsid w:val="00DC7C8A"/>
    <w:pPr>
      <w:spacing w:before="100" w:beforeAutospacing="1" w:after="100" w:afterAutospacing="1" w:line="240" w:lineRule="auto"/>
      <w:jc w:val="left"/>
    </w:pPr>
    <w:rPr>
      <w:rFonts w:ascii="Times New Roman" w:eastAsia="Times New Roman" w:hAnsi="Times New Roman" w:cs="Times New Roman"/>
      <w:szCs w:val="24"/>
      <w:lang w:eastAsia="en-GB"/>
    </w:rPr>
  </w:style>
  <w:style w:type="character" w:styleId="Emphasis">
    <w:name w:val="Emphasis"/>
    <w:basedOn w:val="DefaultParagraphFont"/>
    <w:uiPriority w:val="20"/>
    <w:qFormat/>
    <w:rsid w:val="00DC7C8A"/>
    <w:rPr>
      <w:i/>
      <w:iCs/>
    </w:rPr>
  </w:style>
  <w:style w:type="paragraph" w:styleId="PlainText">
    <w:name w:val="Plain Text"/>
    <w:basedOn w:val="Normal"/>
    <w:link w:val="PlainTextChar"/>
    <w:uiPriority w:val="99"/>
    <w:semiHidden/>
    <w:unhideWhenUsed/>
    <w:rsid w:val="00537BEE"/>
    <w:pPr>
      <w:spacing w:line="240" w:lineRule="auto"/>
      <w:jc w:val="left"/>
    </w:pPr>
    <w:rPr>
      <w:rFonts w:ascii="Calibri" w:eastAsiaTheme="minorEastAsia" w:hAnsi="Calibri" w:cs="Consolas"/>
      <w:sz w:val="22"/>
      <w:szCs w:val="21"/>
      <w:lang w:eastAsia="en-GB"/>
    </w:rPr>
  </w:style>
  <w:style w:type="character" w:customStyle="1" w:styleId="PlainTextChar">
    <w:name w:val="Plain Text Char"/>
    <w:basedOn w:val="DefaultParagraphFont"/>
    <w:link w:val="PlainText"/>
    <w:uiPriority w:val="99"/>
    <w:semiHidden/>
    <w:rsid w:val="00537BEE"/>
    <w:rPr>
      <w:rFonts w:ascii="Calibri" w:eastAsiaTheme="minorEastAsia" w:hAnsi="Calibri" w:cs="Consolas"/>
      <w:sz w:val="22"/>
      <w:szCs w:val="21"/>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4924299">
      <w:bodyDiv w:val="1"/>
      <w:marLeft w:val="0"/>
      <w:marRight w:val="0"/>
      <w:marTop w:val="0"/>
      <w:marBottom w:val="0"/>
      <w:divBdr>
        <w:top w:val="none" w:sz="0" w:space="0" w:color="auto"/>
        <w:left w:val="none" w:sz="0" w:space="0" w:color="auto"/>
        <w:bottom w:val="none" w:sz="0" w:space="0" w:color="auto"/>
        <w:right w:val="none" w:sz="0" w:space="0" w:color="auto"/>
      </w:divBdr>
    </w:div>
    <w:div w:id="1669405712">
      <w:bodyDiv w:val="1"/>
      <w:marLeft w:val="0"/>
      <w:marRight w:val="0"/>
      <w:marTop w:val="0"/>
      <w:marBottom w:val="0"/>
      <w:divBdr>
        <w:top w:val="none" w:sz="0" w:space="0" w:color="auto"/>
        <w:left w:val="none" w:sz="0" w:space="0" w:color="auto"/>
        <w:bottom w:val="none" w:sz="0" w:space="0" w:color="auto"/>
        <w:right w:val="none" w:sz="0" w:space="0" w:color="auto"/>
      </w:divBdr>
    </w:div>
    <w:div w:id="2005860561">
      <w:bodyDiv w:val="1"/>
      <w:marLeft w:val="0"/>
      <w:marRight w:val="0"/>
      <w:marTop w:val="0"/>
      <w:marBottom w:val="0"/>
      <w:divBdr>
        <w:top w:val="none" w:sz="0" w:space="0" w:color="auto"/>
        <w:left w:val="none" w:sz="0" w:space="0" w:color="auto"/>
        <w:bottom w:val="none" w:sz="0" w:space="0" w:color="auto"/>
        <w:right w:val="none" w:sz="0" w:space="0" w:color="auto"/>
      </w:divBdr>
      <w:divsChild>
        <w:div w:id="1844008028">
          <w:marLeft w:val="0"/>
          <w:marRight w:val="0"/>
          <w:marTop w:val="0"/>
          <w:marBottom w:val="0"/>
          <w:divBdr>
            <w:top w:val="none" w:sz="0" w:space="0" w:color="auto"/>
            <w:left w:val="none" w:sz="0" w:space="0" w:color="auto"/>
            <w:bottom w:val="none" w:sz="0" w:space="0" w:color="auto"/>
            <w:right w:val="none" w:sz="0" w:space="0" w:color="auto"/>
          </w:divBdr>
          <w:divsChild>
            <w:div w:id="2057970423">
              <w:marLeft w:val="0"/>
              <w:marRight w:val="0"/>
              <w:marTop w:val="0"/>
              <w:marBottom w:val="0"/>
              <w:divBdr>
                <w:top w:val="none" w:sz="0" w:space="0" w:color="auto"/>
                <w:left w:val="none" w:sz="0" w:space="0" w:color="auto"/>
                <w:bottom w:val="none" w:sz="0" w:space="0" w:color="auto"/>
                <w:right w:val="none" w:sz="0" w:space="0" w:color="auto"/>
              </w:divBdr>
              <w:divsChild>
                <w:div w:id="2142455119">
                  <w:marLeft w:val="195"/>
                  <w:marRight w:val="0"/>
                  <w:marTop w:val="0"/>
                  <w:marBottom w:val="0"/>
                  <w:divBdr>
                    <w:top w:val="none" w:sz="0" w:space="0" w:color="auto"/>
                    <w:left w:val="none" w:sz="0" w:space="0" w:color="auto"/>
                    <w:bottom w:val="none" w:sz="0" w:space="0" w:color="auto"/>
                    <w:right w:val="none" w:sz="0" w:space="0" w:color="auto"/>
                  </w:divBdr>
                  <w:divsChild>
                    <w:div w:id="158341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379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j.d.lewis@swansea.ac.uk" TargetMode="External"/><Relationship Id="rId4" Type="http://schemas.openxmlformats.org/officeDocument/2006/relationships/settings" Target="settings.xml"/><Relationship Id="rId9" Type="http://schemas.openxmlformats.org/officeDocument/2006/relationships/hyperlink" Target="https://www.swansea.ac.uk/the-university/values/professional-services-values/"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F0983-8359-4D69-8414-7F53C523A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b.price</dc:creator>
  <cp:lastModifiedBy>Laura Huntley</cp:lastModifiedBy>
  <cp:revision>2</cp:revision>
  <cp:lastPrinted>2021-10-07T10:55:00Z</cp:lastPrinted>
  <dcterms:created xsi:type="dcterms:W3CDTF">2025-12-19T14:36:00Z</dcterms:created>
  <dcterms:modified xsi:type="dcterms:W3CDTF">2025-12-19T14:36:00Z</dcterms:modified>
</cp:coreProperties>
</file>