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34D345" w14:textId="77777777" w:rsidR="00624117" w:rsidRDefault="00FD0F11" w:rsidP="17936F12">
      <w:pPr>
        <w:pStyle w:val="BodyTextIndent"/>
        <w:ind w:left="0"/>
        <w:jc w:val="center"/>
        <w:rPr>
          <w:rFonts w:asciiTheme="minorHAnsi" w:hAnsiTheme="minorHAnsi" w:cs="Arial"/>
          <w:b/>
          <w:bCs/>
          <w:u w:val="single"/>
        </w:rPr>
      </w:pPr>
      <w:r w:rsidRPr="00FD0F11">
        <w:rPr>
          <w:rFonts w:ascii="Calibri" w:hAnsi="Calibri" w:cs="Arial"/>
          <w:b/>
          <w:bCs/>
          <w:u w:val="single"/>
          <w:lang w:val="cy-GB"/>
        </w:rPr>
        <w:t>Disgrifiad Swydd: Cynorthwy</w:t>
      </w:r>
      <w:r w:rsidRPr="56EBDAAB">
        <w:rPr>
          <w:rFonts w:ascii="Calibri" w:hAnsi="Calibri" w:cs="Arial"/>
          <w:b/>
          <w:bCs/>
          <w:u w:val="single"/>
          <w:lang w:val="cy-GB"/>
        </w:rPr>
        <w:t>-</w:t>
      </w:r>
      <w:proofErr w:type="spellStart"/>
      <w:r w:rsidRPr="56EBDAAB">
        <w:rPr>
          <w:rFonts w:ascii="Calibri" w:hAnsi="Calibri" w:cs="Arial"/>
          <w:b/>
          <w:bCs/>
          <w:u w:val="single"/>
          <w:lang w:val="cy-GB"/>
        </w:rPr>
        <w:t>ydd</w:t>
      </w:r>
      <w:proofErr w:type="spellEnd"/>
      <w:r w:rsidRPr="56EBDAAB">
        <w:rPr>
          <w:rFonts w:ascii="Calibri" w:hAnsi="Calibri" w:cs="Arial"/>
          <w:b/>
          <w:bCs/>
          <w:u w:val="single"/>
          <w:lang w:val="cy-GB"/>
        </w:rPr>
        <w:t xml:space="preserve"> Derbyn Myfyrwyr (Gweithrediadau)</w:t>
      </w:r>
    </w:p>
    <w:p w14:paraId="2499C34D" w14:textId="77777777" w:rsidR="00624117" w:rsidRPr="0051342B" w:rsidRDefault="00624117" w:rsidP="00624117">
      <w:pPr>
        <w:pStyle w:val="BodyTextIndent"/>
        <w:ind w:left="0" w:firstLine="0"/>
        <w:jc w:val="left"/>
        <w:rPr>
          <w:rFonts w:asciiTheme="minorHAnsi" w:hAnsiTheme="minorHAnsi" w:cs="Arial"/>
          <w:b/>
        </w:rPr>
      </w:pPr>
    </w:p>
    <w:tbl>
      <w:tblPr>
        <w:tblStyle w:val="TableGrid"/>
        <w:tblW w:w="10916" w:type="dxa"/>
        <w:tblInd w:w="-176" w:type="dxa"/>
        <w:tblLook w:val="04A0" w:firstRow="1" w:lastRow="0" w:firstColumn="1" w:lastColumn="0" w:noHBand="0" w:noVBand="1"/>
      </w:tblPr>
      <w:tblGrid>
        <w:gridCol w:w="2907"/>
        <w:gridCol w:w="8009"/>
      </w:tblGrid>
      <w:tr w:rsidR="00E62375" w14:paraId="07198B60" w14:textId="77777777" w:rsidTr="56EBDAAB">
        <w:tc>
          <w:tcPr>
            <w:tcW w:w="2552" w:type="dxa"/>
            <w:shd w:val="clear" w:color="auto" w:fill="242F60"/>
          </w:tcPr>
          <w:p w14:paraId="39E63485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Cyfadran/Cyfarwyddiaeth/Maes Gwasanaeth</w:t>
            </w:r>
          </w:p>
        </w:tc>
        <w:tc>
          <w:tcPr>
            <w:tcW w:w="8364" w:type="dxa"/>
          </w:tcPr>
          <w:p w14:paraId="4F799A19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i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Marchnata, Recriwtio a Rhyngwladol</w:t>
            </w:r>
          </w:p>
        </w:tc>
      </w:tr>
      <w:tr w:rsidR="00E62375" w14:paraId="12833381" w14:textId="77777777" w:rsidTr="56EBDAAB">
        <w:tc>
          <w:tcPr>
            <w:tcW w:w="2552" w:type="dxa"/>
            <w:shd w:val="clear" w:color="auto" w:fill="242F60"/>
          </w:tcPr>
          <w:p w14:paraId="7A0490A1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Teitl y Swydd:</w:t>
            </w:r>
          </w:p>
        </w:tc>
        <w:tc>
          <w:tcPr>
            <w:tcW w:w="8364" w:type="dxa"/>
          </w:tcPr>
          <w:p w14:paraId="1C2D5784" w14:textId="77777777" w:rsidR="00624117" w:rsidRPr="0051342B" w:rsidRDefault="00FD0F11" w:rsidP="56EBDAAB">
            <w:pPr>
              <w:pStyle w:val="BodyTextIndent"/>
              <w:ind w:left="0" w:firstLine="0"/>
              <w:rPr>
                <w:rFonts w:asciiTheme="minorHAnsi" w:hAnsiTheme="minorHAnsi" w:cs="Arial"/>
                <w:i/>
                <w:iCs/>
                <w:highlight w:val="yellow"/>
              </w:rPr>
            </w:pPr>
            <w:r w:rsidRPr="56EBDAAB">
              <w:rPr>
                <w:rFonts w:ascii="Calibri" w:hAnsi="Calibri" w:cs="Arial"/>
                <w:i/>
                <w:iCs/>
                <w:lang w:val="cy-GB"/>
              </w:rPr>
              <w:t>Cynorthwy-</w:t>
            </w:r>
            <w:proofErr w:type="spellStart"/>
            <w:r w:rsidRPr="56EBDAAB">
              <w:rPr>
                <w:rFonts w:ascii="Calibri" w:hAnsi="Calibri" w:cs="Arial"/>
                <w:i/>
                <w:iCs/>
                <w:lang w:val="cy-GB"/>
              </w:rPr>
              <w:t>ydd</w:t>
            </w:r>
            <w:proofErr w:type="spellEnd"/>
            <w:r w:rsidRPr="56EBDAAB">
              <w:rPr>
                <w:rFonts w:ascii="Calibri" w:hAnsi="Calibri" w:cs="Arial"/>
                <w:i/>
                <w:iCs/>
                <w:lang w:val="cy-GB"/>
              </w:rPr>
              <w:t xml:space="preserve"> Derbyn Myfyrwyr (Gweithrediadau)</w:t>
            </w:r>
          </w:p>
        </w:tc>
      </w:tr>
      <w:tr w:rsidR="00E62375" w14:paraId="40962A6C" w14:textId="77777777" w:rsidTr="56EBDAAB">
        <w:tc>
          <w:tcPr>
            <w:tcW w:w="2552" w:type="dxa"/>
            <w:shd w:val="clear" w:color="auto" w:fill="242F60"/>
          </w:tcPr>
          <w:p w14:paraId="4E5B9974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Adran/Pwnc:</w:t>
            </w:r>
          </w:p>
        </w:tc>
        <w:tc>
          <w:tcPr>
            <w:tcW w:w="8364" w:type="dxa"/>
          </w:tcPr>
          <w:p w14:paraId="2B1ADCD2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i/>
                <w:highlight w:val="yellow"/>
              </w:rPr>
            </w:pPr>
            <w:r w:rsidRPr="00984726">
              <w:rPr>
                <w:rFonts w:ascii="Calibri" w:hAnsi="Calibri" w:cs="Arial"/>
                <w:i/>
                <w:iCs/>
                <w:lang w:val="cy-GB"/>
              </w:rPr>
              <w:t>Y Gwasanaeth Derbyn Myfyrwyr</w:t>
            </w:r>
          </w:p>
        </w:tc>
      </w:tr>
      <w:tr w:rsidR="00E62375" w14:paraId="5772D4EA" w14:textId="77777777" w:rsidTr="56EBDAAB">
        <w:tc>
          <w:tcPr>
            <w:tcW w:w="2552" w:type="dxa"/>
            <w:shd w:val="clear" w:color="auto" w:fill="242F60"/>
          </w:tcPr>
          <w:p w14:paraId="5BE64BAC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Cyflog:</w:t>
            </w:r>
          </w:p>
        </w:tc>
        <w:tc>
          <w:tcPr>
            <w:tcW w:w="8364" w:type="dxa"/>
          </w:tcPr>
          <w:p w14:paraId="2CF1E88B" w14:textId="77777777" w:rsidR="00624117" w:rsidRPr="0051342B" w:rsidRDefault="00FD0F11" w:rsidP="17936F12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17936F12">
              <w:rPr>
                <w:rFonts w:asciiTheme="minorHAnsi" w:hAnsiTheme="minorHAnsi" w:cs="Arial"/>
                <w:lang w:val="cy-GB"/>
              </w:rPr>
              <w:t>Gradd 4</w:t>
            </w:r>
          </w:p>
        </w:tc>
      </w:tr>
      <w:tr w:rsidR="00E62375" w14:paraId="2DCD80EC" w14:textId="77777777" w:rsidTr="56EBDAAB">
        <w:tc>
          <w:tcPr>
            <w:tcW w:w="2552" w:type="dxa"/>
            <w:shd w:val="clear" w:color="auto" w:fill="242F60"/>
          </w:tcPr>
          <w:p w14:paraId="6B5F0C97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Oriau gwaith:</w:t>
            </w:r>
          </w:p>
        </w:tc>
        <w:tc>
          <w:tcPr>
            <w:tcW w:w="8364" w:type="dxa"/>
          </w:tcPr>
          <w:p w14:paraId="3872F92A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Calibri" w:hAnsi="Calibri" w:cs="Arial"/>
                <w:i/>
                <w:iCs/>
                <w:lang w:val="cy-GB"/>
              </w:rPr>
              <w:t>Amser llawn</w:t>
            </w:r>
            <w:r>
              <w:rPr>
                <w:rFonts w:ascii="Calibri" w:hAnsi="Calibri" w:cs="Arial"/>
                <w:lang w:val="cy-GB"/>
              </w:rPr>
              <w:t xml:space="preserve"> </w:t>
            </w:r>
          </w:p>
        </w:tc>
      </w:tr>
      <w:tr w:rsidR="00E62375" w14:paraId="360681F6" w14:textId="77777777" w:rsidTr="56EBDAAB">
        <w:tc>
          <w:tcPr>
            <w:tcW w:w="2552" w:type="dxa"/>
            <w:shd w:val="clear" w:color="auto" w:fill="242F60"/>
          </w:tcPr>
          <w:p w14:paraId="3FD7AE35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Contract:</w:t>
            </w:r>
          </w:p>
        </w:tc>
        <w:tc>
          <w:tcPr>
            <w:tcW w:w="8364" w:type="dxa"/>
          </w:tcPr>
          <w:p w14:paraId="5043043D" w14:textId="1373593B" w:rsidR="00624117" w:rsidRPr="00984726" w:rsidRDefault="00351A4E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>
              <w:rPr>
                <w:rFonts w:ascii="Segoe UI" w:hAnsi="Segoe UI" w:cs="Segoe UI"/>
              </w:rPr>
              <w:t xml:space="preserve">Mae </w:t>
            </w:r>
            <w:proofErr w:type="spellStart"/>
            <w:r>
              <w:rPr>
                <w:rFonts w:ascii="Segoe UI" w:hAnsi="Segoe UI" w:cs="Segoe UI"/>
              </w:rPr>
              <w:t>hwn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yn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swydd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tymor</w:t>
            </w:r>
            <w:proofErr w:type="spellEnd"/>
            <w:r>
              <w:rPr>
                <w:rFonts w:ascii="Segoe UI" w:hAnsi="Segoe UI" w:cs="Segoe UI"/>
              </w:rPr>
              <w:t xml:space="preserve"> </w:t>
            </w:r>
            <w:proofErr w:type="spellStart"/>
            <w:r>
              <w:rPr>
                <w:rFonts w:ascii="Segoe UI" w:hAnsi="Segoe UI" w:cs="Segoe UI"/>
              </w:rPr>
              <w:t>penodedig</w:t>
            </w:r>
            <w:proofErr w:type="spellEnd"/>
            <w:r>
              <w:rPr>
                <w:rFonts w:ascii="Segoe UI" w:hAnsi="Segoe UI" w:cs="Segoe UI"/>
              </w:rPr>
              <w:t xml:space="preserve"> tan </w:t>
            </w:r>
            <w:proofErr w:type="spellStart"/>
            <w:r>
              <w:rPr>
                <w:rFonts w:ascii="Segoe UI" w:hAnsi="Segoe UI" w:cs="Segoe UI"/>
              </w:rPr>
              <w:t>Gorffennaf</w:t>
            </w:r>
            <w:proofErr w:type="spellEnd"/>
            <w:r>
              <w:rPr>
                <w:rFonts w:ascii="Segoe UI" w:hAnsi="Segoe UI" w:cs="Segoe UI"/>
              </w:rPr>
              <w:t xml:space="preserve"> 2026</w:t>
            </w:r>
          </w:p>
        </w:tc>
      </w:tr>
      <w:tr w:rsidR="00E62375" w14:paraId="21DC30CB" w14:textId="77777777" w:rsidTr="56EBDAAB">
        <w:tc>
          <w:tcPr>
            <w:tcW w:w="2552" w:type="dxa"/>
            <w:shd w:val="clear" w:color="auto" w:fill="242F60"/>
          </w:tcPr>
          <w:p w14:paraId="32B48020" w14:textId="77777777" w:rsidR="00624117" w:rsidRPr="0051342B" w:rsidRDefault="00FD0F11">
            <w:pPr>
              <w:pStyle w:val="BodyTextIndent"/>
              <w:ind w:left="0" w:firstLine="0"/>
              <w:rPr>
                <w:rFonts w:asciiTheme="minorHAnsi" w:hAnsiTheme="minorHAnsi" w:cs="Arial"/>
                <w:b/>
                <w:color w:val="FFFFFF" w:themeColor="background1"/>
              </w:rPr>
            </w:pPr>
            <w:r w:rsidRPr="0051342B">
              <w:rPr>
                <w:rFonts w:ascii="Calibri" w:hAnsi="Calibri" w:cs="Arial"/>
                <w:b/>
                <w:bCs/>
                <w:color w:val="FFFFFF" w:themeColor="background1"/>
                <w:lang w:val="cy-GB"/>
              </w:rPr>
              <w:t>Lleoliad:</w:t>
            </w:r>
          </w:p>
        </w:tc>
        <w:tc>
          <w:tcPr>
            <w:tcW w:w="8364" w:type="dxa"/>
          </w:tcPr>
          <w:p w14:paraId="51A42996" w14:textId="77777777" w:rsidR="00624117" w:rsidRPr="00984726" w:rsidRDefault="00FD0F11">
            <w:pPr>
              <w:pStyle w:val="BodyTextIndent"/>
              <w:ind w:left="0" w:firstLine="0"/>
              <w:rPr>
                <w:rFonts w:asciiTheme="minorHAnsi" w:hAnsiTheme="minorHAnsi" w:cs="Arial"/>
              </w:rPr>
            </w:pPr>
            <w:r w:rsidRPr="00984726">
              <w:rPr>
                <w:rFonts w:asciiTheme="minorHAnsi" w:hAnsiTheme="minorHAnsi" w:cs="Arial"/>
                <w:lang w:val="cy-GB"/>
              </w:rPr>
              <w:t>Bydd deiliad y swydd hon yn gweithio ar Gampws Parc Singleton</w:t>
            </w:r>
          </w:p>
        </w:tc>
      </w:tr>
    </w:tbl>
    <w:p w14:paraId="1748924C" w14:textId="77777777" w:rsidR="00624117" w:rsidRPr="0051342B" w:rsidRDefault="00624117" w:rsidP="00624117">
      <w:pPr>
        <w:rPr>
          <w:rFonts w:asciiTheme="minorHAnsi" w:hAnsiTheme="minorHAnsi"/>
          <w:sz w:val="20"/>
          <w:szCs w:val="20"/>
        </w:rPr>
      </w:pPr>
    </w:p>
    <w:tbl>
      <w:tblPr>
        <w:tblStyle w:val="TableGrid"/>
        <w:tblW w:w="10916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560"/>
        <w:gridCol w:w="9356"/>
      </w:tblGrid>
      <w:tr w:rsidR="00E62375" w14:paraId="47B0CF5C" w14:textId="77777777" w:rsidTr="56EBDAAB">
        <w:tc>
          <w:tcPr>
            <w:tcW w:w="1560" w:type="dxa"/>
            <w:shd w:val="clear" w:color="auto" w:fill="242F60"/>
            <w:vAlign w:val="center"/>
          </w:tcPr>
          <w:p w14:paraId="56212A13" w14:textId="77777777" w:rsidR="00A26B75" w:rsidRDefault="00FD0F1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Cyflwyniad</w:t>
            </w:r>
          </w:p>
          <w:p w14:paraId="51580B25" w14:textId="77777777" w:rsidR="00A26B75" w:rsidRPr="0051342B" w:rsidRDefault="00A26B75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39B06807" w14:textId="77777777" w:rsidR="00A26B75" w:rsidRPr="00A26B75" w:rsidRDefault="00FD0F11" w:rsidP="00A26B75">
            <w:pPr>
              <w:rPr>
                <w:rFonts w:asciiTheme="minorHAnsi" w:hAnsiTheme="minorHAnsi"/>
                <w:sz w:val="20"/>
                <w:szCs w:val="20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Mae'r Gwasanaeth Derbyn Myfyrwyr yn rhan o Gyfarwyddiaeth Marchnata, Recriwtio a Rhyngwladol y Brifysgol. Mae'r gwasanaeth yn:</w:t>
            </w:r>
          </w:p>
          <w:p w14:paraId="3F93A95D" w14:textId="77777777" w:rsidR="00A26B75" w:rsidRPr="00A26B75" w:rsidRDefault="00FD0F11" w:rsidP="003B04E3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Cyflawni allbynnau derbyn myfyrwyr sy'n gyson â nodau strategol a gwerthoedd y Brifysgol</w:t>
            </w:r>
          </w:p>
          <w:p w14:paraId="1ED51FF1" w14:textId="77777777" w:rsidR="00A26B75" w:rsidRPr="00A26B75" w:rsidRDefault="00FD0F11" w:rsidP="003B04E3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ffyrdd safonol, effeithlon a </w:t>
            </w:r>
            <w:proofErr w:type="spellStart"/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chydymffurfiol</w:t>
            </w:r>
            <w:proofErr w:type="spellEnd"/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o weithio drwy gydweithredu agos.</w:t>
            </w:r>
          </w:p>
          <w:p w14:paraId="71371B24" w14:textId="77777777" w:rsidR="00A26B75" w:rsidRPr="00A26B75" w:rsidRDefault="00FD0F11" w:rsidP="003B04E3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Darparu hyfforddiant ac arweiniad i dimau Marchnata, Recriwtio a Rhyngwladol, adrannau academaidd a thiwtoriaid derbyn myfyrwyr perthnasol.</w:t>
            </w:r>
          </w:p>
          <w:p w14:paraId="6A1935ED" w14:textId="77777777" w:rsidR="00A26B75" w:rsidRPr="00131C04" w:rsidRDefault="00FD0F11" w:rsidP="003B04E3">
            <w:pPr>
              <w:numPr>
                <w:ilvl w:val="0"/>
                <w:numId w:val="5"/>
              </w:numPr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26B75">
              <w:rPr>
                <w:rFonts w:asciiTheme="minorHAnsi" w:hAnsiTheme="minorHAnsi"/>
                <w:sz w:val="20"/>
                <w:szCs w:val="20"/>
                <w:lang w:val="cy-GB"/>
              </w:rPr>
              <w:t>Gweithredu systemau a phrosesau ar hyd taith yr ymgeisydd (pob lefel, pwynt mynediad a dull astudio) ac mae'n canolbwyntio ar ddarparu profiad arbennig i ymgeiswyr sy'n cyd-fynd â nodau recriwtio ehangach y Brifysgol.</w:t>
            </w:r>
          </w:p>
          <w:p w14:paraId="6436BD0E" w14:textId="77777777" w:rsidR="00131C04" w:rsidRDefault="00131C04" w:rsidP="00131C04">
            <w:pPr>
              <w:rPr>
                <w:rFonts w:asciiTheme="minorHAnsi" w:hAnsiTheme="minorHAnsi"/>
                <w:sz w:val="20"/>
                <w:szCs w:val="20"/>
              </w:rPr>
            </w:pPr>
          </w:p>
          <w:p w14:paraId="22FFBADF" w14:textId="77777777" w:rsidR="00131C04" w:rsidRPr="0051342B" w:rsidRDefault="00FD0F11" w:rsidP="56EBDAAB">
            <w:pPr>
              <w:rPr>
                <w:rFonts w:ascii="Calibri" w:eastAsia="Calibri" w:hAnsi="Calibri" w:cs="Calibri"/>
                <w:sz w:val="20"/>
                <w:szCs w:val="20"/>
                <w:lang w:val="en-US"/>
              </w:rPr>
            </w:pPr>
            <w:r w:rsidRPr="56EBDAAB">
              <w:rPr>
                <w:rFonts w:ascii="Calibri" w:eastAsia="Calibri" w:hAnsi="Calibri" w:cs="Calibri"/>
                <w:color w:val="000000" w:themeColor="text1"/>
                <w:sz w:val="20"/>
                <w:szCs w:val="20"/>
                <w:lang w:val="cy-GB"/>
              </w:rPr>
              <w:t>Bydd deiliad y swydd hon yn rhan o’r Tîm Gweithrediadau Derbyn Myfyrwyr. Mae'r tîm hwn yn gyfrifol am reoli data a chydymffurfio â pholisïau/deddfwriaeth mewnol ac allanol perthnasol. Mae'r tîm hefyd yn gyfrifol am ddarparu gwasanaeth cwsmeriaid ardderchog i bawb sy’n cyflwyno ymholiad neu gais a phob deiliad cynnig, gan sicrhau bod systemau a phrosesau Derbyn Myfyrwyr yn effeithlon ac yn safonol, ac y caiff arferion gorau eu rhannu ledled y gwasanaeth ac â rhanddeiliaid allweddol. Mae'r tîm hefyd yn gweinyddu logisteg prosesau cyfweliad gofynnol er mwyn hwyluso dethol myfyrwyr, ac mae hefyd yn cefnogi adolygiad a gwelliant parhaus prosesau/systemau derbyn myfyrwyr.</w:t>
            </w:r>
          </w:p>
        </w:tc>
      </w:tr>
      <w:tr w:rsidR="00E62375" w14:paraId="63C205E3" w14:textId="77777777" w:rsidTr="56EBDAAB">
        <w:tc>
          <w:tcPr>
            <w:tcW w:w="1560" w:type="dxa"/>
            <w:shd w:val="clear" w:color="auto" w:fill="242F60"/>
            <w:vAlign w:val="center"/>
          </w:tcPr>
          <w:p w14:paraId="650FC7CC" w14:textId="77777777" w:rsidR="00624117" w:rsidRPr="0051342B" w:rsidRDefault="00FD0F1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Prif Ddiben y Swydd</w:t>
            </w:r>
          </w:p>
          <w:p w14:paraId="2970D2F9" w14:textId="77777777" w:rsidR="00624117" w:rsidRPr="0051342B" w:rsidRDefault="00624117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685A6994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/>
                <w:szCs w:val="18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gyda chyflawniad gweithredol y broses gyfweld ar gyfer rhaglenni perthnasol  </w:t>
            </w:r>
          </w:p>
          <w:p w14:paraId="6F914BC6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gyflwyno'r holl amserlenni cyfweliad gofynnol ar gyfer rhaglenni perthnasol, gan sicrhau eu bod yn cyd-fynd â dyddiadau cau allweddol ar gyfer cyflwyno ceisiadau, a rheoliadau/polisïau mewnol ac allanol </w:t>
            </w:r>
          </w:p>
          <w:p w14:paraId="3414D22F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Cyfathrebu â staff academaidd perthnasol, rhanddeiliaid allweddol a'r tîm Derbyn Myfyrwyr ehangach i gadarnhau argaeledd aelodau'r panel a fformat y cyfweliadau </w:t>
            </w:r>
          </w:p>
          <w:p w14:paraId="1DD0143E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drefnu lleoliadau i gynnal y cyfweliadau, platfformau ar-lein a ddefnyddir (e.e. MS </w:t>
            </w:r>
            <w:proofErr w:type="spellStart"/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Teams</w:t>
            </w:r>
            <w:proofErr w:type="spellEnd"/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, </w:t>
            </w:r>
            <w:proofErr w:type="spellStart"/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Zoom</w:t>
            </w:r>
            <w:proofErr w:type="spellEnd"/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), a darparu cymorth gofynnol ar gyfer cyfweliadau rhithwir neu wyneb yn wyneb </w:t>
            </w:r>
          </w:p>
          <w:p w14:paraId="52A546B8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baratoi deunyddiau ar gyfer cyfweliadau a'u dosbarthu, gan gynnwys taflenni sgorio, gwybodaeth i ymgeiswyr ac arweiniad i aelodau'r panel </w:t>
            </w:r>
          </w:p>
          <w:p w14:paraId="2996E387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y darperir profiad ardderchog i ymgeiswyr drwy gydol y broses gyfweld er mwyn helpu i gefnogi amcanion recriwtio myfyrwyr, gweithio yn ôl amserau ymateb gofynnol, a sicrhau boddhad ymgeiswyr a rhanddeiliaid </w:t>
            </w:r>
          </w:p>
          <w:p w14:paraId="1CA36DFD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y gweithdrefnau cywir a gofynnol yn cael eu dilyn ar gyfer datganiadau Addasrwydd i Ymarferol a gofynion y Gwasanaeth Datgelu a Gwahardd (DBS) a medru cynorthwyo arweinwyr academaidd Derbyn Myfyrwyr wrth sicrhau bod myfyrwyr yn addas i ymarfer </w:t>
            </w:r>
          </w:p>
          <w:p w14:paraId="44BF4260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Cyfathrebu â chydweithwyr yn y timau Iechyd Galwedigaethol, Lles, y tîm Derbyn Myfyrwyr ehangach ac mewn adrannau perthnasol eraill yn ôl yr angen</w:t>
            </w:r>
          </w:p>
          <w:p w14:paraId="786230F1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gynnal cronfeydd data cyfrinachol sy'n ymwneud â cheisiadau a sgoriau cyfweliad yn unol â pholisïau'r Brifysgol, yn enwedig mewn perthynas â'r Ddeddf Diogel Data a'r Rheoliad Cyffredinol ar Ddiogelu Data </w:t>
            </w:r>
          </w:p>
          <w:p w14:paraId="69FC861C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Meithrin dealltwriaeth o'r polisïau Addasrwydd i Ymarfer diweddaraf, gan sicrhau y glynir wrth ddogfennaeth a gweithdrefnau perthnasol </w:t>
            </w:r>
          </w:p>
          <w:p w14:paraId="17B1C40E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gynnal sesiynau arweiniad ar gyfer darpar 'gyfwelwyr' er mwyn sicrhau bod nifer digonol bob tro ar gael i gynnal cyfweliadau </w:t>
            </w:r>
          </w:p>
          <w:p w14:paraId="19BB056F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gydlynu paneli dethol ac amserlenni cyfweliadau, gan gynnwys teithiau i fyfyrwyr o amgylch y Brifysgol a sefydliadau Byrddau Iechyd </w:t>
            </w:r>
          </w:p>
          <w:p w14:paraId="36CC3D94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goladu a phrosesu data am ymgeiswyr sy'n deillio o ffurflenni cais UCAS, sgoriau panel a sgoriau cyfweliad ar gyfer asesiad terfynol a dethol myfyrwyr, ac i adrodd am ddata'n gywir er mwyn ei ddadansoddi'n derfynol </w:t>
            </w:r>
          </w:p>
          <w:p w14:paraId="546330D4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Cynorthwyo wrth goladu gwybodaeth sy'n ymwneud â Derbyn Myfyrwyr ar gyfer ceisiadau Rhyddid Gwybodaeth </w:t>
            </w:r>
          </w:p>
          <w:p w14:paraId="7C551B97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Gweithredu fel y pwynt cyswllt cyntaf ar gyfer darpar fyfyrwyr a'r rhai hynny sy’n dylanwadu arnynt, gan ddarparu gwasanaeth cwsmeriaid ardderchog ar draws amrywiaeth o sianeli ymholiad </w:t>
            </w:r>
          </w:p>
          <w:p w14:paraId="6810633E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Ymateb i ymholiadau dydd i ddydd, gan weithio i brotocolau y cytunwyd arnynt mewn modd effeithiol ac amserol</w:t>
            </w:r>
          </w:p>
          <w:p w14:paraId="57BC373C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Datblygu gwybodaeth am Brifysgol Abertawe, ei phortffolio, ei phwyntiau gwerthu unigryw (</w:t>
            </w:r>
            <w:proofErr w:type="spellStart"/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USPs</w:t>
            </w:r>
            <w:proofErr w:type="spellEnd"/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), ac am brosesau derbyn myfyrwyr a systemau ategol</w:t>
            </w:r>
          </w:p>
          <w:p w14:paraId="6A9FE058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Cadw at unrhyw strwythurau, llywodraethu a phrosesau ar gyfer y gwasanaeth </w:t>
            </w:r>
          </w:p>
          <w:p w14:paraId="126E9139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Sicrhau bod y Gymraeg wrth wraidd yr holl weithgarwch a bod y gweithgarwch hwnnw yn cydymffurfio â Safonau'r Gymraeg fel gofyniad lleiaf. </w:t>
            </w:r>
          </w:p>
          <w:p w14:paraId="36C5F7D9" w14:textId="77777777" w:rsidR="00A26B75" w:rsidRPr="00614D68" w:rsidRDefault="00FD0F11" w:rsidP="56EBDAAB">
            <w:pPr>
              <w:pStyle w:val="ListParagraph"/>
              <w:numPr>
                <w:ilvl w:val="0"/>
                <w:numId w:val="1"/>
              </w:numPr>
              <w:spacing w:before="0" w:after="0"/>
              <w:rPr>
                <w:rFonts w:asciiTheme="minorHAnsi" w:hAnsiTheme="minorHAnsi"/>
                <w:sz w:val="20"/>
                <w:szCs w:val="20"/>
              </w:rPr>
            </w:pPr>
            <w:r w:rsidRPr="56EBDAAB">
              <w:rPr>
                <w:rFonts w:asciiTheme="minorHAnsi" w:hAnsiTheme="minorHAnsi"/>
                <w:sz w:val="20"/>
                <w:szCs w:val="20"/>
                <w:lang w:val="cy-GB"/>
              </w:rPr>
              <w:t>Mae sicrhau cydweithredu effeithiol ac ymagwedd sydd wedi'i llywio gan ddata yn elfennau allweddol o'r gwasanaeth, gan weithio gyda chydweithwyr MRI ehangach fel Marchnata, Recriwtio yn y DU ac yn Rhyngwladol a Deallusrwydd o'r Farchnad a Gwasanaethau Proffesiynol perthnasol.</w:t>
            </w:r>
          </w:p>
        </w:tc>
      </w:tr>
      <w:tr w:rsidR="00E62375" w14:paraId="35FAD1A4" w14:textId="77777777" w:rsidTr="56EBDAAB">
        <w:tc>
          <w:tcPr>
            <w:tcW w:w="1560" w:type="dxa"/>
            <w:shd w:val="clear" w:color="auto" w:fill="242F60"/>
            <w:vAlign w:val="center"/>
          </w:tcPr>
          <w:p w14:paraId="2568CF4D" w14:textId="77777777" w:rsidR="00624117" w:rsidRPr="0051342B" w:rsidRDefault="00FD0F1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Dyletswyddau cyffredinol</w:t>
            </w:r>
          </w:p>
        </w:tc>
        <w:tc>
          <w:tcPr>
            <w:tcW w:w="9356" w:type="dxa"/>
          </w:tcPr>
          <w:p w14:paraId="40E57DC9" w14:textId="77777777" w:rsidR="00A26B75" w:rsidRPr="00614D68" w:rsidRDefault="00FD0F11" w:rsidP="003B04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614D68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Rhoi cymorth gweithredol drwy gydol y cyfnod Cadarnhau a Chlirio yn unol â chyfarwyddyd y rheolwr llinell </w:t>
            </w:r>
          </w:p>
          <w:p w14:paraId="3F17666E" w14:textId="77777777" w:rsidR="00A26B75" w:rsidRPr="00A26B75" w:rsidRDefault="00FD0F11" w:rsidP="003B04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Darparu cymorth gweithredol ar gyfer digwyddiadau recriwtio allweddol, megis Diwrnodau Agored (israddedig ac ôl-raddedig) yn unol â chyfarwyddyd y rheolwr llinell </w:t>
            </w:r>
          </w:p>
          <w:p w14:paraId="7FC15EB4" w14:textId="77777777" w:rsidR="00A26B75" w:rsidRPr="00A26B75" w:rsidRDefault="00FD0F11" w:rsidP="003B04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Gweithio'n agos gyda phob maes arall yn y Gwasanaeth Derbyn Myfyrwyr </w:t>
            </w:r>
          </w:p>
          <w:p w14:paraId="385B09F1" w14:textId="77777777" w:rsidR="00A26B75" w:rsidRPr="00A26B75" w:rsidRDefault="00FD0F11" w:rsidP="003B04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Gweithredu fel aelod ystwyth o'r Gwasanaeth Marchnata, yn ôl cyfarwyddyd y Pennaeth Derbyn Myfyrwyr o ganlyniad i anghenion gweithredol ac anghenion y busnes </w:t>
            </w:r>
          </w:p>
          <w:p w14:paraId="1799216B" w14:textId="77777777" w:rsidR="00A26B75" w:rsidRPr="00A26B75" w:rsidRDefault="00FD0F11" w:rsidP="003B04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>Darparu gwasanaeth proffesiynol ac effeithlon sy'n canolbwyntio ar gwsmeriaid, gan sicrhau bod canlyniadau cyflwyno ceisiadau, dethol, cydymffurfiaeth a gweithredol yn cael eu cyflawni'n brydlon ac yn unol â'r lefel gwasanaeth y cytunwyd arni.</w:t>
            </w:r>
          </w:p>
          <w:p w14:paraId="68A3C88E" w14:textId="77777777" w:rsidR="00A26B75" w:rsidRPr="00A26B75" w:rsidRDefault="00FD0F11" w:rsidP="003B04E3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Theme="minorHAnsi" w:hAnsiTheme="minorHAnsi" w:cs="Arial"/>
                <w:sz w:val="20"/>
                <w:szCs w:val="20"/>
              </w:rPr>
            </w:pPr>
            <w:r w:rsidRPr="00A26B75">
              <w:rPr>
                <w:rFonts w:asciiTheme="minorHAnsi" w:hAnsiTheme="minorHAnsi" w:cs="Arial"/>
                <w:sz w:val="20"/>
                <w:szCs w:val="20"/>
                <w:lang w:val="cy-GB"/>
              </w:rPr>
              <w:t>Ceisio, rhoi a gweithredu ar adborth i wella fel gweithiwr proffesiynol, gan gymryd cyfrifoldeb am eich Datblygiad Proffesiynol Parhaus eich hun</w:t>
            </w:r>
          </w:p>
          <w:p w14:paraId="6E51E2C0" w14:textId="77777777" w:rsidR="00624117" w:rsidRPr="0051342B" w:rsidRDefault="00FD0F11" w:rsidP="003B04E3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Cyfrannu'n llawn at bolisïau Galluogi Perfformiad ac Iaith Gymraeg y Brifysgol.</w:t>
            </w:r>
          </w:p>
          <w:p w14:paraId="5674C08E" w14:textId="77777777" w:rsidR="00624117" w:rsidRPr="0051342B" w:rsidRDefault="00FD0F11" w:rsidP="003B04E3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Hyrwyddo cydraddoldeb ac amrywiaeth mewn arferion gwaith a chynnal perthnasoedd gweithio cadarnhaol.</w:t>
            </w:r>
          </w:p>
          <w:p w14:paraId="580BFB80" w14:textId="77777777" w:rsidR="00624117" w:rsidRPr="0051342B" w:rsidRDefault="00FD0F11" w:rsidP="003B04E3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 xml:space="preserve">Arwain wrth wella perfformiad iechyd a diogelwch yn barhaus drwy ddealltwriaeth gadarn o’r proffil risg a datblygu diwylliant iechyd a diogelwch cadarnhaol. </w:t>
            </w:r>
          </w:p>
          <w:p w14:paraId="5EBC3743" w14:textId="77777777" w:rsidR="00624117" w:rsidRPr="0051342B" w:rsidRDefault="00FD0F11" w:rsidP="003B04E3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eastAsia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eastAsiaTheme="minorHAnsi" w:hAnsiTheme="minorHAnsi" w:cs="Arial"/>
                <w:sz w:val="20"/>
                <w:szCs w:val="20"/>
                <w:lang w:val="cy-GB"/>
              </w:rPr>
              <w:t>Unrhyw ddyletswyddau eraill y mae'r Gyfarwyddiaeth/Maes Gwasanaeth wedi cytuno arnynt.</w:t>
            </w:r>
          </w:p>
          <w:p w14:paraId="75A0F667" w14:textId="77777777" w:rsidR="00624117" w:rsidRPr="001432D9" w:rsidRDefault="00FD0F11" w:rsidP="003B04E3">
            <w:pPr>
              <w:pStyle w:val="ListParagraph"/>
              <w:numPr>
                <w:ilvl w:val="0"/>
                <w:numId w:val="4"/>
              </w:num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00984726">
              <w:rPr>
                <w:rFonts w:asciiTheme="minorHAnsi" w:hAnsiTheme="minorHAnsi" w:cs="Arial"/>
                <w:color w:val="000000"/>
                <w:sz w:val="20"/>
                <w:szCs w:val="20"/>
                <w:lang w:val="cy-GB"/>
              </w:rPr>
              <w:lastRenderedPageBreak/>
              <w:t xml:space="preserve">Sicrhau bod rheoli risg yn rhan annatod o'ch gweithgareddau beunyddiol i sicrhau bod arferion gwaith yn cydymffurfio â Pholisi Rheoli Risg y Brifysgol. </w:t>
            </w:r>
          </w:p>
          <w:p w14:paraId="3B19D14B" w14:textId="77777777" w:rsidR="001432D9" w:rsidRDefault="001432D9" w:rsidP="001432D9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  <w:p w14:paraId="687EF818" w14:textId="77777777" w:rsidR="001432D9" w:rsidRDefault="00FD0F11" w:rsidP="2894648C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  <w:r w:rsidRPr="2894648C">
              <w:rPr>
                <w:rFonts w:asciiTheme="minorHAnsi" w:hAnsiTheme="minorHAnsi"/>
                <w:sz w:val="20"/>
                <w:szCs w:val="20"/>
                <w:lang w:val="cy-GB"/>
              </w:rPr>
              <w:t>Fel Cyfarwyddiaeth perfformiad uchel sy'n gwella o hyd, efallai y disgwylir i’r holl aelodau staff gyflawni rolau gwahanol mewn agweddau eraill ar waith Marchnata, Recriwtio a Rhyngwladol neu'r Brifysgol ehangach, er twf personol a phroffesiynol neu yn unol â gofynion gweithredol.</w:t>
            </w:r>
          </w:p>
          <w:p w14:paraId="6A00A65B" w14:textId="77777777" w:rsidR="001432D9" w:rsidRPr="001432D9" w:rsidRDefault="001432D9" w:rsidP="001432D9">
            <w:pPr>
              <w:spacing w:before="0" w:after="0" w:line="240" w:lineRule="auto"/>
              <w:jc w:val="both"/>
              <w:rPr>
                <w:rFonts w:asciiTheme="minorHAnsi" w:hAnsiTheme="minorHAnsi"/>
                <w:sz w:val="20"/>
                <w:szCs w:val="20"/>
              </w:rPr>
            </w:pPr>
          </w:p>
        </w:tc>
      </w:tr>
      <w:tr w:rsidR="00E62375" w14:paraId="3F941C31" w14:textId="77777777" w:rsidTr="56EBDAAB">
        <w:tc>
          <w:tcPr>
            <w:tcW w:w="1560" w:type="dxa"/>
            <w:shd w:val="clear" w:color="auto" w:fill="242F60"/>
            <w:vAlign w:val="center"/>
          </w:tcPr>
          <w:p w14:paraId="72495F96" w14:textId="77777777" w:rsidR="00624117" w:rsidRPr="0051342B" w:rsidRDefault="00FD0F11">
            <w:pPr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Gwerthoedd y Gwasanaethau Proffesiynol</w:t>
            </w:r>
          </w:p>
        </w:tc>
        <w:tc>
          <w:tcPr>
            <w:tcW w:w="9356" w:type="dxa"/>
          </w:tcPr>
          <w:p w14:paraId="03E4E3A0" w14:textId="77777777" w:rsidR="00624117" w:rsidRPr="0051342B" w:rsidRDefault="00FD0F11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Mae'r holl feysydd Gwasanaethau Proffesiynol ym Mhrifysgol Abertawe yn gweithredu yn ôl cyfres ddiffiniedig o Werthoedd Craidd - </w:t>
            </w:r>
            <w:hyperlink r:id="rId11" w:history="1">
              <w:r w:rsidRPr="0051342B">
                <w:rPr>
                  <w:rStyle w:val="Hyperlink"/>
                  <w:rFonts w:ascii="Calibri" w:hAnsi="Calibri"/>
                  <w:sz w:val="20"/>
                  <w:szCs w:val="20"/>
                  <w:lang w:val="cy-GB"/>
                </w:rPr>
                <w:t>Gwerthoedd Gwasanaethau Proffesiynol</w:t>
              </w:r>
            </w:hyperlink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 - a disgwylir i bawb allu dangos ymrwymiad i'r gwerthoedd hyn o'r adeg cyflwyno cais am swydd i gyflawni eu rolau o ddydd i ddydd. Mae ymrwymiad i'n gwerthoedd ym Mhrifysgol Abertawe yn ein cefnogi wrth hyrwyddo cydraddoldeb ac wrth werthfawrogi amrywiaeth er mwyn defnyddio'r holl ddoniau sydd gennym.</w:t>
            </w:r>
          </w:p>
          <w:p w14:paraId="7EFD146A" w14:textId="77777777" w:rsidR="00624117" w:rsidRPr="0051342B" w:rsidRDefault="00FD0F11">
            <w:p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Broffesiynol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defnyddio ein gwybodaeth, ein sgiliau, ein creadigrwydd, ein huniondeb a'n doethineb i ddarparu gwasanaethau arloesol, effeithiol ac effeithlon ynghyd ag atebion o safon ardderchog.</w:t>
            </w:r>
          </w:p>
          <w:p w14:paraId="4E05158D" w14:textId="77777777" w:rsidR="00624117" w:rsidRPr="0051342B" w:rsidRDefault="00FD0F11">
            <w:pPr>
              <w:spacing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br/>
              <w:t xml:space="preserve">Rydym yn Cydweithio         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t xml:space="preserve"> 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>Rydym yn ymfalchïo mewn amgylchedd gweithio rhagweithiol a chydweithredol o gydraddoldeb, ymddiriedaeth, parch, cydweithio a her, i ddarparu gwasanaethau sy'n ceisio rhagori ar anghenion a disgwyliadau cwsmeriaid.</w:t>
            </w:r>
          </w:p>
          <w:p w14:paraId="3418A38E" w14:textId="77777777" w:rsidR="00624117" w:rsidRPr="0051342B" w:rsidRDefault="00FD0F11">
            <w:pPr>
              <w:spacing w:before="100" w:beforeAutospacing="1" w:after="100" w:afterAutospacing="1"/>
              <w:rPr>
                <w:rFonts w:asciiTheme="minorHAnsi" w:hAnsiTheme="minorHAnsi"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Rydym yn Ofalgar</w:t>
            </w:r>
            <w:r w:rsidRPr="0051342B">
              <w:rPr>
                <w:rFonts w:ascii="Calibri" w:hAnsi="Calibri"/>
                <w:bCs/>
                <w:sz w:val="20"/>
                <w:szCs w:val="20"/>
                <w:lang w:val="cy-GB"/>
              </w:rPr>
              <w:br/>
              <w:t xml:space="preserve">Rydym yn cymryd cyfrifoldeb am wrando ar ein myfyrwyr, ein cydweithwyr, ein partneriaid allanol a'r cyhoedd, eu deall ac ymateb yn hyblyg iddynt, fel bod pob cysylltiad rhyngddynt a ni yn brofiad personol a chadarnhaol. </w:t>
            </w:r>
          </w:p>
          <w:p w14:paraId="3047568E" w14:textId="77777777" w:rsidR="00624117" w:rsidRPr="0051342B" w:rsidRDefault="00FD0F11">
            <w:pPr>
              <w:spacing w:before="100" w:beforeAutospacing="1"/>
              <w:rPr>
                <w:rFonts w:asciiTheme="minorHAnsi" w:hAnsiTheme="minorHAnsi"/>
                <w:sz w:val="20"/>
                <w:szCs w:val="20"/>
                <w:lang w:val="en-IE"/>
              </w:rPr>
            </w:pPr>
            <w:r w:rsidRPr="0051342B">
              <w:rPr>
                <w:rFonts w:asciiTheme="minorHAnsi" w:hAnsiTheme="minorHAnsi"/>
                <w:sz w:val="20"/>
                <w:szCs w:val="20"/>
                <w:lang w:val="cy-GB"/>
              </w:rPr>
              <w:t>Mae ymrwymiad i'n gwerthoedd ym Mhrifysgol Abertawe yn ein cefnogi wrth hyrwyddo cydraddoldeb ac wrth werthfawrogi amrywiaeth er mwyn defnyddio'r holl ddoniau sydd gennym.</w:t>
            </w:r>
          </w:p>
          <w:p w14:paraId="3BD04281" w14:textId="77777777" w:rsidR="00624117" w:rsidRPr="0051342B" w:rsidRDefault="00624117">
            <w:pPr>
              <w:rPr>
                <w:rFonts w:asciiTheme="minorHAnsi" w:eastAsia="Times New Roman" w:hAnsiTheme="minorHAnsi"/>
                <w:sz w:val="20"/>
                <w:szCs w:val="20"/>
                <w:lang w:val="en-US"/>
              </w:rPr>
            </w:pPr>
          </w:p>
        </w:tc>
      </w:tr>
      <w:tr w:rsidR="00E62375" w14:paraId="1D7487B8" w14:textId="77777777" w:rsidTr="56EBDAAB">
        <w:tc>
          <w:tcPr>
            <w:tcW w:w="1560" w:type="dxa"/>
            <w:shd w:val="clear" w:color="auto" w:fill="242F60"/>
            <w:vAlign w:val="center"/>
          </w:tcPr>
          <w:p w14:paraId="300A48A9" w14:textId="77777777" w:rsidR="00624117" w:rsidRPr="0051342B" w:rsidRDefault="00FD0F11">
            <w:pPr>
              <w:spacing w:before="240" w:after="240"/>
              <w:rPr>
                <w:rFonts w:asciiTheme="minorHAnsi" w:hAnsiTheme="minorHAnsi"/>
                <w:b/>
                <w:color w:val="FFFFFF" w:themeColor="background1"/>
                <w:sz w:val="20"/>
                <w:szCs w:val="20"/>
              </w:rPr>
            </w:pPr>
            <w:r w:rsidRPr="0051342B">
              <w:rPr>
                <w:sz w:val="20"/>
                <w:szCs w:val="20"/>
                <w:lang w:val="cy-GB"/>
              </w:rPr>
              <w:br w:type="page"/>
            </w: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Manyleb Person</w:t>
            </w:r>
          </w:p>
          <w:p w14:paraId="15925277" w14:textId="77777777" w:rsidR="00624117" w:rsidRPr="0051342B" w:rsidRDefault="00624117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</w:p>
        </w:tc>
        <w:tc>
          <w:tcPr>
            <w:tcW w:w="9356" w:type="dxa"/>
          </w:tcPr>
          <w:p w14:paraId="29725541" w14:textId="77777777" w:rsidR="00624117" w:rsidRPr="0051342B" w:rsidRDefault="00FD0F1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Hanfodol:</w:t>
            </w:r>
          </w:p>
          <w:p w14:paraId="223D7708" w14:textId="77777777" w:rsidR="00624117" w:rsidRPr="0051342B" w:rsidRDefault="00FD0F1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Gwerthoedd:</w:t>
            </w:r>
          </w:p>
          <w:p w14:paraId="2B0C2E45" w14:textId="77777777" w:rsidR="00624117" w:rsidRPr="0051342B" w:rsidRDefault="00FD0F11" w:rsidP="003B04E3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Tystiolaeth o ymfalchïo mewn darparu gwasanaethau ac atebion proffesiynol</w:t>
            </w:r>
          </w:p>
          <w:p w14:paraId="0D57E808" w14:textId="77777777" w:rsidR="00624117" w:rsidRPr="0051342B" w:rsidRDefault="00FD0F11" w:rsidP="003B04E3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="Arial"/>
                <w:bCs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bCs/>
                <w:sz w:val="20"/>
                <w:szCs w:val="20"/>
                <w:lang w:val="cy-GB"/>
              </w:rPr>
              <w:t>Gallu gweithio mewn amgylchedd o gydraddoldeb, ymddiriedaeth a pharch i ddarparu gwasanaethau sy'n ceisio rhagori ar anghenion a disgwyliadau'r cwsmeriaid.</w:t>
            </w:r>
          </w:p>
          <w:p w14:paraId="006D4204" w14:textId="77777777" w:rsidR="00624117" w:rsidRPr="0051342B" w:rsidRDefault="00FD0F11" w:rsidP="003B04E3">
            <w:pPr>
              <w:pStyle w:val="ListParagraph"/>
              <w:numPr>
                <w:ilvl w:val="0"/>
                <w:numId w:val="9"/>
              </w:numPr>
              <w:spacing w:before="0" w:after="240" w:line="240" w:lineRule="auto"/>
              <w:rPr>
                <w:rFonts w:asciiTheme="minorHAnsi" w:hAnsiTheme="minorHAnsi" w:cs="Arial"/>
                <w:sz w:val="20"/>
                <w:szCs w:val="20"/>
              </w:rPr>
            </w:pPr>
            <w:r w:rsidRPr="0051342B">
              <w:rPr>
                <w:rFonts w:asciiTheme="minorHAnsi" w:hAnsiTheme="minorHAnsi" w:cs="Arial"/>
                <w:sz w:val="20"/>
                <w:szCs w:val="20"/>
                <w:lang w:val="cy-GB"/>
              </w:rPr>
              <w:t xml:space="preserve">Tystiolaeth o ymagwedd ofalgar at eich holl gwsmeriaid, gan sicrhau profiad personol a chadarnhaol. </w:t>
            </w:r>
          </w:p>
          <w:p w14:paraId="7A8A5563" w14:textId="77777777" w:rsidR="00614D68" w:rsidRDefault="00FD0F1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Cymwysterau:</w:t>
            </w:r>
          </w:p>
          <w:p w14:paraId="27FAB12D" w14:textId="77777777" w:rsidR="00A637BA" w:rsidRPr="00A637BA" w:rsidRDefault="00FD0F11" w:rsidP="003B04E3">
            <w:pPr>
              <w:numPr>
                <w:ilvl w:val="0"/>
                <w:numId w:val="10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Wedi'i addysgu hyd at lefel TGAU neu lefel gyfwerth neu brofiad gwaith cyfwerth, gan gynnwys Gradd C mewn Saesneg a Mathemateg </w:t>
            </w:r>
          </w:p>
          <w:p w14:paraId="576BD440" w14:textId="77777777" w:rsidR="00EF31CF" w:rsidRPr="00614D68" w:rsidRDefault="00EF31CF">
            <w:p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</w:p>
          <w:p w14:paraId="5EBA9156" w14:textId="77777777" w:rsidR="00EF31CF" w:rsidRDefault="00FD0F1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Profiad:</w:t>
            </w:r>
          </w:p>
          <w:p w14:paraId="36667446" w14:textId="77777777" w:rsidR="001954B7" w:rsidRPr="00A637BA" w:rsidRDefault="00FD0F11" w:rsidP="00603FB7">
            <w:pPr>
              <w:pStyle w:val="ListParagraph"/>
              <w:numPr>
                <w:ilvl w:val="0"/>
                <w:numId w:val="11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A637BA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>Profiad o ddarparu gwasanaeth cwsmeriaid ardderchog gyda sgiliau cyfathrebu profedig yn ysgrifenedig ac ar lafar</w:t>
            </w:r>
          </w:p>
          <w:p w14:paraId="138767B7" w14:textId="77777777" w:rsidR="00A637BA" w:rsidRDefault="00FD0F11" w:rsidP="00603FB7">
            <w:pPr>
              <w:pStyle w:val="ListParagraph"/>
              <w:numPr>
                <w:ilvl w:val="0"/>
                <w:numId w:val="11"/>
              </w:numPr>
              <w:spacing w:before="0" w:after="0" w:line="240" w:lineRule="auto"/>
              <w:rPr>
                <w:rFonts w:asciiTheme="minorHAnsi" w:hAnsiTheme="minorHAnsi"/>
                <w:sz w:val="22"/>
                <w:lang w:val="en-US"/>
              </w:rPr>
            </w:pPr>
            <w:r w:rsidRPr="17936F12">
              <w:rPr>
                <w:lang w:val="cy-GB"/>
              </w:rPr>
              <w:t>Gallu trefnu eich llwyth gwaith eich hun, blaenoriaethu tasgau a meddu ar sylw i fanylder</w:t>
            </w:r>
          </w:p>
          <w:p w14:paraId="4CA2997E" w14:textId="77777777" w:rsidR="00A637BA" w:rsidRPr="00A637BA" w:rsidRDefault="00FD0F11" w:rsidP="00603FB7">
            <w:pPr>
              <w:numPr>
                <w:ilvl w:val="0"/>
                <w:numId w:val="11"/>
              </w:numPr>
              <w:spacing w:before="0" w:after="0" w:line="240" w:lineRule="auto"/>
              <w:contextualSpacing w:val="0"/>
            </w:pPr>
            <w:r>
              <w:rPr>
                <w:lang w:val="cy-GB"/>
              </w:rPr>
              <w:t>Profiad o ddarparu gwybodaeth gywir, amserol a pherthnasol</w:t>
            </w:r>
          </w:p>
          <w:p w14:paraId="14E75197" w14:textId="77777777" w:rsidR="00EF31CF" w:rsidRDefault="00EF31CF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  <w:p w14:paraId="0931C708" w14:textId="77777777" w:rsidR="00624117" w:rsidRDefault="00FD0F1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lang w:val="cy-GB"/>
              </w:rPr>
              <w:t>Gwybodaeth a Sgiliau:</w:t>
            </w:r>
          </w:p>
          <w:p w14:paraId="55AD21B9" w14:textId="77777777" w:rsidR="00614D68" w:rsidRPr="00614D68" w:rsidRDefault="00FD0F11" w:rsidP="003B04E3">
            <w:pPr>
              <w:pStyle w:val="ListParagraph"/>
              <w:numPr>
                <w:ilvl w:val="0"/>
                <w:numId w:val="7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lastRenderedPageBreak/>
              <w:t>Gallu i reoli llwyth gwaith mewn ffordd fanwl gywir</w:t>
            </w:r>
          </w:p>
          <w:p w14:paraId="6DF3894D" w14:textId="77777777" w:rsidR="00614D68" w:rsidRPr="00614D68" w:rsidRDefault="00FD0F11" w:rsidP="003B04E3">
            <w:pPr>
              <w:pStyle w:val="ListParagraph"/>
              <w:numPr>
                <w:ilvl w:val="0"/>
                <w:numId w:val="7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Y gallu i gynnal data, cofnodion a systemau cywir</w:t>
            </w:r>
          </w:p>
          <w:p w14:paraId="32E739AC" w14:textId="77777777" w:rsidR="00614D68" w:rsidRPr="00614D68" w:rsidRDefault="00FD0F11" w:rsidP="003B04E3">
            <w:pPr>
              <w:pStyle w:val="ListParagraph"/>
              <w:numPr>
                <w:ilvl w:val="0"/>
                <w:numId w:val="7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Sgiliau TG ardderchog gan gynnwys lefel uchel o wybodaeth am gronfeydd data megis MS Dynamics CRM (neu gyfwerth)</w:t>
            </w:r>
          </w:p>
          <w:p w14:paraId="6B9C4822" w14:textId="77777777" w:rsidR="00DA73F6" w:rsidRPr="001954B7" w:rsidRDefault="00FD0F11" w:rsidP="003B04E3">
            <w:pPr>
              <w:pStyle w:val="ListParagraph"/>
              <w:numPr>
                <w:ilvl w:val="0"/>
                <w:numId w:val="7"/>
              </w:numPr>
              <w:spacing w:before="100" w:beforeAutospacing="1"/>
              <w:rPr>
                <w:rFonts w:asciiTheme="minorHAnsi" w:hAnsiTheme="minorHAnsi"/>
                <w:bCs/>
                <w:sz w:val="20"/>
                <w:szCs w:val="20"/>
              </w:rPr>
            </w:pPr>
            <w:r w:rsidRPr="00614D68">
              <w:rPr>
                <w:rFonts w:asciiTheme="minorHAnsi" w:hAnsiTheme="minorHAnsi"/>
                <w:bCs/>
                <w:sz w:val="20"/>
                <w:szCs w:val="20"/>
                <w:lang w:val="cy-GB"/>
              </w:rPr>
              <w:t xml:space="preserve">Sgiliau trefnu ardderchog </w:t>
            </w:r>
          </w:p>
          <w:p w14:paraId="65883995" w14:textId="77777777" w:rsidR="00624117" w:rsidRDefault="00FD0F11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  <w:u w:val="single"/>
              </w:rPr>
            </w:pPr>
            <w:r w:rsidRPr="0051342B">
              <w:rPr>
                <w:rFonts w:ascii="Calibri" w:hAnsi="Calibri"/>
                <w:b/>
                <w:bCs/>
                <w:sz w:val="20"/>
                <w:szCs w:val="20"/>
                <w:u w:val="single"/>
                <w:lang w:val="cy-GB"/>
              </w:rPr>
              <w:t>Meini Prawf Dymunol:</w:t>
            </w:r>
          </w:p>
          <w:p w14:paraId="36160570" w14:textId="77777777" w:rsidR="00E458B7" w:rsidRDefault="00FD0F11" w:rsidP="003B04E3">
            <w:pPr>
              <w:pStyle w:val="ListParagraph"/>
              <w:numPr>
                <w:ilvl w:val="0"/>
                <w:numId w:val="8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E458B7">
              <w:rPr>
                <w:rFonts w:asciiTheme="minorHAnsi" w:hAnsiTheme="minorHAnsi"/>
                <w:sz w:val="20"/>
                <w:szCs w:val="20"/>
                <w:lang w:val="cy-GB"/>
              </w:rPr>
              <w:t>Gallu cyfathrebu yn Gymraeg</w:t>
            </w:r>
          </w:p>
          <w:p w14:paraId="05DB5A48" w14:textId="77777777" w:rsidR="00E458B7" w:rsidRDefault="00FD0F11" w:rsidP="003B04E3">
            <w:pPr>
              <w:pStyle w:val="ListParagraph"/>
              <w:numPr>
                <w:ilvl w:val="0"/>
                <w:numId w:val="8"/>
              </w:numPr>
              <w:spacing w:before="100" w:beforeAutospacing="1"/>
              <w:rPr>
                <w:rFonts w:asciiTheme="minorHAnsi" w:hAnsiTheme="minorHAnsi"/>
                <w:sz w:val="20"/>
                <w:szCs w:val="20"/>
              </w:rPr>
            </w:pPr>
            <w:r w:rsidRPr="00E458B7">
              <w:rPr>
                <w:rFonts w:asciiTheme="minorHAnsi" w:hAnsiTheme="minorHAnsi"/>
                <w:sz w:val="20"/>
                <w:szCs w:val="20"/>
                <w:lang w:val="cy-GB"/>
              </w:rPr>
              <w:t xml:space="preserve">Profiad o weithio mewn amgylchedd derbyn myfyrwyr mewn sefydliad addysg uwch neu addysg bellach </w:t>
            </w:r>
          </w:p>
          <w:p w14:paraId="4B231F4C" w14:textId="77777777" w:rsidR="00624117" w:rsidRPr="0051342B" w:rsidRDefault="00FD0F11" w:rsidP="003B04E3">
            <w:pPr>
              <w:pStyle w:val="ListParagraph"/>
              <w:numPr>
                <w:ilvl w:val="0"/>
                <w:numId w:val="8"/>
              </w:numPr>
              <w:spacing w:beforeAutospacing="1"/>
              <w:rPr>
                <w:rFonts w:asciiTheme="minorHAnsi" w:hAnsiTheme="minorHAnsi"/>
                <w:sz w:val="20"/>
                <w:szCs w:val="20"/>
              </w:rPr>
            </w:pPr>
            <w:r w:rsidRPr="17936F12">
              <w:rPr>
                <w:rFonts w:asciiTheme="minorHAnsi" w:hAnsiTheme="minorHAnsi"/>
                <w:sz w:val="20"/>
                <w:szCs w:val="20"/>
                <w:lang w:val="cy-GB"/>
              </w:rPr>
              <w:t>Profiad o astudio ym Mhrifysgol Abertawe </w:t>
            </w:r>
          </w:p>
        </w:tc>
      </w:tr>
      <w:tr w:rsidR="00E62375" w14:paraId="2074AD65" w14:textId="77777777" w:rsidTr="56EBDAAB">
        <w:trPr>
          <w:trHeight w:val="1337"/>
        </w:trPr>
        <w:tc>
          <w:tcPr>
            <w:tcW w:w="1560" w:type="dxa"/>
            <w:shd w:val="clear" w:color="auto" w:fill="242F60"/>
            <w:vAlign w:val="center"/>
          </w:tcPr>
          <w:p w14:paraId="1A8760E8" w14:textId="77777777" w:rsidR="00DA73F6" w:rsidRPr="00984726" w:rsidRDefault="00FD0F11">
            <w:pPr>
              <w:spacing w:before="0" w:after="0" w:line="240" w:lineRule="auto"/>
              <w:rPr>
                <w:rFonts w:asciiTheme="minorHAnsi" w:hAnsiTheme="minorHAnsi" w:cstheme="minorHAnsi"/>
                <w:b/>
                <w:color w:val="FFFFFF" w:themeColor="background1"/>
                <w:sz w:val="20"/>
                <w:szCs w:val="20"/>
              </w:rPr>
            </w:pPr>
            <w:r w:rsidRPr="00984726">
              <w:rPr>
                <w:rFonts w:ascii="Calibri" w:hAnsi="Calibri" w:cstheme="minorHAnsi"/>
                <w:b/>
                <w:bCs/>
                <w:color w:val="FFFFFF" w:themeColor="background1"/>
                <w:sz w:val="20"/>
                <w:szCs w:val="20"/>
                <w:lang w:val="cy-GB"/>
              </w:rPr>
              <w:lastRenderedPageBreak/>
              <w:t>Lefel Iaith Gymraeg</w:t>
            </w:r>
          </w:p>
        </w:tc>
        <w:tc>
          <w:tcPr>
            <w:tcW w:w="9356" w:type="dxa"/>
          </w:tcPr>
          <w:sdt>
            <w:sdtPr>
              <w:rPr>
                <w:rFonts w:asciiTheme="minorHAnsi" w:hAnsiTheme="minorHAnsi"/>
                <w:sz w:val="20"/>
                <w:szCs w:val="20"/>
              </w:rPr>
              <w:id w:val="-899205344"/>
              <w:placeholder>
                <w:docPart w:val="C0AEDD5B0D954D2FB0B22509236FB778"/>
              </w:placeholder>
              <w:dropDownList>
                <w:listItem w:displayText="CHOOSE FROM DROPDOWN" w:value="CHOOSE FROM DROPDOWN"/>
                <w:listItem w:displayText="Level 1 – ‘a little’ - pronounce Welsh words. Able to answer the phone in Welsh (good morning / afternoon). Able to use very basic every-day words and phrases (thank you, please etc.). Level 1 can be reached by completing a one-hour training course." w:value="Level 1 – ‘a little’ - pronounce Welsh words. Able to answer the phone in Welsh (good morning / afternoon). Able to use very basic every-day words and phrases (thank you, please etc.). Level 1 can be reached by completing a one-hour training course."/>
                <w:listItem w:displayText="Level 2 – ‘fairly well’ - understand a fair range of job-related correspondence. Able to keep up a simple conversation but may need to revert to English to discuss complex or technical information. Able to write reasonably accurate correspondence in Welsh." w:value="Level 2 – ‘fairly well’ - understand a fair range of job-related correspondence. Able to keep up a simple conversation but may need to revert to English to discuss complex or technical information. Able to write reasonably accurate correspondence in Welsh."/>
                <w:listItem w:displayText="Level 3 – ‘fluently’ - able to conduct a fluent conversation in Welsh on a work-related matter. Able to write original Welsh material with confidence." w:value="Level 3 – ‘fluently’ - able to conduct a fluent conversation in Welsh on a work-related matter. Able to write original Welsh material with confidence."/>
              </w:dropDownList>
            </w:sdtPr>
            <w:sdtEndPr/>
            <w:sdtContent>
              <w:p w14:paraId="569D6D8F" w14:textId="77777777" w:rsidR="00DA73F6" w:rsidRPr="00984726" w:rsidRDefault="00FD0F11">
                <w:pPr>
                  <w:spacing w:before="0" w:after="0" w:line="240" w:lineRule="auto"/>
                  <w:rPr>
                    <w:rFonts w:asciiTheme="minorHAnsi" w:hAnsiTheme="minorHAnsi" w:cstheme="minorHAnsi"/>
                    <w:sz w:val="20"/>
                    <w:szCs w:val="20"/>
                  </w:rPr>
                </w:pPr>
                <w:r>
                  <w:rPr>
                    <w:rFonts w:asciiTheme="minorHAnsi" w:hAnsiTheme="minorHAnsi"/>
                    <w:sz w:val="20"/>
                    <w:szCs w:val="20"/>
                  </w:rPr>
                  <w:t>Level 1 – ‘a little’ - pronounce Welsh words. Able to answer the phone in Welsh (good morning / afternoon). Able to use very basic every-day words and phrases (thank you, please etc.). Level 1 can be reached by completing a one-hour training course.</w:t>
                </w:r>
              </w:p>
            </w:sdtContent>
          </w:sdt>
          <w:p w14:paraId="7080F983" w14:textId="77777777" w:rsidR="00DA73F6" w:rsidRPr="00984726" w:rsidRDefault="00DA73F6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1EF10C61" w14:textId="77777777" w:rsidR="00DA73F6" w:rsidRPr="00984726" w:rsidRDefault="00FD0F11">
            <w:pPr>
              <w:spacing w:before="0"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98472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 xml:space="preserve">Am ragor o wybodaeth am Lefelau'r Iaith Gymraeg, gweler tudalen we’r Asesiad o Sgiliau Iaith Gymraeg, sydd ar gael </w:t>
            </w:r>
            <w:hyperlink r:id="rId12" w:history="1">
              <w:r w:rsidRPr="00984726">
                <w:rPr>
                  <w:rStyle w:val="Hyperlink"/>
                  <w:rFonts w:ascii="Calibri" w:hAnsi="Calibri" w:cstheme="minorHAnsi"/>
                  <w:sz w:val="20"/>
                  <w:szCs w:val="20"/>
                  <w:lang w:val="cy-GB"/>
                </w:rPr>
                <w:t>yma</w:t>
              </w:r>
            </w:hyperlink>
            <w:r w:rsidRPr="00984726">
              <w:rPr>
                <w:rFonts w:asciiTheme="minorHAnsi" w:hAnsiTheme="minorHAnsi" w:cstheme="minorHAnsi"/>
                <w:sz w:val="20"/>
                <w:szCs w:val="20"/>
                <w:lang w:val="cy-GB"/>
              </w:rPr>
              <w:t>.</w:t>
            </w:r>
          </w:p>
        </w:tc>
      </w:tr>
      <w:tr w:rsidR="00E62375" w14:paraId="10DEA724" w14:textId="77777777" w:rsidTr="56EBDAAB">
        <w:trPr>
          <w:trHeight w:val="2356"/>
        </w:trPr>
        <w:tc>
          <w:tcPr>
            <w:tcW w:w="1560" w:type="dxa"/>
            <w:shd w:val="clear" w:color="auto" w:fill="242F60"/>
            <w:vAlign w:val="center"/>
          </w:tcPr>
          <w:p w14:paraId="372CD276" w14:textId="77777777" w:rsidR="00624117" w:rsidRPr="0051342B" w:rsidRDefault="00FD0F11">
            <w:pPr>
              <w:spacing w:before="240" w:after="240"/>
              <w:rPr>
                <w:rFonts w:asciiTheme="minorHAnsi" w:hAnsiTheme="minorHAnsi"/>
                <w:b/>
                <w:sz w:val="20"/>
                <w:szCs w:val="20"/>
              </w:rPr>
            </w:pPr>
            <w:r w:rsidRPr="0051342B">
              <w:rPr>
                <w:rFonts w:ascii="Calibri" w:hAnsi="Calibri"/>
                <w:b/>
                <w:bCs/>
                <w:color w:val="FFFFFF" w:themeColor="background1"/>
                <w:sz w:val="20"/>
                <w:szCs w:val="20"/>
                <w:lang w:val="cy-GB"/>
              </w:rPr>
              <w:t>Gwybodaeth Ychwanegol</w:t>
            </w:r>
          </w:p>
        </w:tc>
        <w:tc>
          <w:tcPr>
            <w:tcW w:w="9356" w:type="dxa"/>
          </w:tcPr>
          <w:p w14:paraId="4D92B961" w14:textId="77777777" w:rsidR="00624117" w:rsidRPr="0051342B" w:rsidRDefault="00624117" w:rsidP="00614D68">
            <w:pPr>
              <w:spacing w:before="100" w:beforeAutospacing="1"/>
              <w:rPr>
                <w:rFonts w:asciiTheme="minorHAnsi" w:hAnsiTheme="minorHAnsi"/>
                <w:b/>
                <w:sz w:val="20"/>
                <w:szCs w:val="20"/>
              </w:rPr>
            </w:pPr>
          </w:p>
        </w:tc>
      </w:tr>
    </w:tbl>
    <w:p w14:paraId="48BECEF1" w14:textId="77777777" w:rsidR="00624117" w:rsidRPr="0051342B" w:rsidRDefault="00FD0F11" w:rsidP="00624117">
      <w:pPr>
        <w:spacing w:before="100" w:beforeAutospacing="1" w:after="100" w:afterAutospacing="1"/>
        <w:ind w:firstLine="720"/>
        <w:rPr>
          <w:sz w:val="20"/>
          <w:szCs w:val="20"/>
        </w:rPr>
      </w:pPr>
      <w:r w:rsidRPr="0051342B">
        <w:rPr>
          <w:noProof/>
          <w:sz w:val="20"/>
          <w:szCs w:val="20"/>
          <w:lang w:eastAsia="en-GB"/>
        </w:rPr>
        <w:drawing>
          <wp:anchor distT="0" distB="0" distL="114300" distR="114300" simplePos="0" relativeHeight="251658240" behindDoc="0" locked="0" layoutInCell="1" allowOverlap="1" wp14:anchorId="16079C32" wp14:editId="3CFFF7B7">
            <wp:simplePos x="0" y="0"/>
            <wp:positionH relativeFrom="column">
              <wp:posOffset>47625</wp:posOffset>
            </wp:positionH>
            <wp:positionV relativeFrom="paragraph">
              <wp:posOffset>213360</wp:posOffset>
            </wp:positionV>
            <wp:extent cx="1190625" cy="771525"/>
            <wp:effectExtent l="0" t="0" r="9525" b="9525"/>
            <wp:wrapSquare wrapText="bothSides"/>
            <wp:docPr id="5" name="Picture 5" descr="Athena SWAN Charter Silver Award logo 20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666745" name="Picture 1" descr="Athena SWAN Charter Silver Award logo 20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2CF013F" wp14:editId="1A6F9898">
            <wp:extent cx="1066800" cy="661631"/>
            <wp:effectExtent l="0" t="0" r="0" b="5715"/>
            <wp:docPr id="1101304285" name="Picture 1101304285" descr="H:\Vacancies\Masters\logos\Stonewall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436056" name="Picture 3" descr="H:\Vacancies\Masters\logos\Stonewall Log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620" cy="66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sz w:val="20"/>
          <w:szCs w:val="20"/>
          <w:lang w:val="cy-GB"/>
        </w:rPr>
        <w:tab/>
      </w:r>
      <w:r w:rsidRPr="0051342B">
        <w:rPr>
          <w:noProof/>
          <w:sz w:val="20"/>
          <w:szCs w:val="20"/>
          <w:lang w:eastAsia="en-GB"/>
        </w:rPr>
        <w:drawing>
          <wp:inline distT="0" distB="0" distL="0" distR="0" wp14:anchorId="463DB65E" wp14:editId="488A0200">
            <wp:extent cx="914400" cy="621792"/>
            <wp:effectExtent l="0" t="0" r="0" b="6985"/>
            <wp:docPr id="347177083" name="Picture 1" descr="H:\Vacancies\Masters\logos\HR Research Excellenc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540254" name="Picture 1" descr="H:\Vacancies\Masters\logos\HR Research Excellence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490" cy="625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15DC99" w14:textId="77777777" w:rsidR="00EB060B" w:rsidRPr="0051342B" w:rsidRDefault="00EB060B" w:rsidP="008E75E6">
      <w:pPr>
        <w:rPr>
          <w:sz w:val="20"/>
          <w:szCs w:val="20"/>
        </w:rPr>
      </w:pPr>
    </w:p>
    <w:p w14:paraId="70BCCCBF" w14:textId="77777777" w:rsidR="00C662E1" w:rsidRPr="0051342B" w:rsidRDefault="00C662E1" w:rsidP="008E75E6">
      <w:pPr>
        <w:rPr>
          <w:sz w:val="20"/>
          <w:szCs w:val="20"/>
        </w:rPr>
      </w:pPr>
    </w:p>
    <w:sectPr w:rsidR="00C662E1" w:rsidRPr="0051342B" w:rsidSect="006A343D">
      <w:headerReference w:type="default" r:id="rId16"/>
      <w:footerReference w:type="default" r:id="rId17"/>
      <w:pgSz w:w="11900" w:h="16840"/>
      <w:pgMar w:top="1440" w:right="650" w:bottom="1440" w:left="630" w:header="621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78FC14" w14:textId="77777777" w:rsidR="0001795D" w:rsidRDefault="0001795D">
      <w:pPr>
        <w:spacing w:before="0" w:after="0" w:line="240" w:lineRule="auto"/>
      </w:pPr>
      <w:r>
        <w:separator/>
      </w:r>
    </w:p>
  </w:endnote>
  <w:endnote w:type="continuationSeparator" w:id="0">
    <w:p w14:paraId="2B0C77B8" w14:textId="77777777" w:rsidR="0001795D" w:rsidRDefault="0001795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09AE661-D773-41F7-8274-959A1229759A}"/>
    <w:embedBold r:id="rId2" w:fontKey="{5350B958-7BF5-4637-AA3D-A266C07818FA}"/>
    <w:embedItalic r:id="rId3" w:fontKey="{26FC5074-9E1D-4814-A98C-6F22F6D5CD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subsetted="1" w:fontKey="{D6CC1FA4-9181-42DB-AB3B-2B7250F2B66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3792A" w14:textId="77777777" w:rsidR="00F71A8C" w:rsidRDefault="00FD0F11" w:rsidP="00120BF3">
    <w:pPr>
      <w:pStyle w:val="Footer"/>
      <w:tabs>
        <w:tab w:val="left" w:pos="803"/>
      </w:tabs>
      <w:rPr>
        <w:color w:val="002060"/>
        <w:lang w:val="en-GB"/>
      </w:rPr>
    </w:pPr>
    <w:r>
      <w:rPr>
        <w:color w:val="002060"/>
        <w:lang w:val="cy-GB"/>
      </w:rPr>
      <w:tab/>
    </w:r>
  </w:p>
  <w:p w14:paraId="1F2C27E3" w14:textId="77777777" w:rsidR="00EE66F0" w:rsidRPr="00D6126D" w:rsidRDefault="00FD0F11" w:rsidP="00D6126D">
    <w:pPr>
      <w:pStyle w:val="Footer"/>
      <w:ind w:left="-720" w:right="-650"/>
      <w:jc w:val="center"/>
      <w:rPr>
        <w:color w:val="002060"/>
        <w:lang w:val="en-GB"/>
      </w:rPr>
    </w:pPr>
    <w:r>
      <w:rPr>
        <w:noProof/>
        <w:color w:val="002060"/>
        <w:lang w:val="en-GB" w:eastAsia="en-GB"/>
      </w:rPr>
      <w:drawing>
        <wp:inline distT="0" distB="0" distL="0" distR="0" wp14:anchorId="2A1EFAD4" wp14:editId="01895150">
          <wp:extent cx="8887134" cy="689548"/>
          <wp:effectExtent l="0" t="0" r="3175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606871" name="473-Blue wave eps (2)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20575" cy="7154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3AB750" w14:textId="77777777" w:rsidR="0001795D" w:rsidRDefault="0001795D">
      <w:pPr>
        <w:spacing w:before="0" w:after="0" w:line="240" w:lineRule="auto"/>
      </w:pPr>
      <w:r>
        <w:separator/>
      </w:r>
    </w:p>
  </w:footnote>
  <w:footnote w:type="continuationSeparator" w:id="0">
    <w:p w14:paraId="083C6775" w14:textId="77777777" w:rsidR="0001795D" w:rsidRDefault="0001795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BA3A8D" w14:textId="77777777" w:rsidR="00F71A8C" w:rsidRDefault="00FD0F11" w:rsidP="0016465F">
    <w:pPr>
      <w:pStyle w:val="Header"/>
      <w:ind w:right="-90" w:hanging="990"/>
      <w:jc w:val="right"/>
    </w:pPr>
    <w:r>
      <w:rPr>
        <w:noProof/>
        <w:lang w:val="en-GB" w:eastAsia="en-GB"/>
      </w:rPr>
      <w:drawing>
        <wp:inline distT="0" distB="0" distL="0" distR="0" wp14:anchorId="73E1EB78" wp14:editId="3D1357E0">
          <wp:extent cx="1010035" cy="7175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wanUni-Eng 2017 [662] v1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4852" cy="72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9B1E91"/>
    <w:multiLevelType w:val="hybridMultilevel"/>
    <w:tmpl w:val="C9B4A6D6"/>
    <w:lvl w:ilvl="0" w:tplc="A1EA1B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6D4457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2657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F7A67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EE6D9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584BC8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8E6C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BBA187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F01B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2C6063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DD8764F"/>
    <w:multiLevelType w:val="hybridMultilevel"/>
    <w:tmpl w:val="21F05D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004A19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9C63818"/>
    <w:multiLevelType w:val="hybridMultilevel"/>
    <w:tmpl w:val="91005698"/>
    <w:lvl w:ilvl="0" w:tplc="1308934A">
      <w:start w:val="1"/>
      <w:numFmt w:val="bullet"/>
      <w:pStyle w:val="BulletList"/>
      <w:lvlText w:val=""/>
      <w:lvlJc w:val="left"/>
      <w:pPr>
        <w:ind w:left="1000" w:hanging="360"/>
      </w:pPr>
      <w:rPr>
        <w:rFonts w:ascii="Wingdings" w:hAnsi="Wingdings" w:hint="default"/>
        <w:b/>
      </w:rPr>
    </w:lvl>
    <w:lvl w:ilvl="1" w:tplc="ECA40774">
      <w:start w:val="1"/>
      <w:numFmt w:val="bullet"/>
      <w:lvlText w:val=""/>
      <w:lvlJc w:val="left"/>
      <w:pPr>
        <w:ind w:left="1720" w:hanging="360"/>
      </w:pPr>
      <w:rPr>
        <w:rFonts w:ascii="Wingdings" w:hAnsi="Wingdings" w:hint="default"/>
      </w:rPr>
    </w:lvl>
    <w:lvl w:ilvl="2" w:tplc="4B8EE8A0" w:tentative="1">
      <w:start w:val="1"/>
      <w:numFmt w:val="lowerRoman"/>
      <w:lvlText w:val="%3."/>
      <w:lvlJc w:val="right"/>
      <w:pPr>
        <w:ind w:left="2440" w:hanging="180"/>
      </w:pPr>
    </w:lvl>
    <w:lvl w:ilvl="3" w:tplc="C4101F40" w:tentative="1">
      <w:start w:val="1"/>
      <w:numFmt w:val="decimal"/>
      <w:lvlText w:val="%4."/>
      <w:lvlJc w:val="left"/>
      <w:pPr>
        <w:ind w:left="3160" w:hanging="360"/>
      </w:pPr>
    </w:lvl>
    <w:lvl w:ilvl="4" w:tplc="50F05E16" w:tentative="1">
      <w:start w:val="1"/>
      <w:numFmt w:val="lowerLetter"/>
      <w:lvlText w:val="%5."/>
      <w:lvlJc w:val="left"/>
      <w:pPr>
        <w:ind w:left="3880" w:hanging="360"/>
      </w:pPr>
    </w:lvl>
    <w:lvl w:ilvl="5" w:tplc="CA5CDD4E" w:tentative="1">
      <w:start w:val="1"/>
      <w:numFmt w:val="lowerRoman"/>
      <w:lvlText w:val="%6."/>
      <w:lvlJc w:val="right"/>
      <w:pPr>
        <w:ind w:left="4600" w:hanging="180"/>
      </w:pPr>
    </w:lvl>
    <w:lvl w:ilvl="6" w:tplc="B4C0BB74" w:tentative="1">
      <w:start w:val="1"/>
      <w:numFmt w:val="decimal"/>
      <w:lvlText w:val="%7."/>
      <w:lvlJc w:val="left"/>
      <w:pPr>
        <w:ind w:left="5320" w:hanging="360"/>
      </w:pPr>
    </w:lvl>
    <w:lvl w:ilvl="7" w:tplc="D742A982" w:tentative="1">
      <w:start w:val="1"/>
      <w:numFmt w:val="lowerLetter"/>
      <w:lvlText w:val="%8."/>
      <w:lvlJc w:val="left"/>
      <w:pPr>
        <w:ind w:left="6040" w:hanging="360"/>
      </w:pPr>
    </w:lvl>
    <w:lvl w:ilvl="8" w:tplc="611865CE" w:tentative="1">
      <w:start w:val="1"/>
      <w:numFmt w:val="lowerRoman"/>
      <w:lvlText w:val="%9."/>
      <w:lvlJc w:val="right"/>
      <w:pPr>
        <w:ind w:left="6760" w:hanging="180"/>
      </w:pPr>
    </w:lvl>
  </w:abstractNum>
  <w:abstractNum w:abstractNumId="5" w15:restartNumberingAfterBreak="0">
    <w:nsid w:val="6145ECA1"/>
    <w:multiLevelType w:val="hybridMultilevel"/>
    <w:tmpl w:val="8EE2F1D2"/>
    <w:lvl w:ilvl="0" w:tplc="37F2B2EE">
      <w:start w:val="1"/>
      <w:numFmt w:val="decimal"/>
      <w:lvlText w:val="%1."/>
      <w:lvlJc w:val="left"/>
      <w:pPr>
        <w:ind w:left="720" w:hanging="360"/>
      </w:pPr>
    </w:lvl>
    <w:lvl w:ilvl="1" w:tplc="F8C4378C">
      <w:start w:val="1"/>
      <w:numFmt w:val="lowerLetter"/>
      <w:lvlText w:val="%2."/>
      <w:lvlJc w:val="left"/>
      <w:pPr>
        <w:ind w:left="1440" w:hanging="360"/>
      </w:pPr>
    </w:lvl>
    <w:lvl w:ilvl="2" w:tplc="6E2CEB4E">
      <w:start w:val="1"/>
      <w:numFmt w:val="lowerRoman"/>
      <w:lvlText w:val="%3."/>
      <w:lvlJc w:val="right"/>
      <w:pPr>
        <w:ind w:left="2160" w:hanging="180"/>
      </w:pPr>
    </w:lvl>
    <w:lvl w:ilvl="3" w:tplc="8C089D7A">
      <w:start w:val="1"/>
      <w:numFmt w:val="decimal"/>
      <w:lvlText w:val="%4."/>
      <w:lvlJc w:val="left"/>
      <w:pPr>
        <w:ind w:left="2880" w:hanging="360"/>
      </w:pPr>
    </w:lvl>
    <w:lvl w:ilvl="4" w:tplc="E98E948E">
      <w:start w:val="1"/>
      <w:numFmt w:val="lowerLetter"/>
      <w:lvlText w:val="%5."/>
      <w:lvlJc w:val="left"/>
      <w:pPr>
        <w:ind w:left="3600" w:hanging="360"/>
      </w:pPr>
    </w:lvl>
    <w:lvl w:ilvl="5" w:tplc="77520984">
      <w:start w:val="1"/>
      <w:numFmt w:val="lowerRoman"/>
      <w:lvlText w:val="%6."/>
      <w:lvlJc w:val="right"/>
      <w:pPr>
        <w:ind w:left="4320" w:hanging="180"/>
      </w:pPr>
    </w:lvl>
    <w:lvl w:ilvl="6" w:tplc="60B0A83C">
      <w:start w:val="1"/>
      <w:numFmt w:val="decimal"/>
      <w:lvlText w:val="%7."/>
      <w:lvlJc w:val="left"/>
      <w:pPr>
        <w:ind w:left="5040" w:hanging="360"/>
      </w:pPr>
    </w:lvl>
    <w:lvl w:ilvl="7" w:tplc="8B2CA7F6">
      <w:start w:val="1"/>
      <w:numFmt w:val="lowerLetter"/>
      <w:lvlText w:val="%8."/>
      <w:lvlJc w:val="left"/>
      <w:pPr>
        <w:ind w:left="5760" w:hanging="360"/>
      </w:pPr>
    </w:lvl>
    <w:lvl w:ilvl="8" w:tplc="030EAC90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8E332A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3057563"/>
    <w:multiLevelType w:val="hybridMultilevel"/>
    <w:tmpl w:val="52446E44"/>
    <w:lvl w:ilvl="0" w:tplc="58FE7C9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Arial"/>
      </w:rPr>
    </w:lvl>
    <w:lvl w:ilvl="1" w:tplc="388C9ACC" w:tentative="1">
      <w:start w:val="1"/>
      <w:numFmt w:val="lowerLetter"/>
      <w:lvlText w:val="%2."/>
      <w:lvlJc w:val="left"/>
      <w:pPr>
        <w:ind w:left="1080" w:hanging="360"/>
      </w:pPr>
    </w:lvl>
    <w:lvl w:ilvl="2" w:tplc="2280D71C" w:tentative="1">
      <w:start w:val="1"/>
      <w:numFmt w:val="lowerRoman"/>
      <w:lvlText w:val="%3."/>
      <w:lvlJc w:val="right"/>
      <w:pPr>
        <w:ind w:left="1800" w:hanging="180"/>
      </w:pPr>
    </w:lvl>
    <w:lvl w:ilvl="3" w:tplc="C666B29E" w:tentative="1">
      <w:start w:val="1"/>
      <w:numFmt w:val="decimal"/>
      <w:lvlText w:val="%4."/>
      <w:lvlJc w:val="left"/>
      <w:pPr>
        <w:ind w:left="2520" w:hanging="360"/>
      </w:pPr>
    </w:lvl>
    <w:lvl w:ilvl="4" w:tplc="E7847056" w:tentative="1">
      <w:start w:val="1"/>
      <w:numFmt w:val="lowerLetter"/>
      <w:lvlText w:val="%5."/>
      <w:lvlJc w:val="left"/>
      <w:pPr>
        <w:ind w:left="3240" w:hanging="360"/>
      </w:pPr>
    </w:lvl>
    <w:lvl w:ilvl="5" w:tplc="2B4691D6" w:tentative="1">
      <w:start w:val="1"/>
      <w:numFmt w:val="lowerRoman"/>
      <w:lvlText w:val="%6."/>
      <w:lvlJc w:val="right"/>
      <w:pPr>
        <w:ind w:left="3960" w:hanging="180"/>
      </w:pPr>
    </w:lvl>
    <w:lvl w:ilvl="6" w:tplc="4844D1A2" w:tentative="1">
      <w:start w:val="1"/>
      <w:numFmt w:val="decimal"/>
      <w:lvlText w:val="%7."/>
      <w:lvlJc w:val="left"/>
      <w:pPr>
        <w:ind w:left="4680" w:hanging="360"/>
      </w:pPr>
    </w:lvl>
    <w:lvl w:ilvl="7" w:tplc="B1688962" w:tentative="1">
      <w:start w:val="1"/>
      <w:numFmt w:val="lowerLetter"/>
      <w:lvlText w:val="%8."/>
      <w:lvlJc w:val="left"/>
      <w:pPr>
        <w:ind w:left="5400" w:hanging="360"/>
      </w:pPr>
    </w:lvl>
    <w:lvl w:ilvl="8" w:tplc="EE20CF1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E64520E"/>
    <w:multiLevelType w:val="hybridMultilevel"/>
    <w:tmpl w:val="E6A87874"/>
    <w:lvl w:ilvl="0" w:tplc="DA78B666">
      <w:start w:val="1"/>
      <w:numFmt w:val="decimal"/>
      <w:pStyle w:val="Numberedlist"/>
      <w:lvlText w:val="%1."/>
      <w:lvlJc w:val="left"/>
      <w:pPr>
        <w:ind w:left="360" w:hanging="360"/>
      </w:pPr>
      <w:rPr>
        <w:b/>
      </w:rPr>
    </w:lvl>
    <w:lvl w:ilvl="1" w:tplc="177C4A94">
      <w:start w:val="1"/>
      <w:numFmt w:val="lowerLetter"/>
      <w:lvlText w:val="%2."/>
      <w:lvlJc w:val="left"/>
      <w:pPr>
        <w:ind w:left="1080" w:hanging="360"/>
      </w:pPr>
    </w:lvl>
    <w:lvl w:ilvl="2" w:tplc="78642D04">
      <w:start w:val="1"/>
      <w:numFmt w:val="lowerRoman"/>
      <w:lvlText w:val="%3."/>
      <w:lvlJc w:val="right"/>
      <w:pPr>
        <w:ind w:left="1800" w:hanging="180"/>
      </w:pPr>
    </w:lvl>
    <w:lvl w:ilvl="3" w:tplc="5924417E" w:tentative="1">
      <w:start w:val="1"/>
      <w:numFmt w:val="decimal"/>
      <w:lvlText w:val="%4."/>
      <w:lvlJc w:val="left"/>
      <w:pPr>
        <w:ind w:left="2520" w:hanging="360"/>
      </w:pPr>
    </w:lvl>
    <w:lvl w:ilvl="4" w:tplc="F3AE101A" w:tentative="1">
      <w:start w:val="1"/>
      <w:numFmt w:val="lowerLetter"/>
      <w:lvlText w:val="%5."/>
      <w:lvlJc w:val="left"/>
      <w:pPr>
        <w:ind w:left="3240" w:hanging="360"/>
      </w:pPr>
    </w:lvl>
    <w:lvl w:ilvl="5" w:tplc="FBCA1EDE" w:tentative="1">
      <w:start w:val="1"/>
      <w:numFmt w:val="lowerRoman"/>
      <w:lvlText w:val="%6."/>
      <w:lvlJc w:val="right"/>
      <w:pPr>
        <w:ind w:left="3960" w:hanging="180"/>
      </w:pPr>
    </w:lvl>
    <w:lvl w:ilvl="6" w:tplc="6C4AEEC0" w:tentative="1">
      <w:start w:val="1"/>
      <w:numFmt w:val="decimal"/>
      <w:lvlText w:val="%7."/>
      <w:lvlJc w:val="left"/>
      <w:pPr>
        <w:ind w:left="4680" w:hanging="360"/>
      </w:pPr>
    </w:lvl>
    <w:lvl w:ilvl="7" w:tplc="C0BEED8E" w:tentative="1">
      <w:start w:val="1"/>
      <w:numFmt w:val="lowerLetter"/>
      <w:lvlText w:val="%8."/>
      <w:lvlJc w:val="left"/>
      <w:pPr>
        <w:ind w:left="5400" w:hanging="360"/>
      </w:pPr>
    </w:lvl>
    <w:lvl w:ilvl="8" w:tplc="037E5F70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40118E7"/>
    <w:multiLevelType w:val="hybridMultilevel"/>
    <w:tmpl w:val="2FC28356"/>
    <w:lvl w:ilvl="0" w:tplc="B3EE656A">
      <w:start w:val="1"/>
      <w:numFmt w:val="decimal"/>
      <w:lvlText w:val="%1."/>
      <w:lvlJc w:val="left"/>
      <w:pPr>
        <w:ind w:left="720" w:hanging="360"/>
      </w:pPr>
    </w:lvl>
    <w:lvl w:ilvl="1" w:tplc="23E68334">
      <w:start w:val="1"/>
      <w:numFmt w:val="lowerLetter"/>
      <w:lvlText w:val="%2."/>
      <w:lvlJc w:val="left"/>
      <w:pPr>
        <w:ind w:left="1440" w:hanging="360"/>
      </w:pPr>
    </w:lvl>
    <w:lvl w:ilvl="2" w:tplc="C5D89D9A" w:tentative="1">
      <w:start w:val="1"/>
      <w:numFmt w:val="lowerRoman"/>
      <w:lvlText w:val="%3."/>
      <w:lvlJc w:val="right"/>
      <w:pPr>
        <w:ind w:left="2160" w:hanging="180"/>
      </w:pPr>
    </w:lvl>
    <w:lvl w:ilvl="3" w:tplc="901E7216" w:tentative="1">
      <w:start w:val="1"/>
      <w:numFmt w:val="decimal"/>
      <w:lvlText w:val="%4."/>
      <w:lvlJc w:val="left"/>
      <w:pPr>
        <w:ind w:left="2880" w:hanging="360"/>
      </w:pPr>
    </w:lvl>
    <w:lvl w:ilvl="4" w:tplc="168EB228" w:tentative="1">
      <w:start w:val="1"/>
      <w:numFmt w:val="lowerLetter"/>
      <w:lvlText w:val="%5."/>
      <w:lvlJc w:val="left"/>
      <w:pPr>
        <w:ind w:left="3600" w:hanging="360"/>
      </w:pPr>
    </w:lvl>
    <w:lvl w:ilvl="5" w:tplc="2012A584" w:tentative="1">
      <w:start w:val="1"/>
      <w:numFmt w:val="lowerRoman"/>
      <w:lvlText w:val="%6."/>
      <w:lvlJc w:val="right"/>
      <w:pPr>
        <w:ind w:left="4320" w:hanging="180"/>
      </w:pPr>
    </w:lvl>
    <w:lvl w:ilvl="6" w:tplc="3DCC4C54" w:tentative="1">
      <w:start w:val="1"/>
      <w:numFmt w:val="decimal"/>
      <w:lvlText w:val="%7."/>
      <w:lvlJc w:val="left"/>
      <w:pPr>
        <w:ind w:left="5040" w:hanging="360"/>
      </w:pPr>
    </w:lvl>
    <w:lvl w:ilvl="7" w:tplc="B5D06CEA" w:tentative="1">
      <w:start w:val="1"/>
      <w:numFmt w:val="lowerLetter"/>
      <w:lvlText w:val="%8."/>
      <w:lvlJc w:val="left"/>
      <w:pPr>
        <w:ind w:left="5760" w:hanging="360"/>
      </w:pPr>
    </w:lvl>
    <w:lvl w:ilvl="8" w:tplc="C6D45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9B28D2"/>
    <w:multiLevelType w:val="multilevel"/>
    <w:tmpl w:val="67EE8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74058062">
    <w:abstractNumId w:val="5"/>
  </w:num>
  <w:num w:numId="2" w16cid:durableId="2097557910">
    <w:abstractNumId w:val="8"/>
  </w:num>
  <w:num w:numId="3" w16cid:durableId="2017803995">
    <w:abstractNumId w:val="4"/>
  </w:num>
  <w:num w:numId="4" w16cid:durableId="630479313">
    <w:abstractNumId w:val="7"/>
  </w:num>
  <w:num w:numId="5" w16cid:durableId="692733898">
    <w:abstractNumId w:val="0"/>
  </w:num>
  <w:num w:numId="6" w16cid:durableId="1307011486">
    <w:abstractNumId w:val="9"/>
  </w:num>
  <w:num w:numId="7" w16cid:durableId="852034510">
    <w:abstractNumId w:val="6"/>
  </w:num>
  <w:num w:numId="8" w16cid:durableId="319041465">
    <w:abstractNumId w:val="10"/>
  </w:num>
  <w:num w:numId="9" w16cid:durableId="870218526">
    <w:abstractNumId w:val="1"/>
  </w:num>
  <w:num w:numId="10" w16cid:durableId="417213186">
    <w:abstractNumId w:val="3"/>
  </w:num>
  <w:num w:numId="11" w16cid:durableId="327632503">
    <w:abstractNumId w:val="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1A8C"/>
    <w:rsid w:val="0000127C"/>
    <w:rsid w:val="00004665"/>
    <w:rsid w:val="0001028F"/>
    <w:rsid w:val="0001059E"/>
    <w:rsid w:val="00012C09"/>
    <w:rsid w:val="0001795D"/>
    <w:rsid w:val="00066560"/>
    <w:rsid w:val="0006771F"/>
    <w:rsid w:val="00067C0E"/>
    <w:rsid w:val="00075827"/>
    <w:rsid w:val="00075C24"/>
    <w:rsid w:val="00075DD9"/>
    <w:rsid w:val="00084E4B"/>
    <w:rsid w:val="00092944"/>
    <w:rsid w:val="000C245F"/>
    <w:rsid w:val="000C7545"/>
    <w:rsid w:val="000D136B"/>
    <w:rsid w:val="000D2A79"/>
    <w:rsid w:val="000D6D70"/>
    <w:rsid w:val="000D795B"/>
    <w:rsid w:val="000E445F"/>
    <w:rsid w:val="00113332"/>
    <w:rsid w:val="001169F6"/>
    <w:rsid w:val="00120BF3"/>
    <w:rsid w:val="00131C04"/>
    <w:rsid w:val="00135091"/>
    <w:rsid w:val="0014105A"/>
    <w:rsid w:val="001432D9"/>
    <w:rsid w:val="00152D1B"/>
    <w:rsid w:val="0016352E"/>
    <w:rsid w:val="0016453B"/>
    <w:rsid w:val="0016465F"/>
    <w:rsid w:val="001750AD"/>
    <w:rsid w:val="0017799B"/>
    <w:rsid w:val="00186291"/>
    <w:rsid w:val="00186BB1"/>
    <w:rsid w:val="001908DB"/>
    <w:rsid w:val="001954B7"/>
    <w:rsid w:val="001A0961"/>
    <w:rsid w:val="001A39A6"/>
    <w:rsid w:val="001E09AC"/>
    <w:rsid w:val="001E24A4"/>
    <w:rsid w:val="001E3EE0"/>
    <w:rsid w:val="001F4A68"/>
    <w:rsid w:val="002002A7"/>
    <w:rsid w:val="00200D2E"/>
    <w:rsid w:val="0021432B"/>
    <w:rsid w:val="002208F5"/>
    <w:rsid w:val="00226B22"/>
    <w:rsid w:val="00231C28"/>
    <w:rsid w:val="0024575B"/>
    <w:rsid w:val="0025430A"/>
    <w:rsid w:val="00260D92"/>
    <w:rsid w:val="002612C7"/>
    <w:rsid w:val="002638F0"/>
    <w:rsid w:val="00270313"/>
    <w:rsid w:val="00274ED1"/>
    <w:rsid w:val="00282E31"/>
    <w:rsid w:val="00287FAE"/>
    <w:rsid w:val="002A66C6"/>
    <w:rsid w:val="002C2AE3"/>
    <w:rsid w:val="002E437A"/>
    <w:rsid w:val="002E5182"/>
    <w:rsid w:val="002F7D81"/>
    <w:rsid w:val="003070C3"/>
    <w:rsid w:val="00310BC0"/>
    <w:rsid w:val="00322703"/>
    <w:rsid w:val="00326CBD"/>
    <w:rsid w:val="00330BD9"/>
    <w:rsid w:val="00351A4E"/>
    <w:rsid w:val="00351BC1"/>
    <w:rsid w:val="00360DC1"/>
    <w:rsid w:val="003669DE"/>
    <w:rsid w:val="003B03A9"/>
    <w:rsid w:val="003B04E3"/>
    <w:rsid w:val="003B0D38"/>
    <w:rsid w:val="003B620A"/>
    <w:rsid w:val="003D019C"/>
    <w:rsid w:val="003E7252"/>
    <w:rsid w:val="003F21B9"/>
    <w:rsid w:val="003F531A"/>
    <w:rsid w:val="003F6ADC"/>
    <w:rsid w:val="00402828"/>
    <w:rsid w:val="00406139"/>
    <w:rsid w:val="00407501"/>
    <w:rsid w:val="00410373"/>
    <w:rsid w:val="0041257C"/>
    <w:rsid w:val="0041682B"/>
    <w:rsid w:val="00421579"/>
    <w:rsid w:val="00422A4D"/>
    <w:rsid w:val="0043174C"/>
    <w:rsid w:val="004322BE"/>
    <w:rsid w:val="00436940"/>
    <w:rsid w:val="00456223"/>
    <w:rsid w:val="004637C2"/>
    <w:rsid w:val="00463B39"/>
    <w:rsid w:val="004824FD"/>
    <w:rsid w:val="00490231"/>
    <w:rsid w:val="0049042D"/>
    <w:rsid w:val="004924AE"/>
    <w:rsid w:val="00492B5E"/>
    <w:rsid w:val="00493707"/>
    <w:rsid w:val="004947E2"/>
    <w:rsid w:val="004978F5"/>
    <w:rsid w:val="004B3079"/>
    <w:rsid w:val="004C1F2A"/>
    <w:rsid w:val="004C272E"/>
    <w:rsid w:val="004D04E7"/>
    <w:rsid w:val="004D6214"/>
    <w:rsid w:val="004D74E1"/>
    <w:rsid w:val="004D7CD2"/>
    <w:rsid w:val="004D7D95"/>
    <w:rsid w:val="004E16F9"/>
    <w:rsid w:val="004E5E5E"/>
    <w:rsid w:val="00500C85"/>
    <w:rsid w:val="005019FC"/>
    <w:rsid w:val="00511381"/>
    <w:rsid w:val="0051342B"/>
    <w:rsid w:val="005135B9"/>
    <w:rsid w:val="00516ED5"/>
    <w:rsid w:val="005228F0"/>
    <w:rsid w:val="005229A8"/>
    <w:rsid w:val="005265E1"/>
    <w:rsid w:val="005367A5"/>
    <w:rsid w:val="00542B82"/>
    <w:rsid w:val="005613E7"/>
    <w:rsid w:val="00563F1B"/>
    <w:rsid w:val="00564E04"/>
    <w:rsid w:val="00564F99"/>
    <w:rsid w:val="005705E1"/>
    <w:rsid w:val="0057412C"/>
    <w:rsid w:val="00580DAC"/>
    <w:rsid w:val="00583FF8"/>
    <w:rsid w:val="005A12F4"/>
    <w:rsid w:val="005C44E7"/>
    <w:rsid w:val="005C7B2A"/>
    <w:rsid w:val="005D2500"/>
    <w:rsid w:val="005D31FD"/>
    <w:rsid w:val="005D5108"/>
    <w:rsid w:val="00603FB7"/>
    <w:rsid w:val="00604F88"/>
    <w:rsid w:val="00614D68"/>
    <w:rsid w:val="00624117"/>
    <w:rsid w:val="006264F5"/>
    <w:rsid w:val="006459A3"/>
    <w:rsid w:val="00647076"/>
    <w:rsid w:val="0065503D"/>
    <w:rsid w:val="006566EE"/>
    <w:rsid w:val="00662E0D"/>
    <w:rsid w:val="00665DD4"/>
    <w:rsid w:val="006660A6"/>
    <w:rsid w:val="0067031A"/>
    <w:rsid w:val="00671CF5"/>
    <w:rsid w:val="00673E66"/>
    <w:rsid w:val="00674577"/>
    <w:rsid w:val="00677A62"/>
    <w:rsid w:val="006849EB"/>
    <w:rsid w:val="00691E25"/>
    <w:rsid w:val="006943AD"/>
    <w:rsid w:val="00696BA4"/>
    <w:rsid w:val="006A343D"/>
    <w:rsid w:val="006A5311"/>
    <w:rsid w:val="006A6563"/>
    <w:rsid w:val="006A6B0E"/>
    <w:rsid w:val="006C10CA"/>
    <w:rsid w:val="006E4DAA"/>
    <w:rsid w:val="006F16C4"/>
    <w:rsid w:val="00712376"/>
    <w:rsid w:val="00716159"/>
    <w:rsid w:val="00717C91"/>
    <w:rsid w:val="00723128"/>
    <w:rsid w:val="0072777E"/>
    <w:rsid w:val="00736FA1"/>
    <w:rsid w:val="00740211"/>
    <w:rsid w:val="00741E64"/>
    <w:rsid w:val="00754B17"/>
    <w:rsid w:val="00755F1C"/>
    <w:rsid w:val="007625AA"/>
    <w:rsid w:val="0077029A"/>
    <w:rsid w:val="00775075"/>
    <w:rsid w:val="007754B5"/>
    <w:rsid w:val="00792CA2"/>
    <w:rsid w:val="007973D5"/>
    <w:rsid w:val="007A07A2"/>
    <w:rsid w:val="007A4138"/>
    <w:rsid w:val="007B1B4E"/>
    <w:rsid w:val="007B23B0"/>
    <w:rsid w:val="007B3C34"/>
    <w:rsid w:val="007B5E9F"/>
    <w:rsid w:val="007C2156"/>
    <w:rsid w:val="007C69FE"/>
    <w:rsid w:val="007F05A5"/>
    <w:rsid w:val="00800C11"/>
    <w:rsid w:val="008112E8"/>
    <w:rsid w:val="00811806"/>
    <w:rsid w:val="00813F5C"/>
    <w:rsid w:val="008311CB"/>
    <w:rsid w:val="00833BA7"/>
    <w:rsid w:val="00841334"/>
    <w:rsid w:val="00842D15"/>
    <w:rsid w:val="008457C9"/>
    <w:rsid w:val="00856EE9"/>
    <w:rsid w:val="00861CC9"/>
    <w:rsid w:val="00862B05"/>
    <w:rsid w:val="008675C8"/>
    <w:rsid w:val="008769A1"/>
    <w:rsid w:val="00883285"/>
    <w:rsid w:val="008847C9"/>
    <w:rsid w:val="008901BA"/>
    <w:rsid w:val="00894F24"/>
    <w:rsid w:val="008963C1"/>
    <w:rsid w:val="008977A8"/>
    <w:rsid w:val="008979DE"/>
    <w:rsid w:val="008A5366"/>
    <w:rsid w:val="008B2967"/>
    <w:rsid w:val="008C1A1D"/>
    <w:rsid w:val="008E1A67"/>
    <w:rsid w:val="008E3E34"/>
    <w:rsid w:val="008E75E6"/>
    <w:rsid w:val="008F2540"/>
    <w:rsid w:val="008F5626"/>
    <w:rsid w:val="009151A0"/>
    <w:rsid w:val="00917637"/>
    <w:rsid w:val="009227EB"/>
    <w:rsid w:val="00932E9A"/>
    <w:rsid w:val="00937515"/>
    <w:rsid w:val="00941CE6"/>
    <w:rsid w:val="00957640"/>
    <w:rsid w:val="00970D54"/>
    <w:rsid w:val="0097112E"/>
    <w:rsid w:val="00972525"/>
    <w:rsid w:val="00984726"/>
    <w:rsid w:val="009952FB"/>
    <w:rsid w:val="00995A56"/>
    <w:rsid w:val="009A5217"/>
    <w:rsid w:val="009B24D4"/>
    <w:rsid w:val="009B4EBD"/>
    <w:rsid w:val="009D4A44"/>
    <w:rsid w:val="009D796F"/>
    <w:rsid w:val="009F10E5"/>
    <w:rsid w:val="00A022BA"/>
    <w:rsid w:val="00A05A28"/>
    <w:rsid w:val="00A11CA2"/>
    <w:rsid w:val="00A20AD4"/>
    <w:rsid w:val="00A26B75"/>
    <w:rsid w:val="00A3075D"/>
    <w:rsid w:val="00A346C2"/>
    <w:rsid w:val="00A45B31"/>
    <w:rsid w:val="00A477C8"/>
    <w:rsid w:val="00A51A27"/>
    <w:rsid w:val="00A637BA"/>
    <w:rsid w:val="00A6499E"/>
    <w:rsid w:val="00A651AC"/>
    <w:rsid w:val="00A75970"/>
    <w:rsid w:val="00A97936"/>
    <w:rsid w:val="00AA137B"/>
    <w:rsid w:val="00AA2854"/>
    <w:rsid w:val="00AA47A5"/>
    <w:rsid w:val="00AA47D7"/>
    <w:rsid w:val="00AA507B"/>
    <w:rsid w:val="00AC757A"/>
    <w:rsid w:val="00AC7DF5"/>
    <w:rsid w:val="00AE5051"/>
    <w:rsid w:val="00AF507B"/>
    <w:rsid w:val="00AF5345"/>
    <w:rsid w:val="00B01162"/>
    <w:rsid w:val="00B02A66"/>
    <w:rsid w:val="00B11E2D"/>
    <w:rsid w:val="00B20B6A"/>
    <w:rsid w:val="00B3227B"/>
    <w:rsid w:val="00B326EB"/>
    <w:rsid w:val="00B43469"/>
    <w:rsid w:val="00B53343"/>
    <w:rsid w:val="00B602DF"/>
    <w:rsid w:val="00B65F5B"/>
    <w:rsid w:val="00B66187"/>
    <w:rsid w:val="00B94D6E"/>
    <w:rsid w:val="00B95C17"/>
    <w:rsid w:val="00BA4035"/>
    <w:rsid w:val="00BB037F"/>
    <w:rsid w:val="00BB618D"/>
    <w:rsid w:val="00BD00CE"/>
    <w:rsid w:val="00BD03BE"/>
    <w:rsid w:val="00BE5C72"/>
    <w:rsid w:val="00BF30BA"/>
    <w:rsid w:val="00C04B9C"/>
    <w:rsid w:val="00C212EA"/>
    <w:rsid w:val="00C401A1"/>
    <w:rsid w:val="00C4196B"/>
    <w:rsid w:val="00C54D91"/>
    <w:rsid w:val="00C60C44"/>
    <w:rsid w:val="00C662E1"/>
    <w:rsid w:val="00C67263"/>
    <w:rsid w:val="00C81340"/>
    <w:rsid w:val="00C85A09"/>
    <w:rsid w:val="00C92623"/>
    <w:rsid w:val="00C93F2E"/>
    <w:rsid w:val="00C960F5"/>
    <w:rsid w:val="00CA4432"/>
    <w:rsid w:val="00CB36A6"/>
    <w:rsid w:val="00CB5E0C"/>
    <w:rsid w:val="00CB7DAA"/>
    <w:rsid w:val="00CC2169"/>
    <w:rsid w:val="00CC51EF"/>
    <w:rsid w:val="00CC6BA9"/>
    <w:rsid w:val="00CD4EC2"/>
    <w:rsid w:val="00CE0655"/>
    <w:rsid w:val="00CE07D3"/>
    <w:rsid w:val="00CE4889"/>
    <w:rsid w:val="00CF22A4"/>
    <w:rsid w:val="00D01032"/>
    <w:rsid w:val="00D2376D"/>
    <w:rsid w:val="00D24124"/>
    <w:rsid w:val="00D26474"/>
    <w:rsid w:val="00D328D4"/>
    <w:rsid w:val="00D50878"/>
    <w:rsid w:val="00D5679A"/>
    <w:rsid w:val="00D6126D"/>
    <w:rsid w:val="00D61BE2"/>
    <w:rsid w:val="00D668F4"/>
    <w:rsid w:val="00D84EEA"/>
    <w:rsid w:val="00D9342E"/>
    <w:rsid w:val="00D95030"/>
    <w:rsid w:val="00DA73F6"/>
    <w:rsid w:val="00DB4B82"/>
    <w:rsid w:val="00DC2A06"/>
    <w:rsid w:val="00DC422F"/>
    <w:rsid w:val="00DD080E"/>
    <w:rsid w:val="00DE2F8E"/>
    <w:rsid w:val="00DE42A7"/>
    <w:rsid w:val="00DE7C5D"/>
    <w:rsid w:val="00DF2179"/>
    <w:rsid w:val="00DF5067"/>
    <w:rsid w:val="00DF55C6"/>
    <w:rsid w:val="00E01F65"/>
    <w:rsid w:val="00E1647D"/>
    <w:rsid w:val="00E20950"/>
    <w:rsid w:val="00E21D9E"/>
    <w:rsid w:val="00E24EF7"/>
    <w:rsid w:val="00E25A15"/>
    <w:rsid w:val="00E407B3"/>
    <w:rsid w:val="00E4467F"/>
    <w:rsid w:val="00E45600"/>
    <w:rsid w:val="00E458B7"/>
    <w:rsid w:val="00E52C77"/>
    <w:rsid w:val="00E54C39"/>
    <w:rsid w:val="00E60F93"/>
    <w:rsid w:val="00E62375"/>
    <w:rsid w:val="00E73F6E"/>
    <w:rsid w:val="00E74B4A"/>
    <w:rsid w:val="00E77801"/>
    <w:rsid w:val="00E9088E"/>
    <w:rsid w:val="00EB060B"/>
    <w:rsid w:val="00EB2779"/>
    <w:rsid w:val="00EB40FB"/>
    <w:rsid w:val="00EB55FC"/>
    <w:rsid w:val="00EB72D0"/>
    <w:rsid w:val="00EC0C4F"/>
    <w:rsid w:val="00EC1514"/>
    <w:rsid w:val="00EC38C7"/>
    <w:rsid w:val="00EE4FA2"/>
    <w:rsid w:val="00EE5563"/>
    <w:rsid w:val="00EE66F0"/>
    <w:rsid w:val="00EF31CF"/>
    <w:rsid w:val="00EF4D40"/>
    <w:rsid w:val="00EF5130"/>
    <w:rsid w:val="00F00550"/>
    <w:rsid w:val="00F10C57"/>
    <w:rsid w:val="00F13CEC"/>
    <w:rsid w:val="00F13E00"/>
    <w:rsid w:val="00F24248"/>
    <w:rsid w:val="00F26DF3"/>
    <w:rsid w:val="00F34F79"/>
    <w:rsid w:val="00F43789"/>
    <w:rsid w:val="00F57DA4"/>
    <w:rsid w:val="00F6691D"/>
    <w:rsid w:val="00F71A8C"/>
    <w:rsid w:val="00F751E7"/>
    <w:rsid w:val="00F846BB"/>
    <w:rsid w:val="00F8571F"/>
    <w:rsid w:val="00F96DE7"/>
    <w:rsid w:val="00FB3679"/>
    <w:rsid w:val="00FC14CC"/>
    <w:rsid w:val="00FC29D0"/>
    <w:rsid w:val="00FD00BB"/>
    <w:rsid w:val="00FD0F11"/>
    <w:rsid w:val="00FD5DC4"/>
    <w:rsid w:val="00FE3F11"/>
    <w:rsid w:val="00FF20C3"/>
    <w:rsid w:val="024C78CF"/>
    <w:rsid w:val="07E5E999"/>
    <w:rsid w:val="0982C559"/>
    <w:rsid w:val="0D4EC9AC"/>
    <w:rsid w:val="0E510ED1"/>
    <w:rsid w:val="0FF475B8"/>
    <w:rsid w:val="13531730"/>
    <w:rsid w:val="150E449D"/>
    <w:rsid w:val="16B756C4"/>
    <w:rsid w:val="17936F12"/>
    <w:rsid w:val="1BB347FA"/>
    <w:rsid w:val="2214AD78"/>
    <w:rsid w:val="2369B9DD"/>
    <w:rsid w:val="23C435DD"/>
    <w:rsid w:val="2403C6B3"/>
    <w:rsid w:val="2497752E"/>
    <w:rsid w:val="27A017E8"/>
    <w:rsid w:val="2894648C"/>
    <w:rsid w:val="2ED2DC5B"/>
    <w:rsid w:val="2EF523D0"/>
    <w:rsid w:val="3814B6EF"/>
    <w:rsid w:val="46831645"/>
    <w:rsid w:val="47D2677F"/>
    <w:rsid w:val="4C7BE2D6"/>
    <w:rsid w:val="56EBDAAB"/>
    <w:rsid w:val="58759C08"/>
    <w:rsid w:val="5B1BB2EC"/>
    <w:rsid w:val="5C3CF74C"/>
    <w:rsid w:val="5C6C79D6"/>
    <w:rsid w:val="5CC7E5EB"/>
    <w:rsid w:val="64DBBAC3"/>
    <w:rsid w:val="68B81CFC"/>
    <w:rsid w:val="6FBAB2A3"/>
    <w:rsid w:val="72BFCBB9"/>
    <w:rsid w:val="75254A1D"/>
    <w:rsid w:val="78E7C59D"/>
    <w:rsid w:val="79E64609"/>
    <w:rsid w:val="7CC81141"/>
    <w:rsid w:val="7F89E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A8B3DB"/>
  <w15:docId w15:val="{E807FFF6-64CA-4954-B63E-BC728DF7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6BA4"/>
    <w:pPr>
      <w:spacing w:before="120" w:after="120" w:line="276" w:lineRule="auto"/>
      <w:contextualSpacing/>
    </w:pPr>
    <w:rPr>
      <w:rFonts w:ascii="Segoe UI" w:hAnsi="Segoe UI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6BA4"/>
    <w:pPr>
      <w:keepNext/>
      <w:keepLines/>
      <w:shd w:val="clear" w:color="auto" w:fill="FFFFFF" w:themeFill="background1"/>
      <w:spacing w:before="240" w:after="0"/>
      <w:outlineLvl w:val="0"/>
    </w:pPr>
    <w:rPr>
      <w:rFonts w:eastAsiaTheme="majorEastAsia" w:cstheme="majorBidi"/>
      <w:sz w:val="36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25430A"/>
    <w:pPr>
      <w:pBdr>
        <w:top w:val="single" w:sz="8" w:space="1" w:color="5B9BD5" w:themeColor="accent1"/>
        <w:left w:val="single" w:sz="8" w:space="4" w:color="5B9BD5" w:themeColor="accent1"/>
        <w:bottom w:val="single" w:sz="8" w:space="1" w:color="5B9BD5" w:themeColor="accent1"/>
        <w:right w:val="single" w:sz="8" w:space="4" w:color="5B9BD5" w:themeColor="accent1"/>
      </w:pBdr>
      <w:shd w:val="clear" w:color="auto" w:fill="5B9BD5" w:themeFill="accent1"/>
      <w:spacing w:before="120"/>
      <w:outlineLvl w:val="1"/>
    </w:pPr>
    <w:rPr>
      <w:color w:val="FFFFFF" w:themeColor="background1"/>
      <w:sz w:val="2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A4432"/>
    <w:pPr>
      <w:keepNext/>
      <w:keepLines/>
      <w:pBdr>
        <w:top w:val="single" w:sz="8" w:space="1" w:color="D9E2F3" w:themeColor="accent5" w:themeTint="33"/>
        <w:left w:val="single" w:sz="8" w:space="4" w:color="D9E2F3" w:themeColor="accent5" w:themeTint="33"/>
        <w:bottom w:val="single" w:sz="8" w:space="1" w:color="D9E2F3" w:themeColor="accent5" w:themeTint="33"/>
        <w:right w:val="single" w:sz="8" w:space="4" w:color="D9E2F3" w:themeColor="accent5" w:themeTint="33"/>
      </w:pBdr>
      <w:shd w:val="clear" w:color="auto" w:fill="D9E2F3" w:themeFill="accent5" w:themeFillTint="33"/>
      <w:spacing w:after="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3174C"/>
    <w:pPr>
      <w:keepNext/>
      <w:keepLines/>
      <w:pBdr>
        <w:top w:val="single" w:sz="8" w:space="1" w:color="DEEAF6" w:themeColor="accent1" w:themeTint="33"/>
        <w:left w:val="single" w:sz="8" w:space="4" w:color="DEEAF6" w:themeColor="accent1" w:themeTint="33"/>
        <w:bottom w:val="single" w:sz="8" w:space="1" w:color="DEEAF6" w:themeColor="accent1" w:themeTint="33"/>
        <w:right w:val="single" w:sz="8" w:space="4" w:color="DEEAF6" w:themeColor="accent1" w:themeTint="33"/>
      </w:pBdr>
      <w:shd w:val="clear" w:color="auto" w:fill="DEEAF6" w:themeFill="accent1" w:themeFillTint="33"/>
      <w:spacing w:after="0"/>
      <w:outlineLvl w:val="3"/>
    </w:pPr>
    <w:rPr>
      <w:rFonts w:eastAsiaTheme="majorEastAsia" w:cstheme="majorBidi"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2D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aliases w:val="Section Instruction"/>
    <w:basedOn w:val="Normal"/>
    <w:next w:val="Normal"/>
    <w:link w:val="Heading6Char"/>
    <w:autoRedefine/>
    <w:uiPriority w:val="9"/>
    <w:unhideWhenUsed/>
    <w:rsid w:val="009B4EBD"/>
    <w:pPr>
      <w:keepNext/>
      <w:keepLines/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before="0"/>
      <w:outlineLvl w:val="5"/>
    </w:pPr>
    <w:rPr>
      <w:rFonts w:eastAsiaTheme="majorEastAsia" w:cstheme="majorBidi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1A8C"/>
  </w:style>
  <w:style w:type="paragraph" w:styleId="Footer">
    <w:name w:val="footer"/>
    <w:basedOn w:val="Normal"/>
    <w:link w:val="FooterChar"/>
    <w:uiPriority w:val="99"/>
    <w:unhideWhenUsed/>
    <w:rsid w:val="00F71A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1A8C"/>
  </w:style>
  <w:style w:type="paragraph" w:styleId="BalloonText">
    <w:name w:val="Balloon Text"/>
    <w:basedOn w:val="Normal"/>
    <w:link w:val="BalloonTextChar"/>
    <w:uiPriority w:val="99"/>
    <w:semiHidden/>
    <w:unhideWhenUsed/>
    <w:rsid w:val="004E16F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16F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152D1B"/>
    <w:pPr>
      <w:spacing w:after="200"/>
      <w:ind w:left="720"/>
    </w:pPr>
    <w:rPr>
      <w:rFonts w:eastAsiaTheme="minorEastAsia"/>
      <w:szCs w:val="22"/>
      <w:lang w:val="en-GB" w:eastAsia="en-GB"/>
    </w:rPr>
  </w:style>
  <w:style w:type="table" w:styleId="TableGrid">
    <w:name w:val="Table Grid"/>
    <w:basedOn w:val="TableNormal"/>
    <w:uiPriority w:val="59"/>
    <w:rsid w:val="00EC1514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152D1B"/>
    <w:rPr>
      <w:rFonts w:eastAsiaTheme="majorEastAsia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2D1B"/>
    <w:rPr>
      <w:rFonts w:ascii="Segoe UI" w:eastAsiaTheme="majorEastAsia" w:hAnsi="Segoe U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696BA4"/>
    <w:rPr>
      <w:rFonts w:ascii="Segoe UI" w:eastAsiaTheme="majorEastAsia" w:hAnsi="Segoe UI" w:cstheme="majorBidi"/>
      <w:sz w:val="36"/>
      <w:szCs w:val="32"/>
      <w:shd w:val="clear" w:color="auto" w:fill="FFFFFF" w:themeFill="background1"/>
    </w:rPr>
  </w:style>
  <w:style w:type="table" w:styleId="TableGridLight">
    <w:name w:val="Grid Table Light"/>
    <w:basedOn w:val="TableNormal"/>
    <w:uiPriority w:val="40"/>
    <w:rsid w:val="00F846BB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25430A"/>
    <w:rPr>
      <w:rFonts w:ascii="Segoe UI" w:eastAsiaTheme="majorEastAsia" w:hAnsi="Segoe UI" w:cstheme="majorBidi"/>
      <w:color w:val="FFFFFF" w:themeColor="background1"/>
      <w:sz w:val="20"/>
      <w:szCs w:val="32"/>
      <w:shd w:val="clear" w:color="auto" w:fill="5B9BD5" w:themeFill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2376D"/>
    <w:pPr>
      <w:pBdr>
        <w:top w:val="single" w:sz="4" w:space="10" w:color="auto"/>
        <w:left w:val="single" w:sz="4" w:space="4" w:color="auto"/>
        <w:bottom w:val="single" w:sz="4" w:space="10" w:color="auto"/>
        <w:right w:val="single" w:sz="4" w:space="4" w:color="auto"/>
      </w:pBdr>
      <w:shd w:val="clear" w:color="auto" w:fill="F2F2F2" w:themeFill="background1" w:themeFillShade="F2"/>
      <w:spacing w:before="360" w:after="360" w:line="240" w:lineRule="auto"/>
      <w:ind w:left="454" w:right="454"/>
      <w:contextualSpacing w:val="0"/>
      <w:jc w:val="center"/>
    </w:pPr>
    <w:rPr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2376D"/>
    <w:rPr>
      <w:rFonts w:ascii="Segoe UI" w:hAnsi="Segoe UI"/>
      <w:iCs/>
      <w:sz w:val="18"/>
      <w:shd w:val="clear" w:color="auto" w:fill="F2F2F2" w:themeFill="background1" w:themeFillShade="F2"/>
    </w:rPr>
  </w:style>
  <w:style w:type="character" w:styleId="CommentReference">
    <w:name w:val="annotation reference"/>
    <w:basedOn w:val="DefaultParagraphFont"/>
    <w:uiPriority w:val="99"/>
    <w:semiHidden/>
    <w:unhideWhenUsed/>
    <w:rsid w:val="007973D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D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D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D5"/>
    <w:rPr>
      <w:b/>
      <w:bCs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CA4432"/>
    <w:rPr>
      <w:rFonts w:ascii="Segoe UI" w:eastAsiaTheme="majorEastAsia" w:hAnsi="Segoe UI" w:cstheme="majorBidi"/>
      <w:sz w:val="18"/>
      <w:shd w:val="clear" w:color="auto" w:fill="D9E2F3" w:themeFill="accent5" w:themeFillTint="33"/>
    </w:rPr>
  </w:style>
  <w:style w:type="character" w:customStyle="1" w:styleId="Heading4Char">
    <w:name w:val="Heading 4 Char"/>
    <w:basedOn w:val="DefaultParagraphFont"/>
    <w:link w:val="Heading4"/>
    <w:uiPriority w:val="9"/>
    <w:rsid w:val="0043174C"/>
    <w:rPr>
      <w:rFonts w:ascii="Segoe UI" w:eastAsiaTheme="majorEastAsia" w:hAnsi="Segoe UI" w:cstheme="majorBidi"/>
      <w:iCs/>
      <w:sz w:val="18"/>
      <w:shd w:val="clear" w:color="auto" w:fill="DEEAF6" w:themeFill="accent1" w:themeFillTint="33"/>
    </w:rPr>
  </w:style>
  <w:style w:type="character" w:customStyle="1" w:styleId="Heading5Char">
    <w:name w:val="Heading 5 Char"/>
    <w:basedOn w:val="DefaultParagraphFont"/>
    <w:link w:val="Heading5"/>
    <w:uiPriority w:val="9"/>
    <w:rsid w:val="00152D1B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paragraph" w:styleId="TOCHeading">
    <w:name w:val="TOC Heading"/>
    <w:basedOn w:val="Heading1"/>
    <w:next w:val="Normal"/>
    <w:uiPriority w:val="39"/>
    <w:unhideWhenUsed/>
    <w:rsid w:val="00152D1B"/>
    <w:pPr>
      <w:spacing w:line="259" w:lineRule="auto"/>
      <w:contextualSpacing w:val="0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AA137B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A137B"/>
    <w:rPr>
      <w:color w:val="0563C1" w:themeColor="hyperlink"/>
      <w:u w:val="single"/>
    </w:rPr>
  </w:style>
  <w:style w:type="character" w:customStyle="1" w:styleId="Heading6Char">
    <w:name w:val="Heading 6 Char"/>
    <w:aliases w:val="Section Instruction Char"/>
    <w:basedOn w:val="DefaultParagraphFont"/>
    <w:link w:val="Heading6"/>
    <w:uiPriority w:val="9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paragraph" w:customStyle="1" w:styleId="Numberedlist">
    <w:name w:val="Numbered list"/>
    <w:basedOn w:val="ListParagraph"/>
    <w:link w:val="NumberedlistChar"/>
    <w:qFormat/>
    <w:rsid w:val="00421579"/>
    <w:pPr>
      <w:numPr>
        <w:numId w:val="2"/>
      </w:numPr>
      <w:spacing w:after="120"/>
      <w:contextualSpacing w:val="0"/>
    </w:pPr>
  </w:style>
  <w:style w:type="paragraph" w:customStyle="1" w:styleId="BulletList">
    <w:name w:val="Bullet List"/>
    <w:basedOn w:val="Numberedlist"/>
    <w:link w:val="BulletListChar"/>
    <w:qFormat/>
    <w:rsid w:val="007B5E9F"/>
    <w:pPr>
      <w:numPr>
        <w:numId w:val="3"/>
      </w:numPr>
      <w:tabs>
        <w:tab w:val="num" w:pos="360"/>
      </w:tabs>
      <w:spacing w:before="0"/>
      <w:ind w:left="709" w:hanging="283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741E64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NumberedlistChar">
    <w:name w:val="Numbered list Char"/>
    <w:basedOn w:val="ListParagraphChar"/>
    <w:link w:val="Numberedlist"/>
    <w:rsid w:val="00421579"/>
    <w:rPr>
      <w:rFonts w:ascii="Segoe UI" w:eastAsiaTheme="minorEastAsia" w:hAnsi="Segoe UI"/>
      <w:sz w:val="18"/>
      <w:szCs w:val="22"/>
      <w:lang w:val="en-GB" w:eastAsia="en-GB"/>
    </w:rPr>
  </w:style>
  <w:style w:type="character" w:customStyle="1" w:styleId="BulletListChar">
    <w:name w:val="Bullet List Char"/>
    <w:basedOn w:val="NumberedlistChar"/>
    <w:link w:val="BulletList"/>
    <w:rsid w:val="007B5E9F"/>
    <w:rPr>
      <w:rFonts w:ascii="Segoe UI" w:eastAsiaTheme="minorEastAsia" w:hAnsi="Segoe UI"/>
      <w:sz w:val="18"/>
      <w:szCs w:val="22"/>
      <w:lang w:val="en-GB" w:eastAsia="en-GB"/>
    </w:rPr>
  </w:style>
  <w:style w:type="paragraph" w:customStyle="1" w:styleId="SectionInstructionNew">
    <w:name w:val="Section Instruction New"/>
    <w:link w:val="SectionInstructionNewChar"/>
    <w:autoRedefine/>
    <w:qFormat/>
    <w:rsid w:val="009B4EBD"/>
    <w:pPr>
      <w:pBdr>
        <w:top w:val="single" w:sz="12" w:space="1" w:color="FFF2CC" w:themeColor="accent4" w:themeTint="33"/>
        <w:left w:val="single" w:sz="12" w:space="4" w:color="FFF2CC" w:themeColor="accent4" w:themeTint="33"/>
        <w:bottom w:val="single" w:sz="12" w:space="1" w:color="FFF2CC" w:themeColor="accent4" w:themeTint="33"/>
        <w:right w:val="single" w:sz="12" w:space="4" w:color="FFF2CC" w:themeColor="accent4" w:themeTint="33"/>
      </w:pBdr>
      <w:shd w:val="clear" w:color="auto" w:fill="FFF2CC" w:themeFill="accent4" w:themeFillTint="33"/>
      <w:spacing w:after="120" w:line="276" w:lineRule="auto"/>
    </w:pPr>
    <w:rPr>
      <w:rFonts w:ascii="Segoe UI" w:eastAsiaTheme="majorEastAsia" w:hAnsi="Segoe UI" w:cstheme="majorBidi"/>
      <w:sz w:val="16"/>
    </w:rPr>
  </w:style>
  <w:style w:type="character" w:customStyle="1" w:styleId="SectionInstructionNewChar">
    <w:name w:val="Section Instruction New Char"/>
    <w:basedOn w:val="Heading6Char"/>
    <w:link w:val="SectionInstructionNew"/>
    <w:rsid w:val="009B4EBD"/>
    <w:rPr>
      <w:rFonts w:ascii="Segoe UI" w:eastAsiaTheme="majorEastAsia" w:hAnsi="Segoe UI" w:cstheme="majorBidi"/>
      <w:sz w:val="16"/>
      <w:shd w:val="clear" w:color="auto" w:fill="FFF2CC" w:themeFill="accent4" w:themeFillTint="33"/>
    </w:rPr>
  </w:style>
  <w:style w:type="character" w:styleId="FollowedHyperlink">
    <w:name w:val="FollowedHyperlink"/>
    <w:basedOn w:val="DefaultParagraphFont"/>
    <w:uiPriority w:val="99"/>
    <w:semiHidden/>
    <w:unhideWhenUsed/>
    <w:rsid w:val="00012C09"/>
    <w:rPr>
      <w:color w:val="954F72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B53343"/>
    <w:rPr>
      <w:rFonts w:eastAsiaTheme="minorEastAsia"/>
      <w:sz w:val="22"/>
      <w:szCs w:val="22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Indent">
    <w:name w:val="Body Text Indent"/>
    <w:basedOn w:val="Normal"/>
    <w:link w:val="BodyTextIndentChar"/>
    <w:rsid w:val="0001028F"/>
    <w:pPr>
      <w:spacing w:before="0" w:after="0" w:line="240" w:lineRule="auto"/>
      <w:ind w:left="720" w:hanging="720"/>
      <w:contextualSpacing w:val="0"/>
      <w:jc w:val="both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01028F"/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Default">
    <w:name w:val="Default"/>
    <w:uiPriority w:val="99"/>
    <w:rsid w:val="00D84EEA"/>
    <w:pPr>
      <w:autoSpaceDE w:val="0"/>
      <w:autoSpaceDN w:val="0"/>
      <w:adjustRightInd w:val="0"/>
    </w:pPr>
    <w:rPr>
      <w:rFonts w:ascii="Arial" w:hAnsi="Arial" w:cs="Arial"/>
      <w:color w:val="00000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wansea.ac.uk/welsh-language-standards/compliance/recruitment/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wansea.ac.uk/the-university/values/professional-services-values/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0AEDD5B0D954D2FB0B22509236FB7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53FA3-9622-4089-846C-F2838F47314A}"/>
      </w:docPartPr>
      <w:docPartBody>
        <w:p w:rsidR="00A3075D" w:rsidRDefault="00AC4607" w:rsidP="00A3075D">
          <w:pPr>
            <w:pStyle w:val="C0AEDD5B0D954D2FB0B22509236FB778"/>
          </w:pPr>
          <w:r w:rsidRPr="00FD00BB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075D"/>
    <w:rsid w:val="000761D2"/>
    <w:rsid w:val="00132205"/>
    <w:rsid w:val="0014105A"/>
    <w:rsid w:val="002208F5"/>
    <w:rsid w:val="00222243"/>
    <w:rsid w:val="00486D01"/>
    <w:rsid w:val="00564E04"/>
    <w:rsid w:val="00583FF8"/>
    <w:rsid w:val="00613B19"/>
    <w:rsid w:val="00647076"/>
    <w:rsid w:val="006B3F96"/>
    <w:rsid w:val="00712376"/>
    <w:rsid w:val="008970B6"/>
    <w:rsid w:val="00970D54"/>
    <w:rsid w:val="00A3075D"/>
    <w:rsid w:val="00AC4607"/>
    <w:rsid w:val="00B02A66"/>
    <w:rsid w:val="00CE4889"/>
    <w:rsid w:val="00E2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3075D"/>
    <w:rPr>
      <w:color w:val="666666"/>
    </w:rPr>
  </w:style>
  <w:style w:type="paragraph" w:customStyle="1" w:styleId="C0AEDD5B0D954D2FB0B22509236FB778">
    <w:name w:val="C0AEDD5B0D954D2FB0B22509236FB778"/>
    <w:rsid w:val="00A3075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48C47EEFBDD341B587A7499D77A7C8" ma:contentTypeVersion="8" ma:contentTypeDescription="Create a new document." ma:contentTypeScope="" ma:versionID="474a4e18c40b1e2b542c0ecf9d155793">
  <xsd:schema xmlns:xsd="http://www.w3.org/2001/XMLSchema" xmlns:xs="http://www.w3.org/2001/XMLSchema" xmlns:p="http://schemas.microsoft.com/office/2006/metadata/properties" xmlns:ns2="4faaea3a-5588-4ae5-aeda-7047551ef470" targetNamespace="http://schemas.microsoft.com/office/2006/metadata/properties" ma:root="true" ma:fieldsID="0707d15461765060d41bd903a527b18c" ns2:_="">
    <xsd:import namespace="4faaea3a-5588-4ae5-aeda-7047551ef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aaea3a-5588-4ae5-aeda-7047551ef4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AECFDCA-E29B-4529-824D-470B5CFBF55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9DE14C-3956-4835-9392-66DF766C1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aaea3a-5588-4ae5-aeda-7047551ef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12ABB47-FC1A-4B94-961C-449B1C251D6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ADFE52F-1941-4ECE-9AF8-FF77192DE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1520</Words>
  <Characters>8669</Characters>
  <Application>Microsoft Office Word</Application>
  <DocSecurity>0</DocSecurity>
  <Lines>72</Lines>
  <Paragraphs>20</Paragraphs>
  <ScaleCrop>false</ScaleCrop>
  <Company>Swansea University</Company>
  <LinksUpToDate>false</LinksUpToDate>
  <CharactersWithSpaces>10169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Ross Jenkins</dc:creator>
  <cp:lastModifiedBy>Claire Davies</cp:lastModifiedBy>
  <cp:revision>5</cp:revision>
  <cp:lastPrinted>2019-01-11T13:43:00Z</cp:lastPrinted>
  <dcterms:created xsi:type="dcterms:W3CDTF">2025-12-17T16:07:00Z</dcterms:created>
  <dcterms:modified xsi:type="dcterms:W3CDTF">2026-01-08T08:51:00Z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ase Target">
    <vt:lpwstr>_blank</vt:lpwstr>
  </property>
  <property fmtid="{D5CDD505-2E9C-101B-9397-08002B2CF9AE}" pid="3" name="ContentTypeId">
    <vt:lpwstr>0x0101000648C47EEFBDD341B587A7499D77A7C8</vt:lpwstr>
  </property>
  <property fmtid="{D5CDD505-2E9C-101B-9397-08002B2CF9AE}" pid="4" name="_dlc_DocIdItemGuid">
    <vt:lpwstr>1d9fa747-816c-433d-9d34-cf78dc7bbe5d</vt:lpwstr>
  </property>
</Properties>
</file>