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0B230" w14:textId="77777777" w:rsidR="00311B83" w:rsidRPr="006B3878" w:rsidRDefault="00BC5860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bCs/>
          <w:u w:val="single"/>
        </w:rPr>
      </w:pPr>
      <w:r w:rsidRPr="001C3AE2">
        <w:rPr>
          <w:rFonts w:ascii="Calibri" w:hAnsi="Calibri" w:cstheme="minorHAnsi"/>
          <w:b/>
          <w:bCs/>
          <w:u w:val="single"/>
          <w:lang w:val="cy-GB"/>
        </w:rPr>
        <w:t xml:space="preserve">Disgrifiad </w:t>
      </w:r>
      <w:r w:rsidRPr="006B3878">
        <w:rPr>
          <w:rFonts w:ascii="Calibri" w:hAnsi="Calibri" w:cstheme="minorHAnsi"/>
          <w:b/>
          <w:bCs/>
          <w:u w:val="single"/>
          <w:lang w:val="cy-GB"/>
        </w:rPr>
        <w:t xml:space="preserve">Swydd: </w:t>
      </w:r>
      <w:r w:rsidR="00790432" w:rsidRPr="006B3878">
        <w:rPr>
          <w:rFonts w:ascii="Calibri" w:hAnsi="Calibri" w:cstheme="minorHAnsi"/>
          <w:b/>
          <w:bCs/>
          <w:u w:val="single"/>
          <w:lang w:val="cy-GB"/>
        </w:rPr>
        <w:t>Cynorthwy-ydd Ymchwil Offer Peilot - Technolegau Trin Dŵr</w:t>
      </w:r>
    </w:p>
    <w:p w14:paraId="5110BD71" w14:textId="77777777" w:rsidR="00311B83" w:rsidRPr="006B3878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630002" w:rsidRPr="006B3878" w14:paraId="1E236417" w14:textId="77777777" w:rsidTr="00486643">
        <w:tc>
          <w:tcPr>
            <w:tcW w:w="2552" w:type="dxa"/>
            <w:shd w:val="clear" w:color="auto" w:fill="242F60"/>
          </w:tcPr>
          <w:p w14:paraId="0A40885F" w14:textId="77777777" w:rsidR="00E81048" w:rsidRPr="006B3878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6B3878">
              <w:rPr>
                <w:rFonts w:ascii="Calibri" w:hAnsi="Calibri" w:cstheme="minorHAnsi"/>
                <w:b/>
                <w:bCs/>
                <w:lang w:val="cy-GB"/>
              </w:rPr>
              <w:t>Cyfadran:</w:t>
            </w:r>
          </w:p>
        </w:tc>
        <w:tc>
          <w:tcPr>
            <w:tcW w:w="8364" w:type="dxa"/>
          </w:tcPr>
          <w:p w14:paraId="68BC62B3" w14:textId="77777777" w:rsidR="00E81048" w:rsidRPr="00E244A0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E244A0">
              <w:rPr>
                <w:rFonts w:ascii="Calibri" w:hAnsi="Calibri" w:cstheme="minorHAnsi"/>
                <w:b/>
                <w:bCs/>
                <w:lang w:val="cy-GB"/>
              </w:rPr>
              <w:t xml:space="preserve">Y Gyfadran Gwyddoniaeth a Pheirianneg </w:t>
            </w:r>
          </w:p>
        </w:tc>
      </w:tr>
      <w:tr w:rsidR="00630002" w:rsidRPr="006B3878" w14:paraId="53773D04" w14:textId="77777777" w:rsidTr="00486643">
        <w:tc>
          <w:tcPr>
            <w:tcW w:w="2552" w:type="dxa"/>
            <w:shd w:val="clear" w:color="auto" w:fill="242F60"/>
          </w:tcPr>
          <w:p w14:paraId="4EC391E2" w14:textId="77777777" w:rsidR="00E81048" w:rsidRPr="006B3878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6B3878">
              <w:rPr>
                <w:rFonts w:ascii="Calibri" w:hAnsi="Calibri" w:cstheme="minorHAnsi"/>
                <w:b/>
                <w:bCs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3FC0688A" w14:textId="77777777" w:rsidR="00E81048" w:rsidRPr="00E244A0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E244A0">
              <w:rPr>
                <w:rFonts w:ascii="Calibri" w:hAnsi="Calibri" w:cstheme="minorHAnsi"/>
                <w:b/>
                <w:bCs/>
                <w:lang w:val="cy-GB"/>
              </w:rPr>
              <w:t xml:space="preserve">Peirianneg Gemegol </w:t>
            </w:r>
          </w:p>
        </w:tc>
      </w:tr>
      <w:tr w:rsidR="00630002" w:rsidRPr="006B3878" w14:paraId="01CC102B" w14:textId="77777777" w:rsidTr="00486643">
        <w:tc>
          <w:tcPr>
            <w:tcW w:w="2552" w:type="dxa"/>
            <w:shd w:val="clear" w:color="auto" w:fill="242F60"/>
          </w:tcPr>
          <w:p w14:paraId="206C95DA" w14:textId="77777777" w:rsidR="00311B83" w:rsidRPr="006B3878" w:rsidRDefault="00BC586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6B3878">
              <w:rPr>
                <w:rFonts w:ascii="Calibri" w:hAnsi="Calibri" w:cstheme="minorHAnsi"/>
                <w:b/>
                <w:bCs/>
                <w:lang w:val="cy-GB"/>
              </w:rPr>
              <w:t>Cyflog:</w:t>
            </w:r>
          </w:p>
        </w:tc>
        <w:tc>
          <w:tcPr>
            <w:tcW w:w="8364" w:type="dxa"/>
          </w:tcPr>
          <w:p w14:paraId="00BD860B" w14:textId="112AF945" w:rsidR="00311B83" w:rsidRPr="00E244A0" w:rsidRDefault="00BC586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E244A0">
              <w:rPr>
                <w:rFonts w:ascii="Calibri" w:hAnsi="Calibri" w:cstheme="minorHAnsi"/>
                <w:b/>
                <w:bCs/>
                <w:lang w:val="cy-GB"/>
              </w:rPr>
              <w:t xml:space="preserve">Gradd 7: </w:t>
            </w:r>
            <w:r w:rsidR="00E244A0" w:rsidRPr="00E244A0">
              <w:rPr>
                <w:rFonts w:asciiTheme="minorHAnsi" w:hAnsiTheme="minorHAnsi" w:cstheme="minorHAnsi"/>
                <w:b/>
                <w:bCs/>
              </w:rPr>
              <w:t xml:space="preserve">£34,132 to £38,249 </w:t>
            </w:r>
            <w:r w:rsidRPr="00E244A0">
              <w:rPr>
                <w:rFonts w:ascii="Calibri" w:hAnsi="Calibri" w:cstheme="minorHAnsi"/>
                <w:b/>
                <w:bCs/>
                <w:lang w:val="cy-GB"/>
              </w:rPr>
              <w:t>y flwyddyn</w:t>
            </w:r>
            <w:r w:rsidR="00E244A0" w:rsidRPr="00E244A0">
              <w:rPr>
                <w:rFonts w:ascii="Calibri" w:hAnsi="Calibri" w:cstheme="minorHAnsi"/>
                <w:b/>
                <w:bCs/>
                <w:lang w:val="cy-GB"/>
              </w:rPr>
              <w:t xml:space="preserve"> yn gyfrannol</w:t>
            </w:r>
            <w:r w:rsidRPr="00E244A0">
              <w:rPr>
                <w:rFonts w:ascii="Calibri" w:hAnsi="Calibri" w:cstheme="minorHAnsi"/>
                <w:b/>
                <w:bCs/>
                <w:lang w:val="cy-GB"/>
              </w:rPr>
              <w:t xml:space="preserve"> ynghyd â chostau teithio </w:t>
            </w:r>
          </w:p>
        </w:tc>
      </w:tr>
      <w:tr w:rsidR="00630002" w:rsidRPr="006B3878" w14:paraId="1A0865A4" w14:textId="77777777" w:rsidTr="00486643">
        <w:tc>
          <w:tcPr>
            <w:tcW w:w="2552" w:type="dxa"/>
            <w:shd w:val="clear" w:color="auto" w:fill="242F60"/>
          </w:tcPr>
          <w:p w14:paraId="0C94EFA2" w14:textId="77777777" w:rsidR="00E81048" w:rsidRPr="006B3878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6B3878">
              <w:rPr>
                <w:rFonts w:ascii="Calibri" w:hAnsi="Calibri" w:cstheme="minorHAnsi"/>
                <w:b/>
                <w:bCs/>
                <w:lang w:val="cy-GB"/>
              </w:rPr>
              <w:t xml:space="preserve">Oriau gwaith: </w:t>
            </w:r>
          </w:p>
        </w:tc>
        <w:tc>
          <w:tcPr>
            <w:tcW w:w="8364" w:type="dxa"/>
          </w:tcPr>
          <w:p w14:paraId="48B9C6B2" w14:textId="6C06C291" w:rsidR="00E81048" w:rsidRPr="00E244A0" w:rsidRDefault="00E244A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E244A0">
              <w:rPr>
                <w:rFonts w:asciiTheme="minorHAnsi" w:hAnsiTheme="minorHAnsi" w:cstheme="minorHAnsi"/>
                <w:b/>
                <w:bCs/>
              </w:rPr>
              <w:t xml:space="preserve">21 </w:t>
            </w:r>
            <w:proofErr w:type="spellStart"/>
            <w:r w:rsidRPr="00E244A0">
              <w:rPr>
                <w:rFonts w:asciiTheme="minorHAnsi" w:hAnsiTheme="minorHAnsi" w:cstheme="minorHAnsi"/>
                <w:b/>
                <w:bCs/>
              </w:rPr>
              <w:t>awr</w:t>
            </w:r>
            <w:proofErr w:type="spellEnd"/>
            <w:r w:rsidRPr="00E244A0">
              <w:rPr>
                <w:rFonts w:asciiTheme="minorHAnsi" w:hAnsiTheme="minorHAnsi" w:cstheme="minorHAnsi"/>
                <w:b/>
                <w:bCs/>
              </w:rPr>
              <w:t xml:space="preserve"> yr wythnos</w:t>
            </w:r>
          </w:p>
        </w:tc>
      </w:tr>
      <w:tr w:rsidR="00630002" w:rsidRPr="006B3878" w14:paraId="79A3D6A8" w14:textId="77777777" w:rsidTr="00486643">
        <w:tc>
          <w:tcPr>
            <w:tcW w:w="2552" w:type="dxa"/>
            <w:shd w:val="clear" w:color="auto" w:fill="242F60"/>
          </w:tcPr>
          <w:p w14:paraId="4F30102E" w14:textId="77777777" w:rsidR="00E81048" w:rsidRPr="006B3878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6B3878">
              <w:rPr>
                <w:rFonts w:ascii="Calibri" w:hAnsi="Calibri" w:cstheme="minorHAnsi"/>
                <w:b/>
                <w:bCs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01E9991E" w14:textId="77777777" w:rsidR="00E81048" w:rsidRPr="00E244A0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E244A0">
              <w:rPr>
                <w:rFonts w:ascii="Calibri" w:hAnsi="Calibri" w:cstheme="minorHAnsi"/>
                <w:b/>
                <w:bCs/>
                <w:lang w:val="cy-GB"/>
              </w:rPr>
              <w:t>1</w:t>
            </w:r>
          </w:p>
        </w:tc>
      </w:tr>
      <w:tr w:rsidR="00630002" w:rsidRPr="006B3878" w14:paraId="22886202" w14:textId="77777777" w:rsidTr="00486643">
        <w:tc>
          <w:tcPr>
            <w:tcW w:w="2552" w:type="dxa"/>
            <w:shd w:val="clear" w:color="auto" w:fill="242F60"/>
          </w:tcPr>
          <w:p w14:paraId="1D6EE52B" w14:textId="77777777" w:rsidR="00E81048" w:rsidRPr="006B3878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6B3878">
              <w:rPr>
                <w:rFonts w:ascii="Calibri" w:hAnsi="Calibri" w:cstheme="minorHAnsi"/>
                <w:b/>
                <w:bCs/>
                <w:lang w:val="cy-GB"/>
              </w:rPr>
              <w:t>Contract:</w:t>
            </w:r>
          </w:p>
        </w:tc>
        <w:tc>
          <w:tcPr>
            <w:tcW w:w="8364" w:type="dxa"/>
          </w:tcPr>
          <w:p w14:paraId="425A7006" w14:textId="77777777" w:rsidR="00E81048" w:rsidRPr="00E244A0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E244A0">
              <w:rPr>
                <w:rFonts w:ascii="Calibri" w:hAnsi="Calibri" w:cstheme="minorHAnsi"/>
                <w:b/>
                <w:bCs/>
                <w:lang w:val="cy-GB"/>
              </w:rPr>
              <w:t>Swydd am gyfnod penodol yw hon am 24 mis</w:t>
            </w:r>
          </w:p>
        </w:tc>
      </w:tr>
      <w:tr w:rsidR="00630002" w:rsidRPr="006B3878" w14:paraId="41BBBDC8" w14:textId="77777777" w:rsidTr="00486643">
        <w:tc>
          <w:tcPr>
            <w:tcW w:w="2552" w:type="dxa"/>
            <w:shd w:val="clear" w:color="auto" w:fill="242F60"/>
          </w:tcPr>
          <w:p w14:paraId="6524B9AC" w14:textId="77777777" w:rsidR="00E81048" w:rsidRPr="006B3878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6B3878">
              <w:rPr>
                <w:rFonts w:ascii="Calibri" w:hAnsi="Calibri" w:cstheme="minorHAnsi"/>
                <w:b/>
                <w:bCs/>
                <w:lang w:val="cy-GB"/>
              </w:rPr>
              <w:t>Lleoliad:</w:t>
            </w:r>
          </w:p>
        </w:tc>
        <w:tc>
          <w:tcPr>
            <w:tcW w:w="8364" w:type="dxa"/>
          </w:tcPr>
          <w:p w14:paraId="4CF3D83F" w14:textId="77777777" w:rsidR="00E81048" w:rsidRPr="00E244A0" w:rsidRDefault="00BC5860" w:rsidP="00E81048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bCs/>
              </w:rPr>
            </w:pPr>
            <w:r w:rsidRPr="00E244A0">
              <w:rPr>
                <w:rFonts w:ascii="Calibri" w:hAnsi="Calibri" w:cstheme="minorHAnsi"/>
                <w:b/>
                <w:bCs/>
                <w:lang w:val="cy-GB"/>
              </w:rPr>
              <w:t xml:space="preserve">Prif leoliad deiliad y swydd hon fydd Campws y Bae a bydd angen teithio i un o safleoedd trin dŵr yfed Dŵr Cymru. </w:t>
            </w:r>
          </w:p>
        </w:tc>
      </w:tr>
    </w:tbl>
    <w:p w14:paraId="5A6C73C7" w14:textId="77777777" w:rsidR="00311B83" w:rsidRPr="006B3878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630002" w:rsidRPr="006B3878" w14:paraId="786DB833" w14:textId="77777777" w:rsidTr="00785666">
        <w:tc>
          <w:tcPr>
            <w:tcW w:w="1589" w:type="dxa"/>
            <w:shd w:val="clear" w:color="auto" w:fill="242F60"/>
            <w:vAlign w:val="center"/>
          </w:tcPr>
          <w:p w14:paraId="0DA27622" w14:textId="77777777" w:rsidR="00311B83" w:rsidRPr="006B3878" w:rsidRDefault="00BC5860" w:rsidP="008A2B4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6B387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Prif Ddyletswyddau </w:t>
            </w:r>
          </w:p>
        </w:tc>
        <w:tc>
          <w:tcPr>
            <w:tcW w:w="9327" w:type="dxa"/>
          </w:tcPr>
          <w:p w14:paraId="2C9AABDA" w14:textId="77777777" w:rsidR="005E0702" w:rsidRPr="006B3878" w:rsidRDefault="00BC5860" w:rsidP="005E0702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cy-GB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deiliad y swydd yn darparu cymorth technegol a gweithredol i gynnal prosiect ymchwil ac arloesi 24 mis o hyd yn gwerthuso gweithgarwch adfer carbon gronynnog (GAC) actifedig ar safle penodol. Gan weithio dan oruchwyliaeth yr Athro Tizaoui a chan gydweithredu â phartneriaid diwydiannol ac ansawdd dŵr, bydd yr </w:t>
            </w:r>
            <w:r w:rsidR="001010B6"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ymchwilydd </w:t>
            </w: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yn gyfrifol am weithrediad o ddydd i ddydd offer peilot ar safle’r partner diwydiannol, casglu samplau, dadansoddi yn y labordy, rheoli data a chydymffurfiaeth iechyd a diogelwch.</w:t>
            </w:r>
          </w:p>
          <w:p w14:paraId="44BF9832" w14:textId="77777777" w:rsidR="005E0702" w:rsidRPr="006B3878" w:rsidRDefault="005E0702" w:rsidP="005E0702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cy-GB"/>
              </w:rPr>
            </w:pPr>
          </w:p>
          <w:p w14:paraId="053E9361" w14:textId="77777777" w:rsidR="005E0702" w:rsidRPr="006B3878" w:rsidRDefault="00BC5860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cy-GB"/>
              </w:rPr>
            </w:pPr>
            <w:r w:rsidRPr="006B387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Bydd y dyletswyddau allweddol yn cynnwys:</w:t>
            </w:r>
          </w:p>
          <w:p w14:paraId="4CA8A237" w14:textId="77777777" w:rsidR="005E0702" w:rsidRPr="006B3878" w:rsidRDefault="00BC5860" w:rsidP="00A42EEA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387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Gweithredu a Chynnal a Chadw Offer Peilot.</w:t>
            </w:r>
          </w:p>
          <w:p w14:paraId="7C63F7BC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Gweithredu a chynnal a chadw system trin GAC ar raddfa beilot a fydd yn gweithredu o dan amodau go iawn ar safle'r partner diwydiannol. </w:t>
            </w:r>
          </w:p>
          <w:p w14:paraId="2223ECBF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Cynnal archwiliadau, gwiriadau perfformiad ac addasiadau gweithredol rheolaidd i sicrhau bod perfformiad yr offer peilot yn ddibynadwy. </w:t>
            </w:r>
          </w:p>
          <w:p w14:paraId="573E2231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Cynnal gweithdrefnau ôl-olchi, ac adfer cynlluniedig, gweithgareddau glanhau a mân waith cynnal a chadw. </w:t>
            </w:r>
          </w:p>
          <w:p w14:paraId="05B2A498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Monitro paramedrau gweithredol, gan gynnwys cyfraddau llif, gostyngiadau gwasgedd, tyrfedd, amsugnedd UV254 a dangosyddion proses eraill. </w:t>
            </w:r>
          </w:p>
          <w:p w14:paraId="31611930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Helpu i ddatrys problemau gyda chyfarpar a chysylltu â chyflenwyr a phartneriaid y prosiect ynghylch materion technegol. </w:t>
            </w:r>
          </w:p>
          <w:p w14:paraId="7510023A" w14:textId="77777777" w:rsidR="005E0702" w:rsidRPr="006B3878" w:rsidRDefault="00BC5860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fr-FR"/>
              </w:rPr>
            </w:pPr>
            <w:r w:rsidRPr="006B387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Casglu Samplau a Dadansoddi yn y Labordy</w:t>
            </w:r>
          </w:p>
          <w:p w14:paraId="02326954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Cynnal gweithgarwch samplu rheolaidd ar gyfer dŵr a chyfryngau GAC. </w:t>
            </w:r>
          </w:p>
          <w:p w14:paraId="62FF718A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Casglu samplau o weithfeydd triniaeth yn unol â phrotocolau a gweithdrefnau sicrhau ansawdd cymeradwy. </w:t>
            </w:r>
          </w:p>
          <w:p w14:paraId="7CB3938C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Cynnal dadansoddiadau yn y labordy gan ddefnyddio dulliau sefydledig ar gyfer paramedrau, gan gynnwys TOC, UV254, tyrfedd a dangosyddion ansawdd dŵr eraill. </w:t>
            </w:r>
          </w:p>
          <w:p w14:paraId="10305F98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Paratoi adweithyddion, safonau a hydoddiannau graddnodi yn ôl yr angen. </w:t>
            </w:r>
          </w:p>
          <w:p w14:paraId="2ACFF5E7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Dadansoddi nodweddion GAC, gan gynnwys canfod rhif ïodin a chynnal asesiadau ffisegol a chemegol eraill. </w:t>
            </w:r>
          </w:p>
          <w:p w14:paraId="071974CA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Sicrhau bod yr holl waith dadansoddi yn y labordy yn cael ei gynnal yn unol â safonau ansawdd a gweithdrefnau gweithredu safonol perthnasol. </w:t>
            </w:r>
          </w:p>
          <w:p w14:paraId="76A22300" w14:textId="77777777" w:rsidR="005E0702" w:rsidRPr="006B3878" w:rsidRDefault="00BC5860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387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Casglu a Rheoli Data ac Adrodd Amdano</w:t>
            </w:r>
          </w:p>
          <w:p w14:paraId="4525AAFD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Cynnal cofnodion cywir o ddata gweithredol, gweithgareddau samplu, canlyniadau labordy a gwaith cynnal a chadw. </w:t>
            </w:r>
          </w:p>
          <w:p w14:paraId="511D8CA4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Dilysu, trefnu a rheoli setiau data'r prosiect gan ddefnyddio pecynnau meddalwedd priodol. </w:t>
            </w:r>
          </w:p>
          <w:p w14:paraId="75A95C85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Cynorthwyo wrth ddadansoddi data a pharatoi crynodebau technegol ar gyfer cyfarfodydd ac adroddiadau'r prosiect. </w:t>
            </w:r>
          </w:p>
          <w:p w14:paraId="7D4F5E90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Cyfrannu at adroddiadau cynnydd misol a dogfennaeth y prosiect. </w:t>
            </w:r>
          </w:p>
          <w:p w14:paraId="68EBAB14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Cynorthwyo wrth baratoi cyflwyniadau, cyhoeddiadau ac adroddiadau terfynol y prosiect. </w:t>
            </w:r>
          </w:p>
          <w:p w14:paraId="340F0658" w14:textId="77777777" w:rsidR="005E0702" w:rsidRPr="006B3878" w:rsidRDefault="005E0702" w:rsidP="005E0702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731CE9" w14:textId="77777777" w:rsidR="005E0702" w:rsidRPr="006B3878" w:rsidRDefault="00BC5860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387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lastRenderedPageBreak/>
              <w:t xml:space="preserve">Cymorth Ymchwil </w:t>
            </w:r>
          </w:p>
          <w:p w14:paraId="3E28E04D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Cynorthwyo wrth weithredu ac optimeiddio protocolau adfer o dan arweiniad staff academaidd. </w:t>
            </w:r>
          </w:p>
          <w:p w14:paraId="4131B2A7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Cynorthwyo gyda rhaglenni cynllunio a phrofi arbrofol er mwyn gwerthuso perfformiad adfer. </w:t>
            </w:r>
          </w:p>
          <w:p w14:paraId="2A9F91DA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Cyfrannu at ddatblygu gweithdrefnau dadansoddol a gweithredol newydd yn ôl yr angen. </w:t>
            </w:r>
          </w:p>
          <w:p w14:paraId="46AB2239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Gweithio'n agos gyda phartneriaid a sefydliadau cydweithredu'r prosiect i sicrhau bod y prosiect yn cael ei gyflawni'n llwyddiannus. </w:t>
            </w:r>
          </w:p>
          <w:p w14:paraId="2E4CD03B" w14:textId="77777777" w:rsidR="005E0702" w:rsidRPr="006B3878" w:rsidRDefault="00BC5860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387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Iechyd, Diogelwch a Chydymffurfiaeth</w:t>
            </w:r>
          </w:p>
          <w:p w14:paraId="53DD3402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Sicrhau cydymffurfiaeth â pholisïau iechyd a diogelwch Prifysgol Abertawe a gofynion y safle diwydiannol. </w:t>
            </w:r>
          </w:p>
          <w:p w14:paraId="682122FD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Cynnal asesiadau risg a chyfrannu at ddatblygu systemau gweithio diogel. </w:t>
            </w:r>
          </w:p>
          <w:p w14:paraId="5A484430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Cynnal a chadw cyfarpar a chyfleusterau'r labordy mewn cyflwr diogel, glân a gweithredol. </w:t>
            </w:r>
          </w:p>
          <w:p w14:paraId="216CBE14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Sicrhau bod cemegion a deunyddiau gwastraff yn cael eu storio, eu trin a'u gwaredu'n briodol. </w:t>
            </w:r>
          </w:p>
          <w:p w14:paraId="63C4DA88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Cymryd rhan mewn hyfforddiant ac archwiliadau iechyd a diogelwch perthnasol. </w:t>
            </w:r>
          </w:p>
          <w:p w14:paraId="1200885F" w14:textId="77777777" w:rsidR="005E0702" w:rsidRPr="006B3878" w:rsidRDefault="00BC5860" w:rsidP="005E0702">
            <w:pPr>
              <w:spacing w:before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B3878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Dyletswyddau Allweddol Eraill</w:t>
            </w:r>
          </w:p>
          <w:p w14:paraId="397C6CBE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Teithio'n rheolaidd i weithfeydd triniaeth a safleoedd partneriaid y prosiect. </w:t>
            </w:r>
          </w:p>
          <w:p w14:paraId="756492C1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Cymryd rhan yng nghyfarfodydd a gweithgareddau hyfforddiant y prosiect. </w:t>
            </w:r>
          </w:p>
          <w:p w14:paraId="2E5EFF3C" w14:textId="77777777" w:rsidR="005E0702" w:rsidRPr="006B3878" w:rsidRDefault="00BC5860" w:rsidP="005E070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B387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Ymgymryd â dyletswyddau eraill sy'n gymesur â gradd y swydd ac yn unol â gofynion rhesymol. </w:t>
            </w:r>
          </w:p>
          <w:p w14:paraId="0D7263DC" w14:textId="77777777" w:rsidR="00311B83" w:rsidRPr="006B3878" w:rsidRDefault="00311B83" w:rsidP="005E0702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30002" w:rsidRPr="006B3878" w14:paraId="797F5142" w14:textId="77777777" w:rsidTr="00785666">
        <w:tc>
          <w:tcPr>
            <w:tcW w:w="1589" w:type="dxa"/>
            <w:shd w:val="clear" w:color="auto" w:fill="242F60"/>
            <w:vAlign w:val="center"/>
          </w:tcPr>
          <w:p w14:paraId="24406F18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6F2BB37" w14:textId="77777777" w:rsidR="00311B83" w:rsidRPr="00486643" w:rsidRDefault="00BC5860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Bod yn uchel eich cymhelliant a defnyddio eich menter â'r nod o ganfod ffyrdd addas o fynd i'r afael â heriau, a gofyn am arweiniad yn ôl yr angen.</w:t>
            </w:r>
          </w:p>
          <w:p w14:paraId="39052278" w14:textId="77777777" w:rsidR="00311B83" w:rsidRPr="008F72D1" w:rsidRDefault="00BC5860" w:rsidP="00C4275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Rhyngweithio'n gadarnhaol ac yn broffesiynol â chydweithredwyr a phartneriaid eraill yn y Gyfadran ac mewn mannau eraill yn y Brifysgol a'r tu hwnt fel y bo'n briodol megis ym myd diwydiant ac yn y gymuned academaidd. </w:t>
            </w:r>
          </w:p>
          <w:p w14:paraId="1508283E" w14:textId="77777777" w:rsidR="00311B83" w:rsidRPr="00486643" w:rsidRDefault="00BC5860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 at faterion trefniadaethol y Gyfadran i'w helpu i weithredu'n hwylus a helpu i godi ei phroffil ymchwil allanol.</w:t>
            </w:r>
          </w:p>
          <w:p w14:paraId="74FC9369" w14:textId="77777777" w:rsidR="00311B83" w:rsidRPr="00486643" w:rsidRDefault="00BC5860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Bod yn ymwybodol o ddatblygiadau yn y maes o safbwynt technegol, penodol a chyffredinol, a’u goblygiadau ehangach ar gyfer maes y ddisgyblaeth, cymwysiadau masnachol a'r economi wybodaeth. </w:t>
            </w:r>
          </w:p>
          <w:p w14:paraId="18B00886" w14:textId="77777777" w:rsidR="00311B83" w:rsidRPr="00486643" w:rsidRDefault="00BC5860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Pan ofynnir i chi, bod yn gynrychiolydd neu’n aelod o bwyllgorau, gan ddefnyddio'r cyfle i ehangu eich profiad proffesiynol eich hun.</w:t>
            </w:r>
          </w:p>
          <w:p w14:paraId="3443CD61" w14:textId="77777777" w:rsidR="00311B83" w:rsidRPr="00486643" w:rsidRDefault="00BC5860" w:rsidP="00C4275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Dangos tystiolaeth o ddatblygiad proffesiynol personol, gan nodi anghenion datblygu drwy gyfeirio at Fframwaith Datblygu Ymchwilwyr Vitae, yn enwedig o ran y cyfnod prawf, adolygiadau datblygiad proffesiynol a chymryd rhan mewn digwyddiadau hyfforddiant. </w:t>
            </w:r>
          </w:p>
          <w:p w14:paraId="282ACDC5" w14:textId="77777777" w:rsidR="00311B83" w:rsidRPr="00486643" w:rsidRDefault="00BC5860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Cynnal a gwella cysylltiadau â'r sefydliadau proffesiynol a chyrff perthynol eraill.</w:t>
            </w:r>
          </w:p>
          <w:p w14:paraId="0D24B5A4" w14:textId="77777777" w:rsidR="00311B83" w:rsidRPr="000E2BBE" w:rsidRDefault="00BC5860" w:rsidP="00C4275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rPr>
                <w:rFonts w:asciiTheme="minorHAnsi" w:hAnsiTheme="minorHAnsi" w:cstheme="minorHAnsi"/>
                <w:b/>
                <w:sz w:val="20"/>
                <w:szCs w:val="20"/>
                <w:lang w:val="cy-GB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Glynu wrth brotocolau arfer gorau wrth gynnal a chadw cofnodion ymchwil, fel y’i nodir gan ganllawiau rheoli cofnodion addysg uwch a'r Cynghorau Ymchwil. Mae hyn yn cynnwys sicrhau bod cofnodion llyfrau log y prosiect yn cael eu hanfon at y Brifysgol/Prif Ymchwilydd ar ôl i'r gwaith gael ei gwblhau. </w:t>
            </w:r>
          </w:p>
          <w:p w14:paraId="54591B76" w14:textId="77777777" w:rsidR="00311B83" w:rsidRPr="000E2BBE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cy-GB"/>
              </w:rPr>
            </w:pPr>
          </w:p>
        </w:tc>
      </w:tr>
      <w:tr w:rsidR="00630002" w14:paraId="74961BA3" w14:textId="77777777" w:rsidTr="00785666">
        <w:tc>
          <w:tcPr>
            <w:tcW w:w="1589" w:type="dxa"/>
            <w:shd w:val="clear" w:color="auto" w:fill="242F60"/>
            <w:vAlign w:val="center"/>
          </w:tcPr>
          <w:p w14:paraId="245D578D" w14:textId="77777777" w:rsidR="00311B83" w:rsidRPr="00486643" w:rsidRDefault="00BC5860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27" w:type="dxa"/>
          </w:tcPr>
          <w:p w14:paraId="2BF47864" w14:textId="77777777" w:rsidR="00311B83" w:rsidRPr="00486643" w:rsidRDefault="00BC5860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5CBB68B2" w14:textId="77777777" w:rsidR="00311B83" w:rsidRPr="00486643" w:rsidRDefault="00BC5860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Ymgymryd â'r rôl a holl weithgareddau'r swydd yn unol â systemau rheoli a pholisïau diogelwch, iechyd a chynaliadwyedd er mwyn lleihau risgiau ac effeithiau sy'n deillio o weithgarwch y swydd.</w:t>
            </w:r>
          </w:p>
          <w:p w14:paraId="1CAC62BC" w14:textId="77777777" w:rsidR="00311B83" w:rsidRPr="00486643" w:rsidRDefault="00BC5860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1C54999F" w14:textId="77777777" w:rsidR="00311B83" w:rsidRPr="00486643" w:rsidRDefault="00BC5860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</w:tc>
      </w:tr>
      <w:tr w:rsidR="00630002" w14:paraId="466510C9" w14:textId="77777777" w:rsidTr="00785666">
        <w:tc>
          <w:tcPr>
            <w:tcW w:w="1589" w:type="dxa"/>
            <w:shd w:val="clear" w:color="auto" w:fill="242F60"/>
            <w:vAlign w:val="center"/>
          </w:tcPr>
          <w:p w14:paraId="3DAF22DE" w14:textId="77777777" w:rsidR="00311B83" w:rsidRPr="00486643" w:rsidRDefault="00BC5860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y Person</w:t>
            </w:r>
          </w:p>
          <w:p w14:paraId="02D972CC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6B15AEE9" w14:textId="77777777" w:rsidR="00311B83" w:rsidRPr="00486643" w:rsidRDefault="00BC5860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Hanfodol:</w:t>
            </w:r>
            <w:r w:rsidRPr="00486643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39E40055" w14:textId="77777777" w:rsidR="00A42EEA" w:rsidRPr="00A42EEA" w:rsidRDefault="00BC5860" w:rsidP="00A42EE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42EE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 xml:space="preserve">Gradd (neu gymhwyster/brofiad cyfwerth) mewn Cemeg, Gwyddor Amgylcheddol, Peirianneg Gemegol, Gwyddor Dŵr, Peirianneg Amgylcheddol neu ddisgyblaeth berthynol agos. </w:t>
            </w:r>
          </w:p>
          <w:p w14:paraId="7AED85A2" w14:textId="77777777" w:rsidR="00A42EEA" w:rsidRDefault="00A42EEA" w:rsidP="006C1A7A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2C8001" w14:textId="77777777" w:rsidR="006C1A7A" w:rsidRP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weithio mewn amgylchedd labordy a defnyddio technegau dadansoddi safonol. </w:t>
            </w:r>
          </w:p>
          <w:p w14:paraId="17376C6D" w14:textId="77777777" w:rsidR="006C1A7A" w:rsidRP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gynnal cofnodion cywir a rheoli data gwyddonol. </w:t>
            </w:r>
          </w:p>
          <w:p w14:paraId="44473EB4" w14:textId="77777777" w:rsidR="006C1A7A" w:rsidRP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Dealltwriaeth o'r gofynion iechyd a diogelwch sy'n gysylltiedig â gwaith labordy ac yn y maes. </w:t>
            </w:r>
          </w:p>
          <w:p w14:paraId="7C3D6690" w14:textId="77777777" w:rsidR="006C1A7A" w:rsidRP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weithredu cyfarpar ac offeryniaeth technegol. </w:t>
            </w:r>
          </w:p>
          <w:p w14:paraId="5A94A716" w14:textId="77777777" w:rsidR="00A42EEA" w:rsidRDefault="00A42EEA" w:rsidP="006C1A7A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DACBBD" w14:textId="77777777" w:rsidR="006C1A7A" w:rsidRP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Sgiliau trefnu a rheoli amser da ynghyd â'r gallu i flaenoriaethu tasgau sy’n gwrthdaro. </w:t>
            </w:r>
          </w:p>
          <w:p w14:paraId="4BC6D5D8" w14:textId="77777777" w:rsidR="006C1A7A" w:rsidRP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 gallu i weithio'n annibynnol ag ychydig iawn o oruchwyliaeth, gan gynnal safonau uchel. </w:t>
            </w:r>
          </w:p>
          <w:p w14:paraId="2606A48D" w14:textId="77777777" w:rsidR="006C1A7A" w:rsidRP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Sgiliau cyfathrebu effeithiol yn ysgrifenedig ac ar lafar. </w:t>
            </w:r>
          </w:p>
          <w:p w14:paraId="67E369F8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 gallu i gydweithredu mewn timau amlddisgyblaethol. </w:t>
            </w:r>
          </w:p>
          <w:p w14:paraId="1A654A81" w14:textId="77777777" w:rsidR="006C1A7A" w:rsidRPr="006C1A7A" w:rsidRDefault="006C1A7A" w:rsidP="006C1A7A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E7F08F" w14:textId="77777777" w:rsidR="006C1A7A" w:rsidRP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Trwydded yrru lawn y DU a pharodrwydd i deithio'n rheolaidd rhwng Prifysgol Abertawe a'r partner diwydiannol yng Nghymru. </w:t>
            </w:r>
          </w:p>
          <w:p w14:paraId="6F04728A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Parodrwydd i ymgymryd â gwaith maes a gwaith mewn amgylcheddau trin dŵr gweithredol. </w:t>
            </w:r>
          </w:p>
          <w:p w14:paraId="18AB1B1C" w14:textId="77777777" w:rsidR="006C1A7A" w:rsidRDefault="006C1A7A" w:rsidP="006C1A7A">
            <w:pPr>
              <w:pStyle w:val="ListParagraph"/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3BC820" w14:textId="77777777" w:rsidR="00311B83" w:rsidRPr="006C1A7A" w:rsidRDefault="00BC5860" w:rsidP="006C1A7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Ymrwymiad i ddatblygiad proffesiynol parhaus </w:t>
            </w:r>
          </w:p>
          <w:p w14:paraId="4B79745A" w14:textId="77777777" w:rsidR="00311B83" w:rsidRPr="00486643" w:rsidRDefault="00BC5860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0D717CEF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Cymhwyster ôl-raddedig neu hyfforddiant arbenigol ym meysydd trin dŵr, monitro amgylcheddol, cemeg ddadansoddol neu faes cysylltiedig. </w:t>
            </w:r>
          </w:p>
          <w:p w14:paraId="55D2A74D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brosesau trin dŵr, yn benodol trin carbon actifedig. </w:t>
            </w:r>
          </w:p>
          <w:p w14:paraId="0D6923F2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weithredu cyfarpar graddfa beilot neu broses ddiwydiannol. </w:t>
            </w:r>
          </w:p>
          <w:p w14:paraId="1594AEC4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dechnegau nodweddu GAC gan gynnwys profi rhif ïodin. </w:t>
            </w:r>
          </w:p>
          <w:p w14:paraId="0401635B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weithio ar brosiectau ymchwil sy'n gydweithrediad rhwng diwydiant a'r gymuned academaidd. </w:t>
            </w:r>
          </w:p>
          <w:p w14:paraId="444D5ED8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Gwybodaeth am reoliadau ansawdd a phrosesau trin dŵr yfed. </w:t>
            </w:r>
          </w:p>
          <w:p w14:paraId="673C5491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ddadansoddi a dehongli data gan ddefnyddio meddalwedd ystadegol. </w:t>
            </w:r>
          </w:p>
          <w:p w14:paraId="10851F30" w14:textId="77777777" w:rsidR="006C1A7A" w:rsidRDefault="00BC5860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lunio adroddiadau technegol a chyflwyno canfyddiadau gwyddonol. </w:t>
            </w:r>
          </w:p>
          <w:p w14:paraId="5E0A261D" w14:textId="77777777" w:rsidR="008F72D1" w:rsidRPr="006C1A7A" w:rsidRDefault="00BC5860" w:rsidP="006C1A7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C1A7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gyfrannu at weithgareddau datblygu dulliau a gwelliant parhaus.</w:t>
            </w:r>
          </w:p>
        </w:tc>
      </w:tr>
      <w:tr w:rsidR="00630002" w14:paraId="45DF0A64" w14:textId="77777777" w:rsidTr="00785666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2E41B83A" w14:textId="77777777" w:rsidR="00785666" w:rsidRPr="0051342B" w:rsidRDefault="00BC5860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 xml:space="preserve">Lefel Iaith Gymraeg 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2A454E4E" w14:textId="77777777" w:rsidR="00785666" w:rsidRPr="0051342B" w:rsidRDefault="00BC5860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3FD9D9E2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887AE3" w14:textId="536B09D9" w:rsidR="00785666" w:rsidRPr="0051342B" w:rsidRDefault="00BC5860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I gael rhagor o wybodaeth am Lefelau'r Iaith Gymraeg, gweler y dudalen we Asesiad o Sgiliau Iaith Gymraeg, sydd ar gael </w:t>
            </w:r>
            <w:hyperlink r:id="rId11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630002" w14:paraId="4F6051B5" w14:textId="77777777" w:rsidTr="00785666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89E7373" w14:textId="77777777" w:rsidR="00311B83" w:rsidRPr="00486643" w:rsidRDefault="00BC5860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27" w:type="dxa"/>
          </w:tcPr>
          <w:p w14:paraId="11BFC372" w14:textId="77777777" w:rsidR="008F72D1" w:rsidRPr="002031A3" w:rsidRDefault="00BC5860" w:rsidP="008F72D1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Ymholiadau anffurfiol: Yr Athro Chedly Tizaoui (c.tizaoui@abertawe.ac.uk)</w:t>
            </w:r>
          </w:p>
          <w:p w14:paraId="04B99687" w14:textId="33D1FF5F" w:rsidR="008F72D1" w:rsidRPr="00334191" w:rsidRDefault="00BC5860" w:rsidP="008F72D1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Dyddiad Llunio'r Rhestr Fer: </w:t>
            </w:r>
            <w:r w:rsidR="006B3878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08</w:t>
            </w: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/0</w:t>
            </w:r>
            <w:r w:rsidR="006B3878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7</w:t>
            </w: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/2026</w:t>
            </w:r>
          </w:p>
          <w:p w14:paraId="5ED06FAA" w14:textId="74287A0E" w:rsidR="008F72D1" w:rsidRPr="00334191" w:rsidRDefault="00BC5860" w:rsidP="008F72D1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34191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Dyddiad y Cyfweliadau: </w:t>
            </w:r>
            <w:r w:rsidR="006B3878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1</w:t>
            </w:r>
            <w:r w:rsidRPr="00334191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3/07/2026</w:t>
            </w:r>
          </w:p>
          <w:p w14:paraId="7D58B68E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D2B6ACA" w14:textId="77777777" w:rsidR="00311B83" w:rsidRPr="00486643" w:rsidRDefault="00BC5860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A757C19" wp14:editId="582687EC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63422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9395574" wp14:editId="0790327D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76818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1ED95BD" wp14:editId="52965391">
            <wp:extent cx="914400" cy="621792"/>
            <wp:effectExtent l="0" t="0" r="0" b="6985"/>
            <wp:docPr id="1315495777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91922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9FA6" w14:textId="77777777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9E566" w14:textId="77777777" w:rsidR="00DD6959" w:rsidRDefault="00DD6959">
      <w:pPr>
        <w:spacing w:before="0" w:after="0" w:line="240" w:lineRule="auto"/>
      </w:pPr>
      <w:r>
        <w:separator/>
      </w:r>
    </w:p>
  </w:endnote>
  <w:endnote w:type="continuationSeparator" w:id="0">
    <w:p w14:paraId="5EAB1605" w14:textId="77777777" w:rsidR="00DD6959" w:rsidRDefault="00DD69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3E9929-77E0-47D4-B70C-153AB2C1C425}"/>
    <w:embedBold r:id="rId2" w:fontKey="{7B8B1EE1-A20E-4953-9BF7-FB6EC83651D1}"/>
    <w:embedBoldItalic r:id="rId3" w:fontKey="{8A94FB1D-787A-48F9-A27B-A5F0E6BF01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97A9A" w14:textId="77777777" w:rsidR="00F71A8C" w:rsidRDefault="00BC5860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255150F2" w14:textId="77777777" w:rsidR="00EE66F0" w:rsidRPr="00D6126D" w:rsidRDefault="00BC5860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3B8377AA" wp14:editId="3D927652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87205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79231" w14:textId="77777777" w:rsidR="00DD6959" w:rsidRDefault="00DD6959">
      <w:pPr>
        <w:spacing w:before="0" w:after="0" w:line="240" w:lineRule="auto"/>
      </w:pPr>
      <w:r>
        <w:separator/>
      </w:r>
    </w:p>
  </w:footnote>
  <w:footnote w:type="continuationSeparator" w:id="0">
    <w:p w14:paraId="1A971483" w14:textId="77777777" w:rsidR="00DD6959" w:rsidRDefault="00DD69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17AE" w14:textId="77777777" w:rsidR="00F71A8C" w:rsidRDefault="00BC5860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7C8740F5" wp14:editId="6BD3E84B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EA6A7E02">
      <w:start w:val="1"/>
      <w:numFmt w:val="decimal"/>
      <w:lvlText w:val="%1."/>
      <w:lvlJc w:val="left"/>
      <w:pPr>
        <w:ind w:left="360" w:hanging="360"/>
      </w:pPr>
    </w:lvl>
    <w:lvl w:ilvl="1" w:tplc="A8F2D75A" w:tentative="1">
      <w:start w:val="1"/>
      <w:numFmt w:val="lowerLetter"/>
      <w:lvlText w:val="%2."/>
      <w:lvlJc w:val="left"/>
      <w:pPr>
        <w:ind w:left="1080" w:hanging="360"/>
      </w:pPr>
    </w:lvl>
    <w:lvl w:ilvl="2" w:tplc="55CAB34E" w:tentative="1">
      <w:start w:val="1"/>
      <w:numFmt w:val="lowerRoman"/>
      <w:lvlText w:val="%3."/>
      <w:lvlJc w:val="right"/>
      <w:pPr>
        <w:ind w:left="1800" w:hanging="180"/>
      </w:pPr>
    </w:lvl>
    <w:lvl w:ilvl="3" w:tplc="3AE27D40" w:tentative="1">
      <w:start w:val="1"/>
      <w:numFmt w:val="decimal"/>
      <w:lvlText w:val="%4."/>
      <w:lvlJc w:val="left"/>
      <w:pPr>
        <w:ind w:left="2520" w:hanging="360"/>
      </w:pPr>
    </w:lvl>
    <w:lvl w:ilvl="4" w:tplc="6EF8B9DE" w:tentative="1">
      <w:start w:val="1"/>
      <w:numFmt w:val="lowerLetter"/>
      <w:lvlText w:val="%5."/>
      <w:lvlJc w:val="left"/>
      <w:pPr>
        <w:ind w:left="3240" w:hanging="360"/>
      </w:pPr>
    </w:lvl>
    <w:lvl w:ilvl="5" w:tplc="32BE32B8" w:tentative="1">
      <w:start w:val="1"/>
      <w:numFmt w:val="lowerRoman"/>
      <w:lvlText w:val="%6."/>
      <w:lvlJc w:val="right"/>
      <w:pPr>
        <w:ind w:left="3960" w:hanging="180"/>
      </w:pPr>
    </w:lvl>
    <w:lvl w:ilvl="6" w:tplc="02FA69D4" w:tentative="1">
      <w:start w:val="1"/>
      <w:numFmt w:val="decimal"/>
      <w:lvlText w:val="%7."/>
      <w:lvlJc w:val="left"/>
      <w:pPr>
        <w:ind w:left="4680" w:hanging="360"/>
      </w:pPr>
    </w:lvl>
    <w:lvl w:ilvl="7" w:tplc="6776AB14" w:tentative="1">
      <w:start w:val="1"/>
      <w:numFmt w:val="lowerLetter"/>
      <w:lvlText w:val="%8."/>
      <w:lvlJc w:val="left"/>
      <w:pPr>
        <w:ind w:left="5400" w:hanging="360"/>
      </w:pPr>
    </w:lvl>
    <w:lvl w:ilvl="8" w:tplc="899A68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7D6874A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8820C3D4" w:tentative="1">
      <w:start w:val="1"/>
      <w:numFmt w:val="lowerLetter"/>
      <w:lvlText w:val="%2."/>
      <w:lvlJc w:val="left"/>
      <w:pPr>
        <w:ind w:left="1080" w:hanging="360"/>
      </w:pPr>
    </w:lvl>
    <w:lvl w:ilvl="2" w:tplc="229892A8" w:tentative="1">
      <w:start w:val="1"/>
      <w:numFmt w:val="lowerRoman"/>
      <w:lvlText w:val="%3."/>
      <w:lvlJc w:val="right"/>
      <w:pPr>
        <w:ind w:left="1800" w:hanging="180"/>
      </w:pPr>
    </w:lvl>
    <w:lvl w:ilvl="3" w:tplc="AA86538A" w:tentative="1">
      <w:start w:val="1"/>
      <w:numFmt w:val="decimal"/>
      <w:lvlText w:val="%4."/>
      <w:lvlJc w:val="left"/>
      <w:pPr>
        <w:ind w:left="2520" w:hanging="360"/>
      </w:pPr>
    </w:lvl>
    <w:lvl w:ilvl="4" w:tplc="5044CAD4" w:tentative="1">
      <w:start w:val="1"/>
      <w:numFmt w:val="lowerLetter"/>
      <w:lvlText w:val="%5."/>
      <w:lvlJc w:val="left"/>
      <w:pPr>
        <w:ind w:left="3240" w:hanging="360"/>
      </w:pPr>
    </w:lvl>
    <w:lvl w:ilvl="5" w:tplc="C2FE2934" w:tentative="1">
      <w:start w:val="1"/>
      <w:numFmt w:val="lowerRoman"/>
      <w:lvlText w:val="%6."/>
      <w:lvlJc w:val="right"/>
      <w:pPr>
        <w:ind w:left="3960" w:hanging="180"/>
      </w:pPr>
    </w:lvl>
    <w:lvl w:ilvl="6" w:tplc="0E54F010" w:tentative="1">
      <w:start w:val="1"/>
      <w:numFmt w:val="decimal"/>
      <w:lvlText w:val="%7."/>
      <w:lvlJc w:val="left"/>
      <w:pPr>
        <w:ind w:left="4680" w:hanging="360"/>
      </w:pPr>
    </w:lvl>
    <w:lvl w:ilvl="7" w:tplc="185C0A64" w:tentative="1">
      <w:start w:val="1"/>
      <w:numFmt w:val="lowerLetter"/>
      <w:lvlText w:val="%8."/>
      <w:lvlJc w:val="left"/>
      <w:pPr>
        <w:ind w:left="5400" w:hanging="360"/>
      </w:pPr>
    </w:lvl>
    <w:lvl w:ilvl="8" w:tplc="052229C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181C350E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CA00E7D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88826966" w:tentative="1">
      <w:start w:val="1"/>
      <w:numFmt w:val="lowerRoman"/>
      <w:lvlText w:val="%3."/>
      <w:lvlJc w:val="right"/>
      <w:pPr>
        <w:ind w:left="2440" w:hanging="180"/>
      </w:pPr>
    </w:lvl>
    <w:lvl w:ilvl="3" w:tplc="D2DA7EA2" w:tentative="1">
      <w:start w:val="1"/>
      <w:numFmt w:val="decimal"/>
      <w:lvlText w:val="%4."/>
      <w:lvlJc w:val="left"/>
      <w:pPr>
        <w:ind w:left="3160" w:hanging="360"/>
      </w:pPr>
    </w:lvl>
    <w:lvl w:ilvl="4" w:tplc="A9AE0376" w:tentative="1">
      <w:start w:val="1"/>
      <w:numFmt w:val="lowerLetter"/>
      <w:lvlText w:val="%5."/>
      <w:lvlJc w:val="left"/>
      <w:pPr>
        <w:ind w:left="3880" w:hanging="360"/>
      </w:pPr>
    </w:lvl>
    <w:lvl w:ilvl="5" w:tplc="0C14AE52" w:tentative="1">
      <w:start w:val="1"/>
      <w:numFmt w:val="lowerRoman"/>
      <w:lvlText w:val="%6."/>
      <w:lvlJc w:val="right"/>
      <w:pPr>
        <w:ind w:left="4600" w:hanging="180"/>
      </w:pPr>
    </w:lvl>
    <w:lvl w:ilvl="6" w:tplc="1C3EC85C" w:tentative="1">
      <w:start w:val="1"/>
      <w:numFmt w:val="decimal"/>
      <w:lvlText w:val="%7."/>
      <w:lvlJc w:val="left"/>
      <w:pPr>
        <w:ind w:left="5320" w:hanging="360"/>
      </w:pPr>
    </w:lvl>
    <w:lvl w:ilvl="7" w:tplc="FD0A00FC" w:tentative="1">
      <w:start w:val="1"/>
      <w:numFmt w:val="lowerLetter"/>
      <w:lvlText w:val="%8."/>
      <w:lvlJc w:val="left"/>
      <w:pPr>
        <w:ind w:left="6040" w:hanging="360"/>
      </w:pPr>
    </w:lvl>
    <w:lvl w:ilvl="8" w:tplc="2C1EFCA2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E04C72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1629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1D834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28C8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568AB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622D49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827E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FEC1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BC017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909AF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84AFC4" w:tentative="1">
      <w:start w:val="1"/>
      <w:numFmt w:val="lowerLetter"/>
      <w:lvlText w:val="%2."/>
      <w:lvlJc w:val="left"/>
      <w:pPr>
        <w:ind w:left="1440" w:hanging="360"/>
      </w:pPr>
    </w:lvl>
    <w:lvl w:ilvl="2" w:tplc="9118D240" w:tentative="1">
      <w:start w:val="1"/>
      <w:numFmt w:val="lowerRoman"/>
      <w:lvlText w:val="%3."/>
      <w:lvlJc w:val="right"/>
      <w:pPr>
        <w:ind w:left="2160" w:hanging="180"/>
      </w:pPr>
    </w:lvl>
    <w:lvl w:ilvl="3" w:tplc="8BD4CB28" w:tentative="1">
      <w:start w:val="1"/>
      <w:numFmt w:val="decimal"/>
      <w:lvlText w:val="%4."/>
      <w:lvlJc w:val="left"/>
      <w:pPr>
        <w:ind w:left="2880" w:hanging="360"/>
      </w:pPr>
    </w:lvl>
    <w:lvl w:ilvl="4" w:tplc="5768BCB8" w:tentative="1">
      <w:start w:val="1"/>
      <w:numFmt w:val="lowerLetter"/>
      <w:lvlText w:val="%5."/>
      <w:lvlJc w:val="left"/>
      <w:pPr>
        <w:ind w:left="3600" w:hanging="360"/>
      </w:pPr>
    </w:lvl>
    <w:lvl w:ilvl="5" w:tplc="6AEC35EA" w:tentative="1">
      <w:start w:val="1"/>
      <w:numFmt w:val="lowerRoman"/>
      <w:lvlText w:val="%6."/>
      <w:lvlJc w:val="right"/>
      <w:pPr>
        <w:ind w:left="4320" w:hanging="180"/>
      </w:pPr>
    </w:lvl>
    <w:lvl w:ilvl="6" w:tplc="E3388E38" w:tentative="1">
      <w:start w:val="1"/>
      <w:numFmt w:val="decimal"/>
      <w:lvlText w:val="%7."/>
      <w:lvlJc w:val="left"/>
      <w:pPr>
        <w:ind w:left="5040" w:hanging="360"/>
      </w:pPr>
    </w:lvl>
    <w:lvl w:ilvl="7" w:tplc="7376F77A" w:tentative="1">
      <w:start w:val="1"/>
      <w:numFmt w:val="lowerLetter"/>
      <w:lvlText w:val="%8."/>
      <w:lvlJc w:val="left"/>
      <w:pPr>
        <w:ind w:left="5760" w:hanging="360"/>
      </w:pPr>
    </w:lvl>
    <w:lvl w:ilvl="8" w:tplc="B25AAB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562A1124">
      <w:start w:val="1"/>
      <w:numFmt w:val="decimal"/>
      <w:lvlText w:val="%1."/>
      <w:lvlJc w:val="left"/>
      <w:pPr>
        <w:ind w:left="360" w:hanging="360"/>
      </w:pPr>
    </w:lvl>
    <w:lvl w:ilvl="1" w:tplc="D3A054C2" w:tentative="1">
      <w:start w:val="1"/>
      <w:numFmt w:val="lowerLetter"/>
      <w:lvlText w:val="%2."/>
      <w:lvlJc w:val="left"/>
      <w:pPr>
        <w:ind w:left="1080" w:hanging="360"/>
      </w:pPr>
    </w:lvl>
    <w:lvl w:ilvl="2" w:tplc="0C50BFFA" w:tentative="1">
      <w:start w:val="1"/>
      <w:numFmt w:val="lowerRoman"/>
      <w:lvlText w:val="%3."/>
      <w:lvlJc w:val="right"/>
      <w:pPr>
        <w:ind w:left="1800" w:hanging="180"/>
      </w:pPr>
    </w:lvl>
    <w:lvl w:ilvl="3" w:tplc="6D82962E" w:tentative="1">
      <w:start w:val="1"/>
      <w:numFmt w:val="decimal"/>
      <w:lvlText w:val="%4."/>
      <w:lvlJc w:val="left"/>
      <w:pPr>
        <w:ind w:left="2520" w:hanging="360"/>
      </w:pPr>
    </w:lvl>
    <w:lvl w:ilvl="4" w:tplc="FF1C9AF6" w:tentative="1">
      <w:start w:val="1"/>
      <w:numFmt w:val="lowerLetter"/>
      <w:lvlText w:val="%5."/>
      <w:lvlJc w:val="left"/>
      <w:pPr>
        <w:ind w:left="3240" w:hanging="360"/>
      </w:pPr>
    </w:lvl>
    <w:lvl w:ilvl="5" w:tplc="57C490A6" w:tentative="1">
      <w:start w:val="1"/>
      <w:numFmt w:val="lowerRoman"/>
      <w:lvlText w:val="%6."/>
      <w:lvlJc w:val="right"/>
      <w:pPr>
        <w:ind w:left="3960" w:hanging="180"/>
      </w:pPr>
    </w:lvl>
    <w:lvl w:ilvl="6" w:tplc="CAF6E8A8" w:tentative="1">
      <w:start w:val="1"/>
      <w:numFmt w:val="decimal"/>
      <w:lvlText w:val="%7."/>
      <w:lvlJc w:val="left"/>
      <w:pPr>
        <w:ind w:left="4680" w:hanging="360"/>
      </w:pPr>
    </w:lvl>
    <w:lvl w:ilvl="7" w:tplc="F6C229E2" w:tentative="1">
      <w:start w:val="1"/>
      <w:numFmt w:val="lowerLetter"/>
      <w:lvlText w:val="%8."/>
      <w:lvlJc w:val="left"/>
      <w:pPr>
        <w:ind w:left="5400" w:hanging="360"/>
      </w:pPr>
    </w:lvl>
    <w:lvl w:ilvl="8" w:tplc="47D056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FA9822D0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038A2CE" w:tentative="1">
      <w:start w:val="1"/>
      <w:numFmt w:val="lowerLetter"/>
      <w:lvlText w:val="%2."/>
      <w:lvlJc w:val="left"/>
      <w:pPr>
        <w:ind w:left="1894" w:hanging="360"/>
      </w:pPr>
    </w:lvl>
    <w:lvl w:ilvl="2" w:tplc="40B4AF6E" w:tentative="1">
      <w:start w:val="1"/>
      <w:numFmt w:val="lowerRoman"/>
      <w:lvlText w:val="%3."/>
      <w:lvlJc w:val="right"/>
      <w:pPr>
        <w:ind w:left="2614" w:hanging="180"/>
      </w:pPr>
    </w:lvl>
    <w:lvl w:ilvl="3" w:tplc="8EFE2B52" w:tentative="1">
      <w:start w:val="1"/>
      <w:numFmt w:val="decimal"/>
      <w:lvlText w:val="%4."/>
      <w:lvlJc w:val="left"/>
      <w:pPr>
        <w:ind w:left="3334" w:hanging="360"/>
      </w:pPr>
    </w:lvl>
    <w:lvl w:ilvl="4" w:tplc="44BA12DC" w:tentative="1">
      <w:start w:val="1"/>
      <w:numFmt w:val="lowerLetter"/>
      <w:lvlText w:val="%5."/>
      <w:lvlJc w:val="left"/>
      <w:pPr>
        <w:ind w:left="4054" w:hanging="360"/>
      </w:pPr>
    </w:lvl>
    <w:lvl w:ilvl="5" w:tplc="DC28AAC8" w:tentative="1">
      <w:start w:val="1"/>
      <w:numFmt w:val="lowerRoman"/>
      <w:lvlText w:val="%6."/>
      <w:lvlJc w:val="right"/>
      <w:pPr>
        <w:ind w:left="4774" w:hanging="180"/>
      </w:pPr>
    </w:lvl>
    <w:lvl w:ilvl="6" w:tplc="3F8675F4" w:tentative="1">
      <w:start w:val="1"/>
      <w:numFmt w:val="decimal"/>
      <w:lvlText w:val="%7."/>
      <w:lvlJc w:val="left"/>
      <w:pPr>
        <w:ind w:left="5494" w:hanging="360"/>
      </w:pPr>
    </w:lvl>
    <w:lvl w:ilvl="7" w:tplc="6E727144" w:tentative="1">
      <w:start w:val="1"/>
      <w:numFmt w:val="lowerLetter"/>
      <w:lvlText w:val="%8."/>
      <w:lvlJc w:val="left"/>
      <w:pPr>
        <w:ind w:left="6214" w:hanging="360"/>
      </w:pPr>
    </w:lvl>
    <w:lvl w:ilvl="8" w:tplc="AA1A4F50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DD6867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BDCCEF1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69684100">
      <w:start w:val="1"/>
      <w:numFmt w:val="lowerRoman"/>
      <w:lvlText w:val="%3."/>
      <w:lvlJc w:val="right"/>
      <w:pPr>
        <w:ind w:left="1800" w:hanging="180"/>
      </w:pPr>
    </w:lvl>
    <w:lvl w:ilvl="3" w:tplc="F7621110" w:tentative="1">
      <w:start w:val="1"/>
      <w:numFmt w:val="decimal"/>
      <w:lvlText w:val="%4."/>
      <w:lvlJc w:val="left"/>
      <w:pPr>
        <w:ind w:left="2520" w:hanging="360"/>
      </w:pPr>
    </w:lvl>
    <w:lvl w:ilvl="4" w:tplc="10E0A918" w:tentative="1">
      <w:start w:val="1"/>
      <w:numFmt w:val="lowerLetter"/>
      <w:lvlText w:val="%5."/>
      <w:lvlJc w:val="left"/>
      <w:pPr>
        <w:ind w:left="3240" w:hanging="360"/>
      </w:pPr>
    </w:lvl>
    <w:lvl w:ilvl="5" w:tplc="862E29E8" w:tentative="1">
      <w:start w:val="1"/>
      <w:numFmt w:val="lowerRoman"/>
      <w:lvlText w:val="%6."/>
      <w:lvlJc w:val="right"/>
      <w:pPr>
        <w:ind w:left="3960" w:hanging="180"/>
      </w:pPr>
    </w:lvl>
    <w:lvl w:ilvl="6" w:tplc="17D83FF6" w:tentative="1">
      <w:start w:val="1"/>
      <w:numFmt w:val="decimal"/>
      <w:lvlText w:val="%7."/>
      <w:lvlJc w:val="left"/>
      <w:pPr>
        <w:ind w:left="4680" w:hanging="360"/>
      </w:pPr>
    </w:lvl>
    <w:lvl w:ilvl="7" w:tplc="1F9CF25C" w:tentative="1">
      <w:start w:val="1"/>
      <w:numFmt w:val="lowerLetter"/>
      <w:lvlText w:val="%8."/>
      <w:lvlJc w:val="left"/>
      <w:pPr>
        <w:ind w:left="5400" w:hanging="360"/>
      </w:pPr>
    </w:lvl>
    <w:lvl w:ilvl="8" w:tplc="46FEE8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3218521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DB2B90C" w:tentative="1">
      <w:start w:val="1"/>
      <w:numFmt w:val="lowerLetter"/>
      <w:lvlText w:val="%2."/>
      <w:lvlJc w:val="left"/>
      <w:pPr>
        <w:ind w:left="1080" w:hanging="360"/>
      </w:pPr>
    </w:lvl>
    <w:lvl w:ilvl="2" w:tplc="B8FE966C" w:tentative="1">
      <w:start w:val="1"/>
      <w:numFmt w:val="lowerRoman"/>
      <w:lvlText w:val="%3."/>
      <w:lvlJc w:val="right"/>
      <w:pPr>
        <w:ind w:left="1800" w:hanging="180"/>
      </w:pPr>
    </w:lvl>
    <w:lvl w:ilvl="3" w:tplc="1F8EEFCC" w:tentative="1">
      <w:start w:val="1"/>
      <w:numFmt w:val="decimal"/>
      <w:lvlText w:val="%4."/>
      <w:lvlJc w:val="left"/>
      <w:pPr>
        <w:ind w:left="2520" w:hanging="360"/>
      </w:pPr>
    </w:lvl>
    <w:lvl w:ilvl="4" w:tplc="F7BC92BE" w:tentative="1">
      <w:start w:val="1"/>
      <w:numFmt w:val="lowerLetter"/>
      <w:lvlText w:val="%5."/>
      <w:lvlJc w:val="left"/>
      <w:pPr>
        <w:ind w:left="3240" w:hanging="360"/>
      </w:pPr>
    </w:lvl>
    <w:lvl w:ilvl="5" w:tplc="236C313A" w:tentative="1">
      <w:start w:val="1"/>
      <w:numFmt w:val="lowerRoman"/>
      <w:lvlText w:val="%6."/>
      <w:lvlJc w:val="right"/>
      <w:pPr>
        <w:ind w:left="3960" w:hanging="180"/>
      </w:pPr>
    </w:lvl>
    <w:lvl w:ilvl="6" w:tplc="C764F008" w:tentative="1">
      <w:start w:val="1"/>
      <w:numFmt w:val="decimal"/>
      <w:lvlText w:val="%7."/>
      <w:lvlJc w:val="left"/>
      <w:pPr>
        <w:ind w:left="4680" w:hanging="360"/>
      </w:pPr>
    </w:lvl>
    <w:lvl w:ilvl="7" w:tplc="25E2940C" w:tentative="1">
      <w:start w:val="1"/>
      <w:numFmt w:val="lowerLetter"/>
      <w:lvlText w:val="%8."/>
      <w:lvlJc w:val="left"/>
      <w:pPr>
        <w:ind w:left="5400" w:hanging="360"/>
      </w:pPr>
    </w:lvl>
    <w:lvl w:ilvl="8" w:tplc="F6EAFB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0D9C8FCE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35928488">
      <w:start w:val="1"/>
      <w:numFmt w:val="lowerLetter"/>
      <w:lvlText w:val="%2."/>
      <w:lvlJc w:val="left"/>
      <w:pPr>
        <w:ind w:left="1080" w:hanging="360"/>
      </w:pPr>
    </w:lvl>
    <w:lvl w:ilvl="2" w:tplc="D46EF892">
      <w:start w:val="1"/>
      <w:numFmt w:val="lowerRoman"/>
      <w:lvlText w:val="%3."/>
      <w:lvlJc w:val="right"/>
      <w:pPr>
        <w:ind w:left="1800" w:hanging="180"/>
      </w:pPr>
    </w:lvl>
    <w:lvl w:ilvl="3" w:tplc="92FAEE10" w:tentative="1">
      <w:start w:val="1"/>
      <w:numFmt w:val="decimal"/>
      <w:lvlText w:val="%4."/>
      <w:lvlJc w:val="left"/>
      <w:pPr>
        <w:ind w:left="2520" w:hanging="360"/>
      </w:pPr>
    </w:lvl>
    <w:lvl w:ilvl="4" w:tplc="720EFC52" w:tentative="1">
      <w:start w:val="1"/>
      <w:numFmt w:val="lowerLetter"/>
      <w:lvlText w:val="%5."/>
      <w:lvlJc w:val="left"/>
      <w:pPr>
        <w:ind w:left="3240" w:hanging="360"/>
      </w:pPr>
    </w:lvl>
    <w:lvl w:ilvl="5" w:tplc="6290BF58" w:tentative="1">
      <w:start w:val="1"/>
      <w:numFmt w:val="lowerRoman"/>
      <w:lvlText w:val="%6."/>
      <w:lvlJc w:val="right"/>
      <w:pPr>
        <w:ind w:left="3960" w:hanging="180"/>
      </w:pPr>
    </w:lvl>
    <w:lvl w:ilvl="6" w:tplc="15DAAAA8" w:tentative="1">
      <w:start w:val="1"/>
      <w:numFmt w:val="decimal"/>
      <w:lvlText w:val="%7."/>
      <w:lvlJc w:val="left"/>
      <w:pPr>
        <w:ind w:left="4680" w:hanging="360"/>
      </w:pPr>
    </w:lvl>
    <w:lvl w:ilvl="7" w:tplc="5E822A34" w:tentative="1">
      <w:start w:val="1"/>
      <w:numFmt w:val="lowerLetter"/>
      <w:lvlText w:val="%8."/>
      <w:lvlJc w:val="left"/>
      <w:pPr>
        <w:ind w:left="5400" w:hanging="360"/>
      </w:pPr>
    </w:lvl>
    <w:lvl w:ilvl="8" w:tplc="891A1482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4964340">
    <w:abstractNumId w:val="9"/>
  </w:num>
  <w:num w:numId="2" w16cid:durableId="473059152">
    <w:abstractNumId w:val="2"/>
  </w:num>
  <w:num w:numId="3" w16cid:durableId="598879797">
    <w:abstractNumId w:val="6"/>
  </w:num>
  <w:num w:numId="4" w16cid:durableId="1000691986">
    <w:abstractNumId w:val="7"/>
  </w:num>
  <w:num w:numId="5" w16cid:durableId="394352081">
    <w:abstractNumId w:val="8"/>
  </w:num>
  <w:num w:numId="6" w16cid:durableId="692027350">
    <w:abstractNumId w:val="3"/>
  </w:num>
  <w:num w:numId="7" w16cid:durableId="1700399940">
    <w:abstractNumId w:val="4"/>
  </w:num>
  <w:num w:numId="8" w16cid:durableId="59525820">
    <w:abstractNumId w:val="5"/>
  </w:num>
  <w:num w:numId="9" w16cid:durableId="1107233775">
    <w:abstractNumId w:val="1"/>
  </w:num>
  <w:num w:numId="10" w16cid:durableId="140518429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2A24"/>
    <w:rsid w:val="0001028F"/>
    <w:rsid w:val="0001059E"/>
    <w:rsid w:val="00012C09"/>
    <w:rsid w:val="0006587F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D7E30"/>
    <w:rsid w:val="000E2BBE"/>
    <w:rsid w:val="001010B6"/>
    <w:rsid w:val="00113332"/>
    <w:rsid w:val="001169F6"/>
    <w:rsid w:val="00120BF3"/>
    <w:rsid w:val="00135091"/>
    <w:rsid w:val="0013654C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C3AE2"/>
    <w:rsid w:val="001C41EF"/>
    <w:rsid w:val="001E09AC"/>
    <w:rsid w:val="001E24A4"/>
    <w:rsid w:val="001E3EE0"/>
    <w:rsid w:val="001F4A68"/>
    <w:rsid w:val="002002A7"/>
    <w:rsid w:val="00200D2E"/>
    <w:rsid w:val="002031A3"/>
    <w:rsid w:val="0021432B"/>
    <w:rsid w:val="00226B22"/>
    <w:rsid w:val="0024575B"/>
    <w:rsid w:val="0025430A"/>
    <w:rsid w:val="00260D92"/>
    <w:rsid w:val="002612C7"/>
    <w:rsid w:val="0026370D"/>
    <w:rsid w:val="002638F0"/>
    <w:rsid w:val="00263927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11B83"/>
    <w:rsid w:val="00322703"/>
    <w:rsid w:val="00326CBD"/>
    <w:rsid w:val="00330BD9"/>
    <w:rsid w:val="00334191"/>
    <w:rsid w:val="00351BC1"/>
    <w:rsid w:val="00360DC1"/>
    <w:rsid w:val="00386835"/>
    <w:rsid w:val="003A2D0C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E62B3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5E0702"/>
    <w:rsid w:val="00604F88"/>
    <w:rsid w:val="006264F5"/>
    <w:rsid w:val="00630002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35E4"/>
    <w:rsid w:val="006943AD"/>
    <w:rsid w:val="00696BA4"/>
    <w:rsid w:val="006A5311"/>
    <w:rsid w:val="006A6563"/>
    <w:rsid w:val="006A6B0E"/>
    <w:rsid w:val="006B3878"/>
    <w:rsid w:val="006C10CA"/>
    <w:rsid w:val="006C1A7A"/>
    <w:rsid w:val="006E4DAA"/>
    <w:rsid w:val="006F16C4"/>
    <w:rsid w:val="00716159"/>
    <w:rsid w:val="00717C91"/>
    <w:rsid w:val="0072777E"/>
    <w:rsid w:val="00736FA1"/>
    <w:rsid w:val="00741E64"/>
    <w:rsid w:val="00750463"/>
    <w:rsid w:val="00754B17"/>
    <w:rsid w:val="007625AA"/>
    <w:rsid w:val="00775075"/>
    <w:rsid w:val="007754B5"/>
    <w:rsid w:val="00785666"/>
    <w:rsid w:val="00790432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4AC"/>
    <w:rsid w:val="00894F24"/>
    <w:rsid w:val="008963C1"/>
    <w:rsid w:val="008977A8"/>
    <w:rsid w:val="008979DE"/>
    <w:rsid w:val="008A2B42"/>
    <w:rsid w:val="008A5366"/>
    <w:rsid w:val="008B2967"/>
    <w:rsid w:val="008C080C"/>
    <w:rsid w:val="008C1A1D"/>
    <w:rsid w:val="008E1A67"/>
    <w:rsid w:val="008E3E34"/>
    <w:rsid w:val="008E75E6"/>
    <w:rsid w:val="008F2540"/>
    <w:rsid w:val="008F5626"/>
    <w:rsid w:val="008F72D1"/>
    <w:rsid w:val="009029E4"/>
    <w:rsid w:val="009151A0"/>
    <w:rsid w:val="00917637"/>
    <w:rsid w:val="009227EB"/>
    <w:rsid w:val="00932E9A"/>
    <w:rsid w:val="00937515"/>
    <w:rsid w:val="00941CE6"/>
    <w:rsid w:val="0094699F"/>
    <w:rsid w:val="00952699"/>
    <w:rsid w:val="00957640"/>
    <w:rsid w:val="0097112E"/>
    <w:rsid w:val="00973B14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2EEA"/>
    <w:rsid w:val="00A45B31"/>
    <w:rsid w:val="00A477C8"/>
    <w:rsid w:val="00A51A27"/>
    <w:rsid w:val="00A526B6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06D9E"/>
    <w:rsid w:val="00B11E2D"/>
    <w:rsid w:val="00B20B6A"/>
    <w:rsid w:val="00B31918"/>
    <w:rsid w:val="00B3227B"/>
    <w:rsid w:val="00B53343"/>
    <w:rsid w:val="00B608D9"/>
    <w:rsid w:val="00B65F5B"/>
    <w:rsid w:val="00B66187"/>
    <w:rsid w:val="00B94D6E"/>
    <w:rsid w:val="00B95C17"/>
    <w:rsid w:val="00BA4035"/>
    <w:rsid w:val="00BB037F"/>
    <w:rsid w:val="00BB618D"/>
    <w:rsid w:val="00BC1D47"/>
    <w:rsid w:val="00BC5860"/>
    <w:rsid w:val="00BD03BE"/>
    <w:rsid w:val="00BE5C72"/>
    <w:rsid w:val="00BF30BA"/>
    <w:rsid w:val="00C04B9C"/>
    <w:rsid w:val="00C10731"/>
    <w:rsid w:val="00C401A1"/>
    <w:rsid w:val="00C4196B"/>
    <w:rsid w:val="00C42756"/>
    <w:rsid w:val="00C476F7"/>
    <w:rsid w:val="00C54D91"/>
    <w:rsid w:val="00C81340"/>
    <w:rsid w:val="00C85A09"/>
    <w:rsid w:val="00C92623"/>
    <w:rsid w:val="00C93F2E"/>
    <w:rsid w:val="00C960F5"/>
    <w:rsid w:val="00CA4432"/>
    <w:rsid w:val="00CB2819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1085"/>
    <w:rsid w:val="00DB4B82"/>
    <w:rsid w:val="00DC2A06"/>
    <w:rsid w:val="00DC422F"/>
    <w:rsid w:val="00DD6959"/>
    <w:rsid w:val="00DE2F8E"/>
    <w:rsid w:val="00DE42A7"/>
    <w:rsid w:val="00DE7C5D"/>
    <w:rsid w:val="00DF2179"/>
    <w:rsid w:val="00DF55C6"/>
    <w:rsid w:val="00E01F65"/>
    <w:rsid w:val="00E1647D"/>
    <w:rsid w:val="00E20950"/>
    <w:rsid w:val="00E244A0"/>
    <w:rsid w:val="00E24EF7"/>
    <w:rsid w:val="00E25A15"/>
    <w:rsid w:val="00E407B3"/>
    <w:rsid w:val="00E4467F"/>
    <w:rsid w:val="00E45600"/>
    <w:rsid w:val="00E45DEC"/>
    <w:rsid w:val="00E52C77"/>
    <w:rsid w:val="00E54C39"/>
    <w:rsid w:val="00E60F93"/>
    <w:rsid w:val="00E73F6E"/>
    <w:rsid w:val="00E74B4A"/>
    <w:rsid w:val="00E77801"/>
    <w:rsid w:val="00E81048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02F5"/>
    <w:rsid w:val="00F24248"/>
    <w:rsid w:val="00F26DF3"/>
    <w:rsid w:val="00F34F79"/>
    <w:rsid w:val="00F57DA4"/>
    <w:rsid w:val="00F6691D"/>
    <w:rsid w:val="00F71A8C"/>
    <w:rsid w:val="00F751E7"/>
    <w:rsid w:val="00F80090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6736E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cy/safonaur-gymraeg/cydymffurfio/recriwtio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B947AF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0357F3"/>
    <w:rsid w:val="0006587F"/>
    <w:rsid w:val="0013654C"/>
    <w:rsid w:val="003A2D0C"/>
    <w:rsid w:val="00592FE8"/>
    <w:rsid w:val="00830016"/>
    <w:rsid w:val="008944AC"/>
    <w:rsid w:val="009029E4"/>
    <w:rsid w:val="00950722"/>
    <w:rsid w:val="009A27E3"/>
    <w:rsid w:val="00A526B6"/>
    <w:rsid w:val="00A93E76"/>
    <w:rsid w:val="00AB3FB7"/>
    <w:rsid w:val="00B31918"/>
    <w:rsid w:val="00B947AF"/>
    <w:rsid w:val="00BC1D47"/>
    <w:rsid w:val="00C6508A"/>
    <w:rsid w:val="00CB2819"/>
    <w:rsid w:val="00D57F28"/>
    <w:rsid w:val="00F202F5"/>
    <w:rsid w:val="00F7604D"/>
    <w:rsid w:val="00F80090"/>
    <w:rsid w:val="00FA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A21431-DD1B-46B8-8A53-1138B1DF5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2026-06-24T13:38:00Z</dcterms:created>
  <dcterms:modified xsi:type="dcterms:W3CDTF">2026-06-24T13:38:00Z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