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56FA53A" w14:textId="77777777" w:rsidR="00045410" w:rsidRPr="00DE0A40" w:rsidRDefault="00DE0A40" w:rsidP="00CE4C52">
      <w:pPr>
        <w:pStyle w:val="BodyTextIndent"/>
        <w:ind w:right="-144" w:firstLine="0"/>
        <w:jc w:val="right"/>
        <w:rPr>
          <w:rFonts w:ascii="Arial" w:hAnsi="Arial" w:cs="Arial"/>
          <w:b/>
          <w:color w:val="FFFFFF" w:themeColor="background1"/>
          <w:sz w:val="22"/>
          <w:szCs w:val="22"/>
        </w:rPr>
      </w:pPr>
      <w:r w:rsidRPr="00DE0A40">
        <w:rPr>
          <w:rFonts w:ascii="Arial" w:hAnsi="Arial" w:cs="Arial"/>
          <w:noProof/>
          <w:sz w:val="24"/>
          <w:szCs w:val="24"/>
          <w:lang w:eastAsia="en-GB"/>
        </w:rPr>
        <w:drawing>
          <wp:anchor distT="0" distB="0" distL="114300" distR="114300" simplePos="0" relativeHeight="251658240" behindDoc="1" locked="0" layoutInCell="1" allowOverlap="1" wp14:anchorId="0F106820" wp14:editId="03775065">
            <wp:simplePos x="0" y="0"/>
            <wp:positionH relativeFrom="page">
              <wp:posOffset>-4890</wp:posOffset>
            </wp:positionH>
            <wp:positionV relativeFrom="page">
              <wp:align>top</wp:align>
            </wp:positionV>
            <wp:extent cx="7572375" cy="1143000"/>
            <wp:effectExtent l="0" t="0" r="9525" b="0"/>
            <wp:wrapNone/>
            <wp:docPr id="2" name="Picture 2" descr="SU header Wav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SU header Waves"/>
                    <pic:cNvPicPr>
                      <a:picLocks noChangeAspect="1" noChangeArrowheads="1"/>
                    </pic:cNvPicPr>
                  </pic:nvPicPr>
                  <pic:blipFill>
                    <a:blip r:embed="rId11" cstate="print"/>
                    <a:srcRect/>
                    <a:stretch>
                      <a:fillRect/>
                    </a:stretch>
                  </pic:blipFill>
                  <pic:spPr bwMode="auto">
                    <a:xfrm>
                      <a:off x="0" y="0"/>
                      <a:ext cx="7687690" cy="1160406"/>
                    </a:xfrm>
                    <a:prstGeom prst="rect">
                      <a:avLst/>
                    </a:prstGeom>
                    <a:noFill/>
                    <a:ln w="9525">
                      <a:noFill/>
                      <a:miter lim="800000"/>
                      <a:headEnd/>
                      <a:tailEnd/>
                    </a:ln>
                  </pic:spPr>
                </pic:pic>
              </a:graphicData>
            </a:graphic>
            <wp14:sizeRelH relativeFrom="margin">
              <wp14:pctWidth>0</wp14:pctWidth>
            </wp14:sizeRelH>
            <wp14:sizeRelV relativeFrom="margin">
              <wp14:pctHeight>0</wp14:pctHeight>
            </wp14:sizeRelV>
          </wp:anchor>
        </w:drawing>
      </w:r>
      <w:r w:rsidR="00E36080">
        <w:rPr>
          <w:rFonts w:ascii="Arial" w:hAnsi="Arial" w:cs="Arial"/>
          <w:sz w:val="24"/>
          <w:szCs w:val="24"/>
        </w:rPr>
        <w:t xml:space="preserve"> </w:t>
      </w:r>
      <w:r w:rsidR="00073847">
        <w:rPr>
          <w:rFonts w:ascii="Arial" w:hAnsi="Arial" w:cs="Arial"/>
          <w:sz w:val="24"/>
          <w:szCs w:val="24"/>
        </w:rPr>
        <w:tab/>
      </w:r>
    </w:p>
    <w:p w14:paraId="17227E4F" w14:textId="77777777" w:rsidR="00CD4031" w:rsidRPr="00CD4031" w:rsidRDefault="00CD4031" w:rsidP="00CD4031">
      <w:pPr>
        <w:pStyle w:val="BodyTextIndent"/>
        <w:ind w:left="0" w:firstLine="0"/>
        <w:jc w:val="center"/>
        <w:rPr>
          <w:rFonts w:ascii="Arial" w:hAnsi="Arial" w:cs="Arial"/>
          <w:sz w:val="22"/>
          <w:szCs w:val="22"/>
        </w:rPr>
      </w:pPr>
    </w:p>
    <w:p w14:paraId="2154672E" w14:textId="77777777" w:rsidR="00DE0A40" w:rsidRDefault="00DE0A40" w:rsidP="00575503">
      <w:pPr>
        <w:pStyle w:val="BodyTextIndent"/>
        <w:ind w:left="0" w:firstLine="0"/>
        <w:jc w:val="center"/>
        <w:rPr>
          <w:rFonts w:ascii="Arial" w:hAnsi="Arial" w:cs="Arial"/>
          <w:b/>
          <w:sz w:val="28"/>
          <w:szCs w:val="28"/>
        </w:rPr>
      </w:pPr>
    </w:p>
    <w:p w14:paraId="3E071851" w14:textId="77777777" w:rsidR="00DE0A40" w:rsidRDefault="00DE0A40" w:rsidP="00575503">
      <w:pPr>
        <w:pStyle w:val="BodyTextIndent"/>
        <w:ind w:left="0" w:firstLine="0"/>
        <w:jc w:val="center"/>
        <w:rPr>
          <w:rFonts w:ascii="Arial" w:hAnsi="Arial" w:cs="Arial"/>
          <w:b/>
          <w:sz w:val="28"/>
          <w:szCs w:val="28"/>
        </w:rPr>
      </w:pPr>
    </w:p>
    <w:p w14:paraId="313CB5A4" w14:textId="77777777" w:rsidR="00045410" w:rsidRPr="00233347" w:rsidRDefault="00B5322D" w:rsidP="00575503">
      <w:pPr>
        <w:pStyle w:val="BodyTextIndent"/>
        <w:ind w:left="0" w:firstLine="0"/>
        <w:jc w:val="center"/>
        <w:rPr>
          <w:rFonts w:asciiTheme="minorHAnsi" w:hAnsiTheme="minorHAnsi" w:cs="Arial"/>
          <w:b/>
          <w:sz w:val="32"/>
          <w:szCs w:val="28"/>
          <w:u w:val="single"/>
        </w:rPr>
      </w:pPr>
      <w:r w:rsidRPr="00233347">
        <w:rPr>
          <w:rFonts w:asciiTheme="minorHAnsi" w:hAnsiTheme="minorHAnsi" w:cs="Arial"/>
          <w:b/>
          <w:sz w:val="32"/>
          <w:szCs w:val="28"/>
          <w:u w:val="single"/>
        </w:rPr>
        <w:t>Job Description</w:t>
      </w:r>
      <w:r w:rsidR="00867CA8" w:rsidRPr="00233347">
        <w:rPr>
          <w:rFonts w:asciiTheme="minorHAnsi" w:hAnsiTheme="minorHAnsi" w:cs="Arial"/>
          <w:b/>
          <w:sz w:val="32"/>
          <w:szCs w:val="28"/>
          <w:u w:val="single"/>
        </w:rPr>
        <w:t xml:space="preserve">: </w:t>
      </w:r>
      <w:r w:rsidR="00735118" w:rsidRPr="00735118">
        <w:rPr>
          <w:rFonts w:asciiTheme="minorHAnsi" w:hAnsiTheme="minorHAnsi" w:cs="Arial"/>
          <w:b/>
          <w:sz w:val="32"/>
          <w:szCs w:val="28"/>
          <w:u w:val="single"/>
        </w:rPr>
        <w:t>Profe</w:t>
      </w:r>
      <w:r w:rsidR="00417174">
        <w:rPr>
          <w:rFonts w:asciiTheme="minorHAnsi" w:hAnsiTheme="minorHAnsi" w:cs="Arial"/>
          <w:b/>
          <w:sz w:val="32"/>
          <w:szCs w:val="28"/>
          <w:u w:val="single"/>
        </w:rPr>
        <w:t>ssional Service</w:t>
      </w:r>
      <w:r w:rsidR="000D4150">
        <w:rPr>
          <w:rFonts w:asciiTheme="minorHAnsi" w:hAnsiTheme="minorHAnsi" w:cs="Arial"/>
          <w:b/>
          <w:sz w:val="32"/>
          <w:szCs w:val="28"/>
          <w:u w:val="single"/>
        </w:rPr>
        <w:t xml:space="preserve"> Positions</w:t>
      </w:r>
    </w:p>
    <w:p w14:paraId="011122BC" w14:textId="77777777" w:rsidR="00D50481" w:rsidRPr="00703D00" w:rsidRDefault="00D50481" w:rsidP="00BF1362">
      <w:pPr>
        <w:pStyle w:val="BodyTextIndent"/>
        <w:ind w:left="0" w:firstLine="0"/>
        <w:jc w:val="left"/>
        <w:rPr>
          <w:rFonts w:asciiTheme="minorHAnsi" w:hAnsiTheme="minorHAnsi" w:cs="Arial"/>
          <w:b/>
          <w:sz w:val="22"/>
          <w:szCs w:val="24"/>
        </w:rPr>
      </w:pPr>
    </w:p>
    <w:tbl>
      <w:tblPr>
        <w:tblStyle w:val="TableGrid"/>
        <w:tblW w:w="10916" w:type="dxa"/>
        <w:tblInd w:w="-176" w:type="dxa"/>
        <w:tblLook w:val="04A0" w:firstRow="1" w:lastRow="0" w:firstColumn="1" w:lastColumn="0" w:noHBand="0" w:noVBand="1"/>
      </w:tblPr>
      <w:tblGrid>
        <w:gridCol w:w="2552"/>
        <w:gridCol w:w="8364"/>
      </w:tblGrid>
      <w:tr w:rsidR="002D0DDE" w:rsidRPr="00FF56E9" w14:paraId="0B76E790" w14:textId="77777777" w:rsidTr="6946A155">
        <w:tc>
          <w:tcPr>
            <w:tcW w:w="2552" w:type="dxa"/>
            <w:shd w:val="clear" w:color="auto" w:fill="365F91" w:themeFill="accent1" w:themeFillShade="BF"/>
          </w:tcPr>
          <w:p w14:paraId="096E24B9" w14:textId="49E9D925" w:rsidR="002D0DDE" w:rsidRPr="00FF56E9" w:rsidRDefault="00594BFB" w:rsidP="000841BE">
            <w:pPr>
              <w:pStyle w:val="BodyTextIndent"/>
              <w:ind w:left="0" w:firstLine="0"/>
              <w:rPr>
                <w:rFonts w:asciiTheme="minorHAnsi" w:hAnsiTheme="minorHAnsi" w:cstheme="minorHAnsi"/>
                <w:b/>
                <w:color w:val="FFFFFF" w:themeColor="background1"/>
                <w:sz w:val="22"/>
                <w:szCs w:val="22"/>
              </w:rPr>
            </w:pPr>
            <w:r w:rsidRPr="00FF56E9">
              <w:rPr>
                <w:rFonts w:asciiTheme="minorHAnsi" w:hAnsiTheme="minorHAnsi" w:cstheme="minorHAnsi"/>
                <w:b/>
                <w:color w:val="FFFFFF" w:themeColor="background1"/>
                <w:sz w:val="22"/>
                <w:szCs w:val="22"/>
              </w:rPr>
              <w:t>Faculty:</w:t>
            </w:r>
          </w:p>
        </w:tc>
        <w:tc>
          <w:tcPr>
            <w:tcW w:w="8364" w:type="dxa"/>
          </w:tcPr>
          <w:p w14:paraId="618376F1" w14:textId="23F0E131" w:rsidR="002D0DDE" w:rsidRPr="00FF56E9" w:rsidRDefault="6796BB5E" w:rsidP="6946A155">
            <w:pPr>
              <w:pStyle w:val="BodyTextIndent"/>
              <w:ind w:left="0" w:firstLine="0"/>
              <w:rPr>
                <w:rFonts w:asciiTheme="minorHAnsi" w:hAnsiTheme="minorHAnsi" w:cstheme="minorHAnsi"/>
                <w:sz w:val="22"/>
                <w:szCs w:val="22"/>
              </w:rPr>
            </w:pPr>
            <w:r w:rsidRPr="00FF56E9">
              <w:rPr>
                <w:rFonts w:asciiTheme="minorHAnsi" w:hAnsiTheme="minorHAnsi" w:cstheme="minorHAnsi"/>
                <w:sz w:val="22"/>
                <w:szCs w:val="22"/>
              </w:rPr>
              <w:t>Faculty of</w:t>
            </w:r>
            <w:r w:rsidR="00DE4BC5" w:rsidRPr="00FF56E9">
              <w:rPr>
                <w:rFonts w:asciiTheme="minorHAnsi" w:hAnsiTheme="minorHAnsi" w:cstheme="minorHAnsi"/>
                <w:sz w:val="22"/>
                <w:szCs w:val="22"/>
              </w:rPr>
              <w:t xml:space="preserve"> </w:t>
            </w:r>
            <w:r w:rsidR="00AE3A54" w:rsidRPr="00FF56E9">
              <w:rPr>
                <w:rFonts w:asciiTheme="minorHAnsi" w:hAnsiTheme="minorHAnsi" w:cstheme="minorHAnsi"/>
                <w:sz w:val="22"/>
                <w:szCs w:val="22"/>
              </w:rPr>
              <w:t>Science and Engineering</w:t>
            </w:r>
          </w:p>
        </w:tc>
      </w:tr>
      <w:tr w:rsidR="00735118" w:rsidRPr="00FF56E9" w14:paraId="20484ADB" w14:textId="77777777" w:rsidTr="6946A155">
        <w:tc>
          <w:tcPr>
            <w:tcW w:w="2552" w:type="dxa"/>
            <w:shd w:val="clear" w:color="auto" w:fill="365F91" w:themeFill="accent1" w:themeFillShade="BF"/>
          </w:tcPr>
          <w:p w14:paraId="6B9E3F99" w14:textId="77777777" w:rsidR="00735118" w:rsidRPr="00FF56E9" w:rsidRDefault="00735118" w:rsidP="000841BE">
            <w:pPr>
              <w:pStyle w:val="BodyTextIndent"/>
              <w:ind w:left="0" w:firstLine="0"/>
              <w:rPr>
                <w:rFonts w:asciiTheme="minorHAnsi" w:hAnsiTheme="minorHAnsi" w:cstheme="minorHAnsi"/>
                <w:b/>
                <w:color w:val="FFFFFF" w:themeColor="background1"/>
                <w:sz w:val="22"/>
                <w:szCs w:val="22"/>
              </w:rPr>
            </w:pPr>
            <w:r w:rsidRPr="00FF56E9">
              <w:rPr>
                <w:rFonts w:asciiTheme="minorHAnsi" w:hAnsiTheme="minorHAnsi" w:cstheme="minorHAnsi"/>
                <w:b/>
                <w:color w:val="FFFFFF" w:themeColor="background1"/>
                <w:sz w:val="22"/>
                <w:szCs w:val="22"/>
              </w:rPr>
              <w:t>Job Title:</w:t>
            </w:r>
          </w:p>
        </w:tc>
        <w:tc>
          <w:tcPr>
            <w:tcW w:w="8364" w:type="dxa"/>
          </w:tcPr>
          <w:p w14:paraId="30FACAF1" w14:textId="02AEC3F1" w:rsidR="00735118" w:rsidRPr="00FF56E9" w:rsidRDefault="00503FCD" w:rsidP="000841BE">
            <w:pPr>
              <w:pStyle w:val="BodyTextIndent"/>
              <w:ind w:left="0" w:firstLine="0"/>
              <w:rPr>
                <w:rFonts w:asciiTheme="minorHAnsi" w:hAnsiTheme="minorHAnsi" w:cstheme="minorHAnsi"/>
                <w:sz w:val="22"/>
                <w:szCs w:val="22"/>
              </w:rPr>
            </w:pPr>
            <w:r w:rsidRPr="00503FCD">
              <w:rPr>
                <w:rFonts w:asciiTheme="minorHAnsi" w:hAnsiTheme="minorHAnsi" w:cstheme="minorHAnsi"/>
                <w:sz w:val="22"/>
                <w:szCs w:val="22"/>
              </w:rPr>
              <w:t>Technician - Welsh Cockle Flesh Analysis Study</w:t>
            </w:r>
          </w:p>
        </w:tc>
      </w:tr>
      <w:tr w:rsidR="00537D50" w:rsidRPr="00FF56E9" w14:paraId="4BE2E1EF" w14:textId="77777777" w:rsidTr="6946A155">
        <w:tc>
          <w:tcPr>
            <w:tcW w:w="2552" w:type="dxa"/>
            <w:shd w:val="clear" w:color="auto" w:fill="365F91" w:themeFill="accent1" w:themeFillShade="BF"/>
          </w:tcPr>
          <w:p w14:paraId="27519FA5" w14:textId="3D463423" w:rsidR="00537D50" w:rsidRPr="00FF56E9" w:rsidRDefault="006F7160" w:rsidP="00D50481">
            <w:pPr>
              <w:pStyle w:val="BodyTextIndent"/>
              <w:ind w:left="0" w:firstLine="0"/>
              <w:rPr>
                <w:rFonts w:asciiTheme="minorHAnsi" w:hAnsiTheme="minorHAnsi" w:cstheme="minorHAnsi"/>
                <w:b/>
                <w:color w:val="FFFFFF" w:themeColor="background1"/>
                <w:sz w:val="22"/>
                <w:szCs w:val="22"/>
              </w:rPr>
            </w:pPr>
            <w:r w:rsidRPr="00FF56E9">
              <w:rPr>
                <w:rFonts w:asciiTheme="minorHAnsi" w:hAnsiTheme="minorHAnsi" w:cstheme="minorHAnsi"/>
                <w:b/>
                <w:color w:val="FFFFFF" w:themeColor="background1"/>
                <w:sz w:val="22"/>
                <w:szCs w:val="22"/>
              </w:rPr>
              <w:t>Department/Subject:</w:t>
            </w:r>
          </w:p>
        </w:tc>
        <w:tc>
          <w:tcPr>
            <w:tcW w:w="8364" w:type="dxa"/>
          </w:tcPr>
          <w:p w14:paraId="016647F3" w14:textId="690917D3" w:rsidR="00537D50" w:rsidRPr="00FF56E9" w:rsidRDefault="007E4BE2" w:rsidP="00987040">
            <w:pPr>
              <w:pStyle w:val="BodyTextIndent"/>
              <w:ind w:left="0" w:firstLine="0"/>
              <w:rPr>
                <w:rFonts w:asciiTheme="minorHAnsi" w:hAnsiTheme="minorHAnsi" w:cstheme="minorHAnsi"/>
                <w:sz w:val="22"/>
                <w:szCs w:val="22"/>
              </w:rPr>
            </w:pPr>
            <w:r w:rsidRPr="00FF56E9">
              <w:rPr>
                <w:rFonts w:asciiTheme="minorHAnsi" w:hAnsiTheme="minorHAnsi" w:cstheme="minorHAnsi"/>
                <w:iCs/>
                <w:sz w:val="22"/>
                <w:szCs w:val="22"/>
              </w:rPr>
              <w:t>Technical, Infrastructure and Environment</w:t>
            </w:r>
          </w:p>
        </w:tc>
      </w:tr>
      <w:tr w:rsidR="00171929" w:rsidRPr="00FF56E9" w14:paraId="76BF650B" w14:textId="77777777" w:rsidTr="6946A155">
        <w:tc>
          <w:tcPr>
            <w:tcW w:w="2552" w:type="dxa"/>
            <w:shd w:val="clear" w:color="auto" w:fill="365F91" w:themeFill="accent1" w:themeFillShade="BF"/>
          </w:tcPr>
          <w:p w14:paraId="4FF94FC1" w14:textId="77777777" w:rsidR="00171929" w:rsidRPr="00FF56E9" w:rsidRDefault="00C87345" w:rsidP="00D50481">
            <w:pPr>
              <w:pStyle w:val="BodyTextIndent"/>
              <w:ind w:left="0" w:firstLine="0"/>
              <w:rPr>
                <w:rFonts w:asciiTheme="minorHAnsi" w:hAnsiTheme="minorHAnsi" w:cstheme="minorHAnsi"/>
                <w:b/>
                <w:color w:val="FFFFFF" w:themeColor="background1"/>
                <w:sz w:val="22"/>
                <w:szCs w:val="22"/>
              </w:rPr>
            </w:pPr>
            <w:r w:rsidRPr="00FF56E9">
              <w:rPr>
                <w:rFonts w:asciiTheme="minorHAnsi" w:hAnsiTheme="minorHAnsi" w:cstheme="minorHAnsi"/>
                <w:b/>
                <w:color w:val="FFFFFF" w:themeColor="background1"/>
                <w:sz w:val="22"/>
                <w:szCs w:val="22"/>
              </w:rPr>
              <w:t>Salary:</w:t>
            </w:r>
          </w:p>
        </w:tc>
        <w:tc>
          <w:tcPr>
            <w:tcW w:w="8364" w:type="dxa"/>
          </w:tcPr>
          <w:p w14:paraId="2A7572BC" w14:textId="5B92C63A" w:rsidR="00171929" w:rsidRPr="00FF56E9" w:rsidRDefault="006C37A5" w:rsidP="00987040">
            <w:pPr>
              <w:pStyle w:val="BodyTextIndent"/>
              <w:ind w:left="0" w:firstLine="0"/>
              <w:rPr>
                <w:rFonts w:asciiTheme="minorHAnsi" w:hAnsiTheme="minorHAnsi" w:cstheme="minorHAnsi"/>
                <w:sz w:val="22"/>
                <w:szCs w:val="22"/>
              </w:rPr>
            </w:pPr>
            <w:r w:rsidRPr="00FF56E9">
              <w:rPr>
                <w:rFonts w:asciiTheme="minorHAnsi" w:hAnsiTheme="minorHAnsi" w:cstheme="minorHAnsi"/>
                <w:sz w:val="22"/>
                <w:szCs w:val="22"/>
              </w:rPr>
              <w:t>Grade</w:t>
            </w:r>
            <w:r w:rsidR="00AA0B63" w:rsidRPr="00FF56E9">
              <w:rPr>
                <w:rFonts w:asciiTheme="minorHAnsi" w:hAnsiTheme="minorHAnsi" w:cstheme="minorHAnsi"/>
                <w:sz w:val="22"/>
                <w:szCs w:val="22"/>
              </w:rPr>
              <w:t xml:space="preserve"> </w:t>
            </w:r>
            <w:r w:rsidR="00B6359C" w:rsidRPr="00FF56E9">
              <w:rPr>
                <w:rFonts w:asciiTheme="minorHAnsi" w:hAnsiTheme="minorHAnsi" w:cstheme="minorHAnsi"/>
                <w:sz w:val="22"/>
                <w:szCs w:val="22"/>
              </w:rPr>
              <w:t>6</w:t>
            </w:r>
          </w:p>
        </w:tc>
      </w:tr>
      <w:tr w:rsidR="00DB3E32" w:rsidRPr="00FF56E9" w14:paraId="60462604" w14:textId="77777777" w:rsidTr="6946A155">
        <w:tc>
          <w:tcPr>
            <w:tcW w:w="2552" w:type="dxa"/>
            <w:shd w:val="clear" w:color="auto" w:fill="365F91" w:themeFill="accent1" w:themeFillShade="BF"/>
          </w:tcPr>
          <w:p w14:paraId="27945387" w14:textId="77777777" w:rsidR="00DB3E32" w:rsidRPr="00FF56E9" w:rsidRDefault="00DB3E32" w:rsidP="00D50481">
            <w:pPr>
              <w:pStyle w:val="BodyTextIndent"/>
              <w:ind w:left="0" w:firstLine="0"/>
              <w:rPr>
                <w:rFonts w:asciiTheme="minorHAnsi" w:hAnsiTheme="minorHAnsi" w:cstheme="minorHAnsi"/>
                <w:b/>
                <w:color w:val="FFFFFF" w:themeColor="background1"/>
                <w:sz w:val="22"/>
                <w:szCs w:val="22"/>
              </w:rPr>
            </w:pPr>
            <w:r w:rsidRPr="00FF56E9">
              <w:rPr>
                <w:rFonts w:asciiTheme="minorHAnsi" w:hAnsiTheme="minorHAnsi" w:cstheme="minorHAnsi"/>
                <w:b/>
                <w:color w:val="FFFFFF" w:themeColor="background1"/>
                <w:sz w:val="22"/>
                <w:szCs w:val="22"/>
              </w:rPr>
              <w:t>Hours of work:</w:t>
            </w:r>
          </w:p>
        </w:tc>
        <w:tc>
          <w:tcPr>
            <w:tcW w:w="8364" w:type="dxa"/>
          </w:tcPr>
          <w:p w14:paraId="005537B1" w14:textId="77777777" w:rsidR="00DB3E32" w:rsidRPr="00FF56E9" w:rsidRDefault="006C37A5" w:rsidP="00D50481">
            <w:pPr>
              <w:pStyle w:val="BodyTextIndent"/>
              <w:ind w:left="0" w:firstLine="0"/>
              <w:rPr>
                <w:rFonts w:asciiTheme="minorHAnsi" w:hAnsiTheme="minorHAnsi" w:cstheme="minorHAnsi"/>
                <w:sz w:val="22"/>
                <w:szCs w:val="22"/>
              </w:rPr>
            </w:pPr>
            <w:r w:rsidRPr="00FF56E9">
              <w:rPr>
                <w:rFonts w:asciiTheme="minorHAnsi" w:hAnsiTheme="minorHAnsi" w:cstheme="minorHAnsi"/>
                <w:sz w:val="22"/>
                <w:szCs w:val="22"/>
              </w:rPr>
              <w:t xml:space="preserve">35 Hours a week/1.0 FTE </w:t>
            </w:r>
          </w:p>
        </w:tc>
      </w:tr>
      <w:tr w:rsidR="00E27E69" w:rsidRPr="00FF56E9" w14:paraId="5D3AEAB6" w14:textId="77777777" w:rsidTr="6946A155">
        <w:tc>
          <w:tcPr>
            <w:tcW w:w="2552" w:type="dxa"/>
            <w:shd w:val="clear" w:color="auto" w:fill="365F91" w:themeFill="accent1" w:themeFillShade="BF"/>
          </w:tcPr>
          <w:p w14:paraId="7E2D4171" w14:textId="77777777" w:rsidR="00E27E69" w:rsidRPr="00FF56E9" w:rsidRDefault="00E27E69" w:rsidP="00D50481">
            <w:pPr>
              <w:pStyle w:val="BodyTextIndent"/>
              <w:ind w:left="0" w:firstLine="0"/>
              <w:rPr>
                <w:rFonts w:asciiTheme="minorHAnsi" w:hAnsiTheme="minorHAnsi" w:cstheme="minorHAnsi"/>
                <w:b/>
                <w:color w:val="FFFFFF" w:themeColor="background1"/>
                <w:sz w:val="22"/>
                <w:szCs w:val="22"/>
              </w:rPr>
            </w:pPr>
            <w:r w:rsidRPr="00FF56E9">
              <w:rPr>
                <w:rFonts w:asciiTheme="minorHAnsi" w:hAnsiTheme="minorHAnsi" w:cstheme="minorHAnsi"/>
                <w:b/>
                <w:color w:val="FFFFFF" w:themeColor="background1"/>
                <w:sz w:val="22"/>
                <w:szCs w:val="22"/>
              </w:rPr>
              <w:t>Contract:</w:t>
            </w:r>
          </w:p>
        </w:tc>
        <w:tc>
          <w:tcPr>
            <w:tcW w:w="8364" w:type="dxa"/>
          </w:tcPr>
          <w:p w14:paraId="29347A0C" w14:textId="6015E4D2" w:rsidR="00E27E69" w:rsidRPr="00FF56E9" w:rsidRDefault="00C55CC9" w:rsidP="6946A155">
            <w:pPr>
              <w:pStyle w:val="BodyTextIndent"/>
              <w:ind w:left="0" w:firstLine="0"/>
              <w:rPr>
                <w:rFonts w:asciiTheme="minorHAnsi" w:hAnsiTheme="minorHAnsi" w:cstheme="minorHAnsi"/>
                <w:sz w:val="22"/>
                <w:szCs w:val="22"/>
              </w:rPr>
            </w:pPr>
            <w:r w:rsidRPr="00FF56E9">
              <w:rPr>
                <w:rFonts w:asciiTheme="minorHAnsi" w:hAnsiTheme="minorHAnsi" w:cstheme="minorHAnsi"/>
                <w:sz w:val="22"/>
                <w:szCs w:val="22"/>
              </w:rPr>
              <w:t>Fixed term</w:t>
            </w:r>
          </w:p>
        </w:tc>
      </w:tr>
      <w:tr w:rsidR="00E27E69" w:rsidRPr="00FF56E9" w14:paraId="5E9C8819" w14:textId="77777777" w:rsidTr="6946A155">
        <w:tc>
          <w:tcPr>
            <w:tcW w:w="2552" w:type="dxa"/>
            <w:shd w:val="clear" w:color="auto" w:fill="365F91" w:themeFill="accent1" w:themeFillShade="BF"/>
          </w:tcPr>
          <w:p w14:paraId="384B257B" w14:textId="77777777" w:rsidR="00E27E69" w:rsidRPr="00FF56E9" w:rsidRDefault="00E27E69" w:rsidP="00D50481">
            <w:pPr>
              <w:pStyle w:val="BodyTextIndent"/>
              <w:ind w:left="0" w:firstLine="0"/>
              <w:rPr>
                <w:rFonts w:asciiTheme="minorHAnsi" w:hAnsiTheme="minorHAnsi" w:cstheme="minorHAnsi"/>
                <w:b/>
                <w:color w:val="FFFFFF" w:themeColor="background1"/>
                <w:sz w:val="22"/>
                <w:szCs w:val="22"/>
              </w:rPr>
            </w:pPr>
            <w:r w:rsidRPr="00FF56E9">
              <w:rPr>
                <w:rFonts w:asciiTheme="minorHAnsi" w:hAnsiTheme="minorHAnsi" w:cstheme="minorHAnsi"/>
                <w:b/>
                <w:color w:val="FFFFFF" w:themeColor="background1"/>
                <w:sz w:val="22"/>
                <w:szCs w:val="22"/>
              </w:rPr>
              <w:t>Location:</w:t>
            </w:r>
          </w:p>
        </w:tc>
        <w:tc>
          <w:tcPr>
            <w:tcW w:w="8364" w:type="dxa"/>
          </w:tcPr>
          <w:p w14:paraId="35E99F99" w14:textId="223F820E" w:rsidR="00E27E69" w:rsidRPr="00FF56E9" w:rsidRDefault="00BE3CFF" w:rsidP="6946A155">
            <w:pPr>
              <w:pStyle w:val="BodyTextIndent"/>
              <w:ind w:left="0" w:firstLine="0"/>
              <w:rPr>
                <w:rFonts w:asciiTheme="minorHAnsi" w:hAnsiTheme="minorHAnsi" w:cstheme="minorHAnsi"/>
                <w:sz w:val="22"/>
                <w:szCs w:val="22"/>
              </w:rPr>
            </w:pPr>
            <w:r w:rsidRPr="00FF56E9">
              <w:rPr>
                <w:rFonts w:asciiTheme="minorHAnsi" w:hAnsiTheme="minorHAnsi" w:cstheme="minorHAnsi"/>
                <w:sz w:val="22"/>
                <w:szCs w:val="22"/>
              </w:rPr>
              <w:t xml:space="preserve">The position will be based at </w:t>
            </w:r>
            <w:r w:rsidR="00AE3A54" w:rsidRPr="00FF56E9">
              <w:rPr>
                <w:rFonts w:asciiTheme="minorHAnsi" w:hAnsiTheme="minorHAnsi" w:cstheme="minorHAnsi"/>
                <w:sz w:val="22"/>
                <w:szCs w:val="22"/>
              </w:rPr>
              <w:t>Singleton</w:t>
            </w:r>
            <w:r w:rsidR="00A9368D" w:rsidRPr="00FF56E9">
              <w:rPr>
                <w:rFonts w:asciiTheme="minorHAnsi" w:hAnsiTheme="minorHAnsi" w:cstheme="minorHAnsi"/>
                <w:sz w:val="22"/>
                <w:szCs w:val="22"/>
              </w:rPr>
              <w:t xml:space="preserve"> </w:t>
            </w:r>
            <w:r w:rsidRPr="00FF56E9">
              <w:rPr>
                <w:rFonts w:asciiTheme="minorHAnsi" w:hAnsiTheme="minorHAnsi" w:cstheme="minorHAnsi"/>
                <w:sz w:val="22"/>
                <w:szCs w:val="22"/>
              </w:rPr>
              <w:t>campus. Travel to other campuses may be required based on business and/or operational needs.</w:t>
            </w:r>
          </w:p>
        </w:tc>
      </w:tr>
    </w:tbl>
    <w:p w14:paraId="361E06EB" w14:textId="77777777" w:rsidR="002D0DDE" w:rsidRPr="00FF56E9" w:rsidRDefault="002D0DDE" w:rsidP="00CD4031">
      <w:pPr>
        <w:rPr>
          <w:rFonts w:asciiTheme="minorHAnsi" w:hAnsiTheme="minorHAnsi" w:cstheme="minorHAnsi"/>
          <w:sz w:val="22"/>
          <w:szCs w:val="22"/>
        </w:rPr>
      </w:pPr>
    </w:p>
    <w:tbl>
      <w:tblPr>
        <w:tblStyle w:val="TableGrid"/>
        <w:tblW w:w="10916" w:type="dxa"/>
        <w:tblInd w:w="-176" w:type="dxa"/>
        <w:tblLayout w:type="fixed"/>
        <w:tblLook w:val="04A0" w:firstRow="1" w:lastRow="0" w:firstColumn="1" w:lastColumn="0" w:noHBand="0" w:noVBand="1"/>
      </w:tblPr>
      <w:tblGrid>
        <w:gridCol w:w="1560"/>
        <w:gridCol w:w="9356"/>
      </w:tblGrid>
      <w:tr w:rsidR="006D6147" w:rsidRPr="00FF56E9" w14:paraId="26F550E4" w14:textId="77777777" w:rsidTr="4959EEDF">
        <w:tc>
          <w:tcPr>
            <w:tcW w:w="1560" w:type="dxa"/>
            <w:shd w:val="clear" w:color="auto" w:fill="365F91" w:themeFill="accent1" w:themeFillShade="BF"/>
            <w:vAlign w:val="center"/>
          </w:tcPr>
          <w:p w14:paraId="38FC2510" w14:textId="77777777" w:rsidR="006D6147" w:rsidRPr="00FF56E9" w:rsidRDefault="00703D00" w:rsidP="00703D00">
            <w:pPr>
              <w:jc w:val="left"/>
              <w:rPr>
                <w:rFonts w:asciiTheme="minorHAnsi" w:hAnsiTheme="minorHAnsi" w:cstheme="minorHAnsi"/>
                <w:b/>
                <w:color w:val="FFFFFF" w:themeColor="background1"/>
                <w:sz w:val="22"/>
                <w:szCs w:val="22"/>
              </w:rPr>
            </w:pPr>
            <w:r w:rsidRPr="00FF56E9">
              <w:rPr>
                <w:rFonts w:asciiTheme="minorHAnsi" w:hAnsiTheme="minorHAnsi" w:cstheme="minorHAnsi"/>
                <w:b/>
                <w:color w:val="FFFFFF" w:themeColor="background1"/>
                <w:sz w:val="22"/>
                <w:szCs w:val="22"/>
              </w:rPr>
              <w:t>Introduction</w:t>
            </w:r>
          </w:p>
        </w:tc>
        <w:tc>
          <w:tcPr>
            <w:tcW w:w="9356" w:type="dxa"/>
          </w:tcPr>
          <w:p w14:paraId="7B08F730" w14:textId="55FC92C9" w:rsidR="00555E6C" w:rsidRPr="00FF56E9" w:rsidRDefault="00555E6C" w:rsidP="0091321E">
            <w:pPr>
              <w:spacing w:after="240"/>
              <w:rPr>
                <w:rFonts w:asciiTheme="minorHAnsi" w:hAnsiTheme="minorHAnsi" w:cstheme="minorHAnsi"/>
                <w:sz w:val="22"/>
                <w:szCs w:val="22"/>
              </w:rPr>
            </w:pPr>
            <w:bookmarkStart w:id="0" w:name="_Hlk70014352"/>
            <w:r w:rsidRPr="00FF56E9">
              <w:rPr>
                <w:rFonts w:asciiTheme="minorHAnsi" w:hAnsiTheme="minorHAnsi" w:cstheme="minorHAnsi"/>
                <w:sz w:val="22"/>
                <w:szCs w:val="22"/>
              </w:rPr>
              <w:t xml:space="preserve">To deliver its ambition </w:t>
            </w:r>
            <w:r w:rsidR="005F2ACB" w:rsidRPr="00FF56E9">
              <w:rPr>
                <w:rFonts w:asciiTheme="minorHAnsi" w:hAnsiTheme="minorHAnsi" w:cstheme="minorHAnsi"/>
                <w:sz w:val="22"/>
                <w:szCs w:val="22"/>
              </w:rPr>
              <w:t xml:space="preserve">of becoming a top 30 University, </w:t>
            </w:r>
            <w:r w:rsidRPr="00FF56E9">
              <w:rPr>
                <w:rFonts w:asciiTheme="minorHAnsi" w:hAnsiTheme="minorHAnsi" w:cstheme="minorHAnsi"/>
                <w:sz w:val="22"/>
                <w:szCs w:val="22"/>
              </w:rPr>
              <w:t>Swansea University needs a professional services workforce with the differentiated skills necessary to ensure that it can deliver excellence through efficient and effective systems and processes that harness innovations in technology</w:t>
            </w:r>
            <w:bookmarkEnd w:id="0"/>
            <w:r w:rsidRPr="00FF56E9">
              <w:rPr>
                <w:rFonts w:asciiTheme="minorHAnsi" w:hAnsiTheme="minorHAnsi" w:cstheme="minorHAnsi"/>
                <w:sz w:val="22"/>
                <w:szCs w:val="22"/>
              </w:rPr>
              <w:t>.</w:t>
            </w:r>
          </w:p>
          <w:p w14:paraId="21FFF64F" w14:textId="77777777" w:rsidR="00555E6C" w:rsidRPr="00FF56E9" w:rsidRDefault="00555E6C" w:rsidP="0091321E">
            <w:pPr>
              <w:spacing w:after="240"/>
              <w:rPr>
                <w:rFonts w:asciiTheme="minorHAnsi" w:hAnsiTheme="minorHAnsi" w:cstheme="minorHAnsi"/>
                <w:sz w:val="22"/>
                <w:szCs w:val="22"/>
              </w:rPr>
            </w:pPr>
            <w:r w:rsidRPr="00FF56E9">
              <w:rPr>
                <w:rFonts w:asciiTheme="minorHAnsi" w:hAnsiTheme="minorHAnsi" w:cstheme="minorHAnsi"/>
                <w:sz w:val="22"/>
                <w:szCs w:val="22"/>
              </w:rPr>
              <w:t>The creation of three faculties at Swansea University in 2020 was a key platform to drive further success for the university over the next decade. This role represents an exciting opportunity for you to use your skills and experience to make a real difference to the outcomes and success of the faculties in one of our core teams</w:t>
            </w:r>
          </w:p>
          <w:p w14:paraId="7398F090" w14:textId="77777777" w:rsidR="00555E6C" w:rsidRPr="00FF56E9" w:rsidRDefault="00555E6C" w:rsidP="0091321E">
            <w:pPr>
              <w:spacing w:after="240"/>
              <w:rPr>
                <w:rFonts w:asciiTheme="minorHAnsi" w:hAnsiTheme="minorHAnsi" w:cstheme="minorHAnsi"/>
                <w:spacing w:val="-5"/>
                <w:sz w:val="22"/>
                <w:szCs w:val="22"/>
                <w:shd w:val="clear" w:color="auto" w:fill="FCFCFC"/>
              </w:rPr>
            </w:pPr>
            <w:r w:rsidRPr="00FF56E9">
              <w:rPr>
                <w:rFonts w:asciiTheme="minorHAnsi" w:hAnsiTheme="minorHAnsi" w:cstheme="minorHAnsi"/>
                <w:spacing w:val="-5"/>
                <w:sz w:val="22"/>
                <w:szCs w:val="22"/>
                <w:shd w:val="clear" w:color="auto" w:fill="FCFCFC"/>
              </w:rPr>
              <w:t xml:space="preserve">Swansea University is characterised by the distinct values, culture and behaviours that lie at our core and underpin the key pillars of our university as outlined in the </w:t>
            </w:r>
            <w:hyperlink r:id="rId12" w:history="1">
              <w:r w:rsidRPr="00FF56E9">
                <w:rPr>
                  <w:rStyle w:val="Hyperlink"/>
                  <w:rFonts w:asciiTheme="minorHAnsi" w:hAnsiTheme="minorHAnsi" w:cstheme="minorHAnsi"/>
                  <w:spacing w:val="-5"/>
                  <w:sz w:val="22"/>
                  <w:szCs w:val="22"/>
                  <w:shd w:val="clear" w:color="auto" w:fill="FCFCFC"/>
                </w:rPr>
                <w:t>University’s vision and purpose.</w:t>
              </w:r>
            </w:hyperlink>
          </w:p>
          <w:p w14:paraId="2FD8B06F" w14:textId="3534138C" w:rsidR="006D6147" w:rsidRPr="00FF56E9" w:rsidRDefault="00555E6C" w:rsidP="0091321E">
            <w:pPr>
              <w:spacing w:after="240"/>
              <w:rPr>
                <w:rFonts w:asciiTheme="minorHAnsi" w:hAnsiTheme="minorHAnsi" w:cstheme="minorHAnsi"/>
                <w:spacing w:val="-5"/>
                <w:sz w:val="22"/>
                <w:szCs w:val="22"/>
                <w:shd w:val="clear" w:color="auto" w:fill="FCFCFC"/>
              </w:rPr>
            </w:pPr>
            <w:r w:rsidRPr="00FF56E9">
              <w:rPr>
                <w:rFonts w:asciiTheme="minorHAnsi" w:hAnsiTheme="minorHAnsi" w:cstheme="minorHAnsi"/>
                <w:spacing w:val="-5"/>
                <w:sz w:val="22"/>
                <w:szCs w:val="22"/>
                <w:shd w:val="clear" w:color="auto" w:fill="FCFCFC"/>
              </w:rPr>
              <w:t xml:space="preserve">This position will be based in the Technical, Infrastructure and Environment team. Consistent structures and roles have been created across all three faculties, to aid collaborative working and innovation to enable excellence in outcomes, delivery and support. </w:t>
            </w:r>
          </w:p>
        </w:tc>
      </w:tr>
      <w:tr w:rsidR="005375DC" w:rsidRPr="00FF56E9" w14:paraId="23B95405" w14:textId="77777777" w:rsidTr="4959EEDF">
        <w:tc>
          <w:tcPr>
            <w:tcW w:w="1560" w:type="dxa"/>
            <w:shd w:val="clear" w:color="auto" w:fill="365F91" w:themeFill="accent1" w:themeFillShade="BF"/>
          </w:tcPr>
          <w:p w14:paraId="2C2D0801" w14:textId="77777777" w:rsidR="005375DC" w:rsidRPr="00FF56E9" w:rsidRDefault="005375DC" w:rsidP="005375DC">
            <w:pPr>
              <w:spacing w:before="240" w:after="240"/>
              <w:rPr>
                <w:rFonts w:asciiTheme="minorHAnsi" w:hAnsiTheme="minorHAnsi" w:cstheme="minorHAnsi"/>
                <w:b/>
                <w:color w:val="FFFFFF" w:themeColor="background1"/>
                <w:sz w:val="22"/>
                <w:szCs w:val="22"/>
              </w:rPr>
            </w:pPr>
            <w:r w:rsidRPr="00FF56E9">
              <w:rPr>
                <w:rFonts w:asciiTheme="minorHAnsi" w:hAnsiTheme="minorHAnsi" w:cstheme="minorHAnsi"/>
                <w:b/>
                <w:color w:val="FFFFFF" w:themeColor="background1"/>
                <w:sz w:val="22"/>
                <w:szCs w:val="22"/>
              </w:rPr>
              <w:t xml:space="preserve">Background information </w:t>
            </w:r>
          </w:p>
        </w:tc>
        <w:tc>
          <w:tcPr>
            <w:tcW w:w="9356" w:type="dxa"/>
          </w:tcPr>
          <w:p w14:paraId="54DB6A98" w14:textId="77777777" w:rsidR="0091321E" w:rsidRPr="00FF56E9" w:rsidRDefault="0091321E" w:rsidP="0091321E">
            <w:pPr>
              <w:rPr>
                <w:rFonts w:asciiTheme="minorHAnsi" w:eastAsiaTheme="minorEastAsia" w:hAnsiTheme="minorHAnsi" w:cstheme="minorHAnsi"/>
                <w:kern w:val="24"/>
                <w:sz w:val="22"/>
                <w:szCs w:val="22"/>
                <w:lang w:eastAsia="en-GB"/>
              </w:rPr>
            </w:pPr>
            <w:r w:rsidRPr="00FF56E9">
              <w:rPr>
                <w:rFonts w:asciiTheme="minorHAnsi" w:eastAsiaTheme="minorEastAsia" w:hAnsiTheme="minorHAnsi" w:cstheme="minorHAnsi"/>
                <w:kern w:val="24"/>
                <w:sz w:val="22"/>
                <w:szCs w:val="22"/>
                <w:lang w:eastAsia="en-GB"/>
              </w:rPr>
              <w:t>This fixed-term post will support delivery of the Welsh Cockle Flesh Analysis Study (C388/2025/2026), led by Swansea University for Welsh Government. The study will generate robust evidence on seasonal and spatial variation in cockle meat yield and reproductive condition across Welsh fisheries.</w:t>
            </w:r>
          </w:p>
          <w:p w14:paraId="2685AE45" w14:textId="77777777" w:rsidR="0091321E" w:rsidRPr="00FF56E9" w:rsidRDefault="0091321E" w:rsidP="0091321E">
            <w:pPr>
              <w:rPr>
                <w:rFonts w:asciiTheme="minorHAnsi" w:eastAsiaTheme="minorEastAsia" w:hAnsiTheme="minorHAnsi" w:cstheme="minorHAnsi"/>
                <w:kern w:val="24"/>
                <w:sz w:val="22"/>
                <w:szCs w:val="22"/>
                <w:lang w:eastAsia="en-GB"/>
              </w:rPr>
            </w:pPr>
          </w:p>
          <w:p w14:paraId="00951CC5" w14:textId="3F5F92FB" w:rsidR="0091321E" w:rsidRPr="00FF56E9" w:rsidRDefault="0091321E" w:rsidP="0091321E">
            <w:pPr>
              <w:rPr>
                <w:rFonts w:asciiTheme="minorHAnsi" w:eastAsiaTheme="minorEastAsia" w:hAnsiTheme="minorHAnsi" w:cstheme="minorHAnsi"/>
                <w:kern w:val="24"/>
                <w:sz w:val="22"/>
                <w:szCs w:val="22"/>
                <w:lang w:eastAsia="en-GB"/>
              </w:rPr>
            </w:pPr>
            <w:r w:rsidRPr="00FF56E9">
              <w:rPr>
                <w:rFonts w:asciiTheme="minorHAnsi" w:eastAsiaTheme="minorEastAsia" w:hAnsiTheme="minorHAnsi" w:cstheme="minorHAnsi"/>
                <w:kern w:val="24"/>
                <w:sz w:val="22"/>
                <w:szCs w:val="22"/>
                <w:lang w:eastAsia="en-GB"/>
              </w:rPr>
              <w:t xml:space="preserve">Monthly intertidal sampling will be undertaken by a specialist subcontractor. Samples will be transported to Swansea University for standardised laboratory processing, including sample receipt and </w:t>
            </w:r>
            <w:r w:rsidR="0036074E" w:rsidRPr="00FF56E9">
              <w:rPr>
                <w:rFonts w:asciiTheme="minorHAnsi" w:eastAsiaTheme="minorEastAsia" w:hAnsiTheme="minorHAnsi" w:cstheme="minorHAnsi"/>
                <w:kern w:val="24"/>
                <w:sz w:val="22"/>
                <w:szCs w:val="22"/>
                <w:lang w:eastAsia="en-GB"/>
              </w:rPr>
              <w:t>data recording</w:t>
            </w:r>
            <w:r w:rsidR="00DE058B" w:rsidRPr="00FF56E9">
              <w:rPr>
                <w:rFonts w:asciiTheme="minorHAnsi" w:eastAsiaTheme="minorEastAsia" w:hAnsiTheme="minorHAnsi" w:cstheme="minorHAnsi"/>
                <w:kern w:val="24"/>
                <w:sz w:val="22"/>
                <w:szCs w:val="22"/>
                <w:lang w:eastAsia="en-GB"/>
              </w:rPr>
              <w:t xml:space="preserve"> of</w:t>
            </w:r>
            <w:r w:rsidRPr="00FF56E9">
              <w:rPr>
                <w:rFonts w:asciiTheme="minorHAnsi" w:eastAsiaTheme="minorEastAsia" w:hAnsiTheme="minorHAnsi" w:cstheme="minorHAnsi"/>
                <w:kern w:val="24"/>
                <w:sz w:val="22"/>
                <w:szCs w:val="22"/>
                <w:lang w:eastAsia="en-GB"/>
              </w:rPr>
              <w:t xml:space="preserve"> shell morphometrics, wet- and flesh-weight measurements, dissection</w:t>
            </w:r>
            <w:r w:rsidR="00DE058B" w:rsidRPr="00FF56E9">
              <w:rPr>
                <w:rFonts w:asciiTheme="minorHAnsi" w:eastAsiaTheme="minorEastAsia" w:hAnsiTheme="minorHAnsi" w:cstheme="minorHAnsi"/>
                <w:kern w:val="24"/>
                <w:sz w:val="22"/>
                <w:szCs w:val="22"/>
                <w:lang w:eastAsia="en-GB"/>
              </w:rPr>
              <w:t xml:space="preserve"> and</w:t>
            </w:r>
            <w:r w:rsidRPr="00FF56E9">
              <w:rPr>
                <w:rFonts w:asciiTheme="minorHAnsi" w:eastAsiaTheme="minorEastAsia" w:hAnsiTheme="minorHAnsi" w:cstheme="minorHAnsi"/>
                <w:kern w:val="24"/>
                <w:sz w:val="22"/>
                <w:szCs w:val="22"/>
                <w:lang w:eastAsia="en-GB"/>
              </w:rPr>
              <w:t xml:space="preserve"> histological preparation. The post holder will provide the dedicated technical capacity needed to maintain continuity, traceability and quality throughout the programme.</w:t>
            </w:r>
          </w:p>
          <w:p w14:paraId="244A796C" w14:textId="77777777" w:rsidR="0091321E" w:rsidRPr="00FF56E9" w:rsidRDefault="0091321E" w:rsidP="0091321E">
            <w:pPr>
              <w:rPr>
                <w:rFonts w:asciiTheme="minorHAnsi" w:eastAsiaTheme="minorEastAsia" w:hAnsiTheme="minorHAnsi" w:cstheme="minorHAnsi"/>
                <w:kern w:val="24"/>
                <w:sz w:val="22"/>
                <w:szCs w:val="22"/>
                <w:lang w:eastAsia="en-GB"/>
              </w:rPr>
            </w:pPr>
          </w:p>
          <w:p w14:paraId="0DCEC29C" w14:textId="77777777" w:rsidR="005375DC" w:rsidRPr="00FF56E9" w:rsidRDefault="0091321E" w:rsidP="0091321E">
            <w:pPr>
              <w:rPr>
                <w:rFonts w:asciiTheme="minorHAnsi" w:eastAsiaTheme="minorEastAsia" w:hAnsiTheme="minorHAnsi" w:cstheme="minorHAnsi"/>
                <w:kern w:val="24"/>
                <w:sz w:val="22"/>
                <w:szCs w:val="22"/>
                <w:lang w:eastAsia="en-GB"/>
              </w:rPr>
            </w:pPr>
            <w:r w:rsidRPr="00FF56E9">
              <w:rPr>
                <w:rFonts w:asciiTheme="minorHAnsi" w:eastAsiaTheme="minorEastAsia" w:hAnsiTheme="minorHAnsi" w:cstheme="minorHAnsi"/>
                <w:kern w:val="24"/>
                <w:sz w:val="22"/>
                <w:szCs w:val="22"/>
                <w:lang w:eastAsia="en-GB"/>
              </w:rPr>
              <w:t>The Research Technician will work closely with Dr Charlotte Davies (Project Lead), Paul Howes (CSAR Manager), project partners, Welsh Government and other University staff. They will follow agreed standard operating procedures and contribute to a safe, inclusive and efficient research environment.</w:t>
            </w:r>
          </w:p>
          <w:p w14:paraId="11527759" w14:textId="60F38919" w:rsidR="0091321E" w:rsidRPr="00FF56E9" w:rsidRDefault="0091321E" w:rsidP="0091321E">
            <w:pPr>
              <w:rPr>
                <w:rFonts w:asciiTheme="minorHAnsi" w:hAnsiTheme="minorHAnsi" w:cstheme="minorHAnsi"/>
                <w:sz w:val="22"/>
                <w:szCs w:val="22"/>
              </w:rPr>
            </w:pPr>
          </w:p>
        </w:tc>
      </w:tr>
      <w:tr w:rsidR="00185442" w:rsidRPr="00FF56E9" w14:paraId="18F6888A" w14:textId="77777777" w:rsidTr="4959EEDF">
        <w:tc>
          <w:tcPr>
            <w:tcW w:w="1560" w:type="dxa"/>
            <w:shd w:val="clear" w:color="auto" w:fill="365F91" w:themeFill="accent1" w:themeFillShade="BF"/>
            <w:vAlign w:val="center"/>
          </w:tcPr>
          <w:p w14:paraId="17D9109F" w14:textId="77777777" w:rsidR="00185442" w:rsidRPr="00FF56E9" w:rsidRDefault="00185442" w:rsidP="00185442">
            <w:pPr>
              <w:jc w:val="left"/>
              <w:rPr>
                <w:rFonts w:asciiTheme="minorHAnsi" w:hAnsiTheme="minorHAnsi" w:cstheme="minorHAnsi"/>
                <w:b/>
                <w:color w:val="FFFFFF" w:themeColor="background1"/>
                <w:sz w:val="22"/>
                <w:szCs w:val="22"/>
              </w:rPr>
            </w:pPr>
            <w:r w:rsidRPr="00FF56E9">
              <w:rPr>
                <w:rFonts w:asciiTheme="minorHAnsi" w:hAnsiTheme="minorHAnsi" w:cstheme="minorHAnsi"/>
                <w:b/>
                <w:color w:val="FFFFFF" w:themeColor="background1"/>
                <w:sz w:val="22"/>
                <w:szCs w:val="22"/>
              </w:rPr>
              <w:t>Main Purpose of Post</w:t>
            </w:r>
          </w:p>
          <w:p w14:paraId="7D5F5E34" w14:textId="77777777" w:rsidR="00185442" w:rsidRPr="00FF56E9" w:rsidRDefault="00185442" w:rsidP="00185442">
            <w:pPr>
              <w:jc w:val="left"/>
              <w:rPr>
                <w:rFonts w:asciiTheme="minorHAnsi" w:hAnsiTheme="minorHAnsi" w:cstheme="minorHAnsi"/>
                <w:b/>
                <w:color w:val="FFFFFF" w:themeColor="background1"/>
                <w:sz w:val="22"/>
                <w:szCs w:val="22"/>
              </w:rPr>
            </w:pPr>
          </w:p>
        </w:tc>
        <w:tc>
          <w:tcPr>
            <w:tcW w:w="9356" w:type="dxa"/>
          </w:tcPr>
          <w:p w14:paraId="3CD919F3" w14:textId="5685AB36" w:rsidR="00E17275" w:rsidRPr="00FF56E9" w:rsidRDefault="00E17275" w:rsidP="00E17275">
            <w:pPr>
              <w:pStyle w:val="ListParagraph"/>
              <w:numPr>
                <w:ilvl w:val="0"/>
                <w:numId w:val="34"/>
              </w:numPr>
              <w:rPr>
                <w:rFonts w:asciiTheme="minorHAnsi" w:hAnsiTheme="minorHAnsi" w:cstheme="minorHAnsi"/>
              </w:rPr>
            </w:pPr>
            <w:r w:rsidRPr="00FF56E9">
              <w:rPr>
                <w:rFonts w:asciiTheme="minorHAnsi" w:hAnsiTheme="minorHAnsi" w:cstheme="minorHAnsi"/>
              </w:rPr>
              <w:t>Coordinate the receipt, checking, labelling, logging, storage and prioritisation of cockle samples, maintaining a clear chain of custody from delivery through to analysis.</w:t>
            </w:r>
          </w:p>
          <w:p w14:paraId="6FC557D7" w14:textId="646B6A8D" w:rsidR="00E17275" w:rsidRPr="00FF56E9" w:rsidRDefault="00E17275" w:rsidP="00E17275">
            <w:pPr>
              <w:pStyle w:val="ListParagraph"/>
              <w:numPr>
                <w:ilvl w:val="0"/>
                <w:numId w:val="34"/>
              </w:numPr>
              <w:rPr>
                <w:rFonts w:asciiTheme="minorHAnsi" w:hAnsiTheme="minorHAnsi" w:cstheme="minorHAnsi"/>
              </w:rPr>
            </w:pPr>
            <w:r w:rsidRPr="00FF56E9">
              <w:rPr>
                <w:rFonts w:asciiTheme="minorHAnsi" w:hAnsiTheme="minorHAnsi" w:cstheme="minorHAnsi"/>
              </w:rPr>
              <w:t>Process cockle samples using standardised protocols, including shell length, width and height measurements; total wet weight; dissection; flesh weight; and preparation of derived condition data.</w:t>
            </w:r>
          </w:p>
          <w:p w14:paraId="00C7C7C6" w14:textId="0E86CE24" w:rsidR="00E17275" w:rsidRPr="00FF56E9" w:rsidRDefault="00E17275" w:rsidP="00E17275">
            <w:pPr>
              <w:pStyle w:val="ListParagraph"/>
              <w:numPr>
                <w:ilvl w:val="0"/>
                <w:numId w:val="34"/>
              </w:numPr>
              <w:rPr>
                <w:rFonts w:asciiTheme="minorHAnsi" w:hAnsiTheme="minorHAnsi" w:cstheme="minorHAnsi"/>
              </w:rPr>
            </w:pPr>
            <w:r w:rsidRPr="00FF56E9">
              <w:rPr>
                <w:rFonts w:asciiTheme="minorHAnsi" w:hAnsiTheme="minorHAnsi" w:cstheme="minorHAnsi"/>
              </w:rPr>
              <w:t xml:space="preserve">Prepare cockle tissues for histological assessment of gonad development, including fixation, paraffin embedding, </w:t>
            </w:r>
            <w:r w:rsidR="00F62EB3" w:rsidRPr="00FF56E9">
              <w:rPr>
                <w:rFonts w:asciiTheme="minorHAnsi" w:hAnsiTheme="minorHAnsi" w:cstheme="minorHAnsi"/>
              </w:rPr>
              <w:t xml:space="preserve">tissue trimming, </w:t>
            </w:r>
            <w:r w:rsidRPr="00FF56E9">
              <w:rPr>
                <w:rFonts w:asciiTheme="minorHAnsi" w:hAnsiTheme="minorHAnsi" w:cstheme="minorHAnsi"/>
              </w:rPr>
              <w:t>microtomy, staining and slide preparation</w:t>
            </w:r>
            <w:r w:rsidR="00F62EB3" w:rsidRPr="00FF56E9">
              <w:rPr>
                <w:rFonts w:asciiTheme="minorHAnsi" w:hAnsiTheme="minorHAnsi" w:cstheme="minorHAnsi"/>
              </w:rPr>
              <w:t>.</w:t>
            </w:r>
          </w:p>
          <w:p w14:paraId="0B47A35E" w14:textId="4BF3ED94" w:rsidR="00E17275" w:rsidRPr="00FF56E9" w:rsidRDefault="00E17275" w:rsidP="00E17275">
            <w:pPr>
              <w:pStyle w:val="ListParagraph"/>
              <w:numPr>
                <w:ilvl w:val="0"/>
                <w:numId w:val="34"/>
              </w:numPr>
              <w:rPr>
                <w:rFonts w:asciiTheme="minorHAnsi" w:hAnsiTheme="minorHAnsi" w:cstheme="minorHAnsi"/>
              </w:rPr>
            </w:pPr>
            <w:r w:rsidRPr="00FF56E9">
              <w:rPr>
                <w:rFonts w:asciiTheme="minorHAnsi" w:hAnsiTheme="minorHAnsi" w:cstheme="minorHAnsi"/>
              </w:rPr>
              <w:t>Operate relevant laboratory and histology equipment safely and competently, including balances, callipers, microscopes, tissue-process</w:t>
            </w:r>
            <w:r w:rsidR="00F62EB3" w:rsidRPr="00FF56E9">
              <w:rPr>
                <w:rFonts w:asciiTheme="minorHAnsi" w:hAnsiTheme="minorHAnsi" w:cstheme="minorHAnsi"/>
              </w:rPr>
              <w:t>ors</w:t>
            </w:r>
            <w:r w:rsidRPr="00FF56E9">
              <w:rPr>
                <w:rFonts w:asciiTheme="minorHAnsi" w:hAnsiTheme="minorHAnsi" w:cstheme="minorHAnsi"/>
              </w:rPr>
              <w:t>, microtome and staining equipment.</w:t>
            </w:r>
          </w:p>
          <w:p w14:paraId="5652F59C" w14:textId="67EE1EF4" w:rsidR="00E17275" w:rsidRPr="00FF56E9" w:rsidRDefault="00E17275" w:rsidP="00E17275">
            <w:pPr>
              <w:pStyle w:val="ListParagraph"/>
              <w:numPr>
                <w:ilvl w:val="0"/>
                <w:numId w:val="34"/>
              </w:numPr>
              <w:rPr>
                <w:rFonts w:asciiTheme="minorHAnsi" w:hAnsiTheme="minorHAnsi" w:cstheme="minorHAnsi"/>
              </w:rPr>
            </w:pPr>
            <w:r w:rsidRPr="00FF56E9">
              <w:rPr>
                <w:rFonts w:asciiTheme="minorHAnsi" w:hAnsiTheme="minorHAnsi" w:cstheme="minorHAnsi"/>
              </w:rPr>
              <w:lastRenderedPageBreak/>
              <w:t>Maintain accurate project records and enter data into databases or spreadsheets, applying routine verification and quality-control checks</w:t>
            </w:r>
            <w:r w:rsidR="009C4827" w:rsidRPr="00FF56E9">
              <w:rPr>
                <w:rFonts w:asciiTheme="minorHAnsi" w:hAnsiTheme="minorHAnsi" w:cstheme="minorHAnsi"/>
              </w:rPr>
              <w:t>.</w:t>
            </w:r>
          </w:p>
          <w:p w14:paraId="47A54A4F" w14:textId="38821674" w:rsidR="00E17275" w:rsidRPr="00FF56E9" w:rsidRDefault="00E17275" w:rsidP="00E17275">
            <w:pPr>
              <w:pStyle w:val="ListParagraph"/>
              <w:numPr>
                <w:ilvl w:val="0"/>
                <w:numId w:val="34"/>
              </w:numPr>
              <w:rPr>
                <w:rFonts w:asciiTheme="minorHAnsi" w:hAnsiTheme="minorHAnsi" w:cstheme="minorHAnsi"/>
              </w:rPr>
            </w:pPr>
            <w:r w:rsidRPr="00FF56E9">
              <w:rPr>
                <w:rFonts w:asciiTheme="minorHAnsi" w:hAnsiTheme="minorHAnsi" w:cstheme="minorHAnsi"/>
              </w:rPr>
              <w:t xml:space="preserve">Manage the day-to-day laboratory workflow to meet monthly sample-processing targets and project deadlines, identifying capacity constraints and communicating risks to the Project Lead and </w:t>
            </w:r>
            <w:r w:rsidR="009C4827" w:rsidRPr="00FF56E9">
              <w:rPr>
                <w:rFonts w:asciiTheme="minorHAnsi" w:hAnsiTheme="minorHAnsi" w:cstheme="minorHAnsi"/>
              </w:rPr>
              <w:t>external contractors</w:t>
            </w:r>
            <w:r w:rsidRPr="00FF56E9">
              <w:rPr>
                <w:rFonts w:asciiTheme="minorHAnsi" w:hAnsiTheme="minorHAnsi" w:cstheme="minorHAnsi"/>
              </w:rPr>
              <w:t>.</w:t>
            </w:r>
          </w:p>
          <w:p w14:paraId="2B2098C2" w14:textId="3F27D9F5" w:rsidR="00E17275" w:rsidRPr="00FF56E9" w:rsidRDefault="00E17275" w:rsidP="00E17275">
            <w:pPr>
              <w:pStyle w:val="ListParagraph"/>
              <w:numPr>
                <w:ilvl w:val="0"/>
                <w:numId w:val="34"/>
              </w:numPr>
              <w:rPr>
                <w:rFonts w:asciiTheme="minorHAnsi" w:hAnsiTheme="minorHAnsi" w:cstheme="minorHAnsi"/>
              </w:rPr>
            </w:pPr>
            <w:r w:rsidRPr="00FF56E9">
              <w:rPr>
                <w:rFonts w:asciiTheme="minorHAnsi" w:hAnsiTheme="minorHAnsi" w:cstheme="minorHAnsi"/>
              </w:rPr>
              <w:t xml:space="preserve">Maintain stocks of consumables, </w:t>
            </w:r>
            <w:r w:rsidR="00A53255">
              <w:rPr>
                <w:rFonts w:asciiTheme="minorHAnsi" w:hAnsiTheme="minorHAnsi" w:cstheme="minorHAnsi"/>
              </w:rPr>
              <w:t xml:space="preserve">chemical </w:t>
            </w:r>
            <w:r w:rsidRPr="00FF56E9">
              <w:rPr>
                <w:rFonts w:asciiTheme="minorHAnsi" w:hAnsiTheme="minorHAnsi" w:cstheme="minorHAnsi"/>
              </w:rPr>
              <w:t>reagents and sample-storage materials; support purchasing and ensure materials are available when required.</w:t>
            </w:r>
          </w:p>
          <w:p w14:paraId="1C911F13" w14:textId="3E8C3681" w:rsidR="00E17275" w:rsidRPr="00FF56E9" w:rsidRDefault="00E17275" w:rsidP="00E17275">
            <w:pPr>
              <w:pStyle w:val="ListParagraph"/>
              <w:numPr>
                <w:ilvl w:val="0"/>
                <w:numId w:val="34"/>
              </w:numPr>
              <w:rPr>
                <w:rFonts w:asciiTheme="minorHAnsi" w:hAnsiTheme="minorHAnsi" w:cstheme="minorHAnsi"/>
              </w:rPr>
            </w:pPr>
            <w:r w:rsidRPr="00FF56E9">
              <w:rPr>
                <w:rFonts w:asciiTheme="minorHAnsi" w:hAnsiTheme="minorHAnsi" w:cstheme="minorHAnsi"/>
              </w:rPr>
              <w:t>Prepare, label, archive and retrieve samples, tissue blocks, slides, images and associated records so that project outputs remain traceable and auditable.</w:t>
            </w:r>
          </w:p>
          <w:p w14:paraId="0661D227" w14:textId="6B6376B1" w:rsidR="00E17275" w:rsidRPr="00FF56E9" w:rsidRDefault="00E17275" w:rsidP="00E17275">
            <w:pPr>
              <w:pStyle w:val="ListParagraph"/>
              <w:numPr>
                <w:ilvl w:val="0"/>
                <w:numId w:val="34"/>
              </w:numPr>
              <w:rPr>
                <w:rFonts w:asciiTheme="minorHAnsi" w:hAnsiTheme="minorHAnsi" w:cstheme="minorHAnsi"/>
              </w:rPr>
            </w:pPr>
            <w:r w:rsidRPr="00FF56E9">
              <w:rPr>
                <w:rFonts w:asciiTheme="minorHAnsi" w:hAnsiTheme="minorHAnsi" w:cstheme="minorHAnsi"/>
              </w:rPr>
              <w:t>Assist with microscopy, digital imaging and systematic recording of histological observations; support assessment of reproductive stages under guidance from the project’s scientific leads.</w:t>
            </w:r>
          </w:p>
          <w:p w14:paraId="71C7E91F" w14:textId="3E70C669" w:rsidR="00E17275" w:rsidRPr="00FF56E9" w:rsidRDefault="00E17275" w:rsidP="00E17275">
            <w:pPr>
              <w:pStyle w:val="ListParagraph"/>
              <w:numPr>
                <w:ilvl w:val="0"/>
                <w:numId w:val="34"/>
              </w:numPr>
              <w:rPr>
                <w:rFonts w:asciiTheme="minorHAnsi" w:hAnsiTheme="minorHAnsi" w:cstheme="minorHAnsi"/>
              </w:rPr>
            </w:pPr>
            <w:r w:rsidRPr="00FF56E9">
              <w:rPr>
                <w:rFonts w:asciiTheme="minorHAnsi" w:hAnsiTheme="minorHAnsi" w:cstheme="minorHAnsi"/>
              </w:rPr>
              <w:t>Contribute to the preparation, review and consistent application of standard operating procedures, risk assessments, COSHH assessments and other project documentation.</w:t>
            </w:r>
          </w:p>
          <w:p w14:paraId="1D474AFE" w14:textId="7C34891D" w:rsidR="00E17275" w:rsidRPr="00FF56E9" w:rsidRDefault="00E17275" w:rsidP="00E17275">
            <w:pPr>
              <w:pStyle w:val="ListParagraph"/>
              <w:numPr>
                <w:ilvl w:val="0"/>
                <w:numId w:val="34"/>
              </w:numPr>
              <w:rPr>
                <w:rFonts w:asciiTheme="minorHAnsi" w:hAnsiTheme="minorHAnsi" w:cstheme="minorHAnsi"/>
              </w:rPr>
            </w:pPr>
            <w:r w:rsidRPr="00FF56E9">
              <w:rPr>
                <w:rFonts w:asciiTheme="minorHAnsi" w:hAnsiTheme="minorHAnsi" w:cstheme="minorHAnsi"/>
              </w:rPr>
              <w:t>Maintain clean, organised and safe laboratory work areas; arrange appropriate decontamination and disposal of biological and chemical waste in accordance with University procedures.</w:t>
            </w:r>
          </w:p>
          <w:p w14:paraId="5314A825" w14:textId="6E6A4731" w:rsidR="00E17275" w:rsidRPr="00FF56E9" w:rsidRDefault="00E17275" w:rsidP="00E17275">
            <w:pPr>
              <w:pStyle w:val="ListParagraph"/>
              <w:numPr>
                <w:ilvl w:val="0"/>
                <w:numId w:val="34"/>
              </w:numPr>
              <w:rPr>
                <w:rFonts w:asciiTheme="minorHAnsi" w:hAnsiTheme="minorHAnsi" w:cstheme="minorHAnsi"/>
              </w:rPr>
            </w:pPr>
            <w:r w:rsidRPr="00FF56E9">
              <w:rPr>
                <w:rFonts w:asciiTheme="minorHAnsi" w:hAnsiTheme="minorHAnsi" w:cstheme="minorHAnsi"/>
              </w:rPr>
              <w:t>Liaise professionally with the field subcontractor and project team regarding sample schedules, sample condition, missing information and laboratory throughput.</w:t>
            </w:r>
          </w:p>
          <w:p w14:paraId="5A838448" w14:textId="3FCFBFFA" w:rsidR="00E17275" w:rsidRPr="00FF56E9" w:rsidRDefault="00E17275" w:rsidP="00E17275">
            <w:pPr>
              <w:pStyle w:val="ListParagraph"/>
              <w:numPr>
                <w:ilvl w:val="0"/>
                <w:numId w:val="34"/>
              </w:numPr>
              <w:rPr>
                <w:rFonts w:asciiTheme="minorHAnsi" w:hAnsiTheme="minorHAnsi" w:cstheme="minorHAnsi"/>
              </w:rPr>
            </w:pPr>
            <w:r w:rsidRPr="00FF56E9">
              <w:rPr>
                <w:rFonts w:asciiTheme="minorHAnsi" w:hAnsiTheme="minorHAnsi" w:cstheme="minorHAnsi"/>
              </w:rPr>
              <w:t>Provide practical guidance or demonstrations of agreed project methods to students or colleagues involved in aligned research activities</w:t>
            </w:r>
            <w:r w:rsidR="00524E88">
              <w:rPr>
                <w:rFonts w:asciiTheme="minorHAnsi" w:hAnsiTheme="minorHAnsi" w:cstheme="minorHAnsi"/>
              </w:rPr>
              <w:t>.</w:t>
            </w:r>
          </w:p>
          <w:p w14:paraId="0276AD21" w14:textId="6DD4FE6E" w:rsidR="00E17275" w:rsidRPr="00FF56E9" w:rsidRDefault="00E17275" w:rsidP="00E17275">
            <w:pPr>
              <w:pStyle w:val="ListParagraph"/>
              <w:numPr>
                <w:ilvl w:val="0"/>
                <w:numId w:val="34"/>
              </w:numPr>
              <w:rPr>
                <w:rFonts w:asciiTheme="minorHAnsi" w:hAnsiTheme="minorHAnsi" w:cstheme="minorHAnsi"/>
              </w:rPr>
            </w:pPr>
            <w:r w:rsidRPr="00FF56E9">
              <w:rPr>
                <w:rFonts w:asciiTheme="minorHAnsi" w:hAnsiTheme="minorHAnsi" w:cstheme="minorHAnsi"/>
              </w:rPr>
              <w:t>Support intertidal field activities where required for safety, logistics, sample transport or programme continuity</w:t>
            </w:r>
            <w:r w:rsidR="00524E88">
              <w:rPr>
                <w:rFonts w:asciiTheme="minorHAnsi" w:hAnsiTheme="minorHAnsi" w:cstheme="minorHAnsi"/>
              </w:rPr>
              <w:t>.</w:t>
            </w:r>
          </w:p>
          <w:p w14:paraId="1DDC7ED7" w14:textId="70A0A32C" w:rsidR="00E17275" w:rsidRPr="00FF56E9" w:rsidRDefault="00E17275" w:rsidP="00E17275">
            <w:pPr>
              <w:pStyle w:val="ListParagraph"/>
              <w:numPr>
                <w:ilvl w:val="0"/>
                <w:numId w:val="34"/>
              </w:numPr>
              <w:rPr>
                <w:rFonts w:asciiTheme="minorHAnsi" w:hAnsiTheme="minorHAnsi" w:cstheme="minorHAnsi"/>
              </w:rPr>
            </w:pPr>
            <w:r w:rsidRPr="00FF56E9">
              <w:rPr>
                <w:rFonts w:asciiTheme="minorHAnsi" w:hAnsiTheme="minorHAnsi" w:cstheme="minorHAnsi"/>
              </w:rPr>
              <w:t>Contribute to summaries of sample throughput, data completeness, quality-control outcomes and other information required for progress reporting and the final project report.</w:t>
            </w:r>
          </w:p>
          <w:p w14:paraId="1025E608" w14:textId="0F638314" w:rsidR="00185442" w:rsidRPr="00FF56E9" w:rsidRDefault="00E17275" w:rsidP="00E17275">
            <w:pPr>
              <w:pStyle w:val="ListParagraph"/>
              <w:numPr>
                <w:ilvl w:val="0"/>
                <w:numId w:val="34"/>
              </w:numPr>
              <w:rPr>
                <w:rFonts w:asciiTheme="minorHAnsi" w:hAnsiTheme="minorHAnsi" w:cstheme="minorHAnsi"/>
              </w:rPr>
            </w:pPr>
            <w:r w:rsidRPr="00FF56E9">
              <w:rPr>
                <w:rFonts w:asciiTheme="minorHAnsi" w:hAnsiTheme="minorHAnsi" w:cstheme="minorHAnsi"/>
              </w:rPr>
              <w:t>Undertake other duties appropriate to the grade that support successful delivery of the project and the wider technical team during periods of peak workload.</w:t>
            </w:r>
          </w:p>
        </w:tc>
      </w:tr>
      <w:tr w:rsidR="00185442" w:rsidRPr="00FF56E9" w14:paraId="701D7AC4" w14:textId="77777777" w:rsidTr="4959EEDF">
        <w:tc>
          <w:tcPr>
            <w:tcW w:w="1560" w:type="dxa"/>
            <w:shd w:val="clear" w:color="auto" w:fill="365F91" w:themeFill="accent1" w:themeFillShade="BF"/>
            <w:vAlign w:val="center"/>
          </w:tcPr>
          <w:p w14:paraId="44E0E27C" w14:textId="77777777" w:rsidR="00185442" w:rsidRPr="00FF56E9" w:rsidRDefault="00185442" w:rsidP="00185442">
            <w:pPr>
              <w:jc w:val="left"/>
              <w:rPr>
                <w:rFonts w:asciiTheme="minorHAnsi" w:hAnsiTheme="minorHAnsi" w:cstheme="minorHAnsi"/>
                <w:b/>
                <w:color w:val="FFFFFF" w:themeColor="background1"/>
                <w:sz w:val="22"/>
                <w:szCs w:val="22"/>
              </w:rPr>
            </w:pPr>
            <w:r w:rsidRPr="00FF56E9">
              <w:rPr>
                <w:rFonts w:asciiTheme="minorHAnsi" w:hAnsiTheme="minorHAnsi" w:cstheme="minorHAnsi"/>
                <w:b/>
                <w:color w:val="FFFFFF" w:themeColor="background1"/>
                <w:sz w:val="22"/>
                <w:szCs w:val="22"/>
              </w:rPr>
              <w:lastRenderedPageBreak/>
              <w:t>General Duties</w:t>
            </w:r>
          </w:p>
        </w:tc>
        <w:tc>
          <w:tcPr>
            <w:tcW w:w="9356" w:type="dxa"/>
          </w:tcPr>
          <w:p w14:paraId="75A9895C" w14:textId="77777777" w:rsidR="003500C6" w:rsidRPr="00FF56E9" w:rsidRDefault="003500C6" w:rsidP="003500C6">
            <w:pPr>
              <w:pStyle w:val="ListParagraph"/>
              <w:numPr>
                <w:ilvl w:val="0"/>
                <w:numId w:val="29"/>
              </w:numPr>
              <w:rPr>
                <w:rFonts w:asciiTheme="minorHAnsi" w:hAnsiTheme="minorHAnsi" w:cstheme="minorHAnsi"/>
                <w:color w:val="000000" w:themeColor="text1"/>
              </w:rPr>
            </w:pPr>
            <w:r w:rsidRPr="00FF56E9">
              <w:rPr>
                <w:rFonts w:asciiTheme="minorHAnsi" w:hAnsiTheme="minorHAnsi" w:cstheme="minorHAnsi"/>
                <w:color w:val="000000" w:themeColor="text1"/>
              </w:rPr>
              <w:t xml:space="preserve">To coordinate and manage own workload and provide direction to direct reports as required.  </w:t>
            </w:r>
          </w:p>
          <w:p w14:paraId="04078A35" w14:textId="77777777" w:rsidR="003500C6" w:rsidRPr="00FF56E9" w:rsidRDefault="003500C6" w:rsidP="003500C6">
            <w:pPr>
              <w:pStyle w:val="ListParagraph"/>
              <w:numPr>
                <w:ilvl w:val="0"/>
                <w:numId w:val="29"/>
              </w:numPr>
              <w:rPr>
                <w:rFonts w:asciiTheme="minorHAnsi" w:hAnsiTheme="minorHAnsi" w:cstheme="minorHAnsi"/>
                <w:color w:val="000000" w:themeColor="text1"/>
              </w:rPr>
            </w:pPr>
            <w:r w:rsidRPr="00FF56E9">
              <w:rPr>
                <w:rFonts w:asciiTheme="minorHAnsi" w:hAnsiTheme="minorHAnsi" w:cstheme="minorHAnsi"/>
                <w:color w:val="000000" w:themeColor="text1"/>
              </w:rPr>
              <w:t>To fully engage with the University’s Performance Enabling and Welsh language policies</w:t>
            </w:r>
          </w:p>
          <w:p w14:paraId="304DC96E" w14:textId="77777777" w:rsidR="003500C6" w:rsidRPr="00FF56E9" w:rsidRDefault="003500C6" w:rsidP="003500C6">
            <w:pPr>
              <w:pStyle w:val="ListParagraph"/>
              <w:numPr>
                <w:ilvl w:val="0"/>
                <w:numId w:val="29"/>
              </w:numPr>
              <w:rPr>
                <w:rFonts w:asciiTheme="minorHAnsi" w:hAnsiTheme="minorHAnsi" w:cstheme="minorHAnsi"/>
                <w:color w:val="000000" w:themeColor="text1"/>
              </w:rPr>
            </w:pPr>
            <w:r w:rsidRPr="00FF56E9">
              <w:rPr>
                <w:rFonts w:asciiTheme="minorHAnsi" w:hAnsiTheme="minorHAnsi" w:cstheme="minorHAnsi"/>
                <w:color w:val="000000" w:themeColor="text1"/>
              </w:rPr>
              <w:t xml:space="preserve">To promote equality and diversity in working practices and to maintain positive working relationships </w:t>
            </w:r>
          </w:p>
          <w:p w14:paraId="333540F3" w14:textId="77777777" w:rsidR="003500C6" w:rsidRPr="00FF56E9" w:rsidRDefault="003500C6" w:rsidP="003500C6">
            <w:pPr>
              <w:pStyle w:val="ListParagraph"/>
              <w:numPr>
                <w:ilvl w:val="0"/>
                <w:numId w:val="29"/>
              </w:numPr>
              <w:rPr>
                <w:rFonts w:asciiTheme="minorHAnsi" w:hAnsiTheme="minorHAnsi" w:cstheme="minorHAnsi"/>
                <w:color w:val="000000" w:themeColor="text1"/>
              </w:rPr>
            </w:pPr>
            <w:r w:rsidRPr="00FF56E9">
              <w:rPr>
                <w:rFonts w:asciiTheme="minorHAnsi" w:hAnsiTheme="minorHAnsi" w:cstheme="minorHAnsi"/>
                <w:color w:val="000000" w:themeColor="text1"/>
              </w:rPr>
              <w:t>To conduct all activities within the University’s environmental requirements as set out in its Sustainability Policy and Environmental Management System, in order to minimise individual and departmental impact</w:t>
            </w:r>
          </w:p>
          <w:p w14:paraId="1D0988C4" w14:textId="77777777" w:rsidR="003500C6" w:rsidRPr="00FF56E9" w:rsidRDefault="003500C6" w:rsidP="003500C6">
            <w:pPr>
              <w:pStyle w:val="ListParagraph"/>
              <w:numPr>
                <w:ilvl w:val="0"/>
                <w:numId w:val="29"/>
              </w:numPr>
              <w:rPr>
                <w:rFonts w:asciiTheme="minorHAnsi" w:hAnsiTheme="minorHAnsi" w:cstheme="minorHAnsi"/>
                <w:color w:val="000000" w:themeColor="text1"/>
              </w:rPr>
            </w:pPr>
            <w:r w:rsidRPr="00FF56E9">
              <w:rPr>
                <w:rFonts w:asciiTheme="minorHAnsi" w:hAnsiTheme="minorHAnsi" w:cstheme="minorHAnsi"/>
                <w:color w:val="000000" w:themeColor="text1"/>
              </w:rPr>
              <w:t xml:space="preserve">To contribute to the continual improvement of health and safety performance through a good understanding of the risk profile and the development of a positive health and safety culture </w:t>
            </w:r>
          </w:p>
          <w:p w14:paraId="11D07C8E" w14:textId="77777777" w:rsidR="003500C6" w:rsidRPr="00FF56E9" w:rsidRDefault="003500C6" w:rsidP="003500C6">
            <w:pPr>
              <w:pStyle w:val="ListParagraph"/>
              <w:numPr>
                <w:ilvl w:val="0"/>
                <w:numId w:val="29"/>
              </w:numPr>
              <w:rPr>
                <w:rFonts w:asciiTheme="minorHAnsi" w:hAnsiTheme="minorHAnsi" w:cstheme="minorHAnsi"/>
                <w:color w:val="000000" w:themeColor="text1"/>
              </w:rPr>
            </w:pPr>
            <w:r w:rsidRPr="00FF56E9">
              <w:rPr>
                <w:rFonts w:asciiTheme="minorHAnsi" w:hAnsiTheme="minorHAnsi" w:cstheme="minorHAnsi"/>
                <w:color w:val="000000" w:themeColor="text1"/>
              </w:rPr>
              <w:t>Any other duties as directed by the Faculty Leadership Team or their nominated representative expected within the grade definition</w:t>
            </w:r>
          </w:p>
          <w:p w14:paraId="75704BEB" w14:textId="0B52D41C" w:rsidR="00185442" w:rsidRPr="00FF56E9" w:rsidRDefault="003500C6" w:rsidP="00185442">
            <w:pPr>
              <w:pStyle w:val="ListParagraph"/>
              <w:numPr>
                <w:ilvl w:val="0"/>
                <w:numId w:val="29"/>
              </w:numPr>
              <w:rPr>
                <w:rFonts w:asciiTheme="minorHAnsi" w:hAnsiTheme="minorHAnsi" w:cstheme="minorHAnsi"/>
                <w:color w:val="000000" w:themeColor="text1"/>
              </w:rPr>
            </w:pPr>
            <w:r w:rsidRPr="00FF56E9">
              <w:rPr>
                <w:rFonts w:asciiTheme="minorHAnsi" w:hAnsiTheme="minorHAnsi" w:cstheme="minorHAnsi"/>
                <w:color w:val="000000" w:themeColor="text1"/>
              </w:rPr>
              <w:t>To ensure that risk management is an integral part of any decision-making process, by ensuring compliance with the University’s Risk Management Policy.</w:t>
            </w:r>
          </w:p>
        </w:tc>
      </w:tr>
      <w:tr w:rsidR="00BC636A" w:rsidRPr="00FF56E9" w14:paraId="6D3010A1" w14:textId="77777777" w:rsidTr="4959EEDF">
        <w:tc>
          <w:tcPr>
            <w:tcW w:w="1560" w:type="dxa"/>
            <w:shd w:val="clear" w:color="auto" w:fill="365F91" w:themeFill="accent1" w:themeFillShade="BF"/>
            <w:vAlign w:val="center"/>
          </w:tcPr>
          <w:p w14:paraId="35FBAFE8" w14:textId="457605FD" w:rsidR="00BC636A" w:rsidRPr="00FF56E9" w:rsidRDefault="00BC636A" w:rsidP="00BC636A">
            <w:pPr>
              <w:jc w:val="left"/>
              <w:rPr>
                <w:rFonts w:asciiTheme="minorHAnsi" w:hAnsiTheme="minorHAnsi" w:cstheme="minorHAnsi"/>
                <w:b/>
                <w:color w:val="FFFFFF" w:themeColor="background1"/>
                <w:sz w:val="22"/>
                <w:szCs w:val="22"/>
              </w:rPr>
            </w:pPr>
            <w:r w:rsidRPr="00FF56E9">
              <w:rPr>
                <w:rFonts w:asciiTheme="minorHAnsi" w:hAnsiTheme="minorHAnsi" w:cstheme="minorHAnsi"/>
                <w:b/>
                <w:color w:val="FFFFFF" w:themeColor="background1"/>
                <w:sz w:val="22"/>
                <w:szCs w:val="22"/>
              </w:rPr>
              <w:t>Professional Services Values</w:t>
            </w:r>
          </w:p>
        </w:tc>
        <w:tc>
          <w:tcPr>
            <w:tcW w:w="9356" w:type="dxa"/>
          </w:tcPr>
          <w:p w14:paraId="5BD091E7" w14:textId="77777777" w:rsidR="00BC636A" w:rsidRPr="00FF56E9" w:rsidRDefault="00BC636A" w:rsidP="00BC636A">
            <w:pPr>
              <w:spacing w:before="100" w:beforeAutospacing="1" w:after="100" w:afterAutospacing="1"/>
              <w:rPr>
                <w:rFonts w:asciiTheme="minorHAnsi" w:hAnsiTheme="minorHAnsi" w:cstheme="minorHAnsi"/>
                <w:sz w:val="22"/>
                <w:szCs w:val="22"/>
              </w:rPr>
            </w:pPr>
            <w:r w:rsidRPr="00FF56E9">
              <w:rPr>
                <w:rFonts w:asciiTheme="minorHAnsi" w:hAnsiTheme="minorHAnsi" w:cstheme="minorHAnsi"/>
                <w:sz w:val="22"/>
                <w:szCs w:val="22"/>
              </w:rPr>
              <w:t>All Professional Services areas at Swansea University operate to a defined set of Core Values (</w:t>
            </w:r>
            <w:hyperlink r:id="rId13" w:history="1">
              <w:r w:rsidRPr="00FF56E9">
                <w:rPr>
                  <w:rStyle w:val="Hyperlink"/>
                  <w:rFonts w:asciiTheme="minorHAnsi" w:hAnsiTheme="minorHAnsi" w:cstheme="minorHAnsi"/>
                  <w:sz w:val="22"/>
                  <w:szCs w:val="22"/>
                </w:rPr>
                <w:t>http://www.swansea.ac.uk/the-university/professional-services-values/</w:t>
              </w:r>
            </w:hyperlink>
            <w:r w:rsidRPr="00FF56E9">
              <w:rPr>
                <w:rFonts w:asciiTheme="minorHAnsi" w:hAnsiTheme="minorHAnsi" w:cstheme="minorHAnsi"/>
                <w:sz w:val="22"/>
                <w:szCs w:val="22"/>
              </w:rPr>
              <w:t>) and it is an expectation that everyone is able to demonstrate a commitment to these values from the point of application through to the day to day delivery of their roles. Commitment to our values at Swansea University supports us in promoting equality and valuing diversity to utilise all the talent that we have. Our values are:</w:t>
            </w:r>
          </w:p>
          <w:p w14:paraId="6B7A2055" w14:textId="77777777" w:rsidR="00BC636A" w:rsidRPr="00FF56E9" w:rsidRDefault="00BC636A" w:rsidP="00BC636A">
            <w:pPr>
              <w:spacing w:before="100" w:beforeAutospacing="1"/>
              <w:jc w:val="left"/>
              <w:rPr>
                <w:rFonts w:asciiTheme="minorHAnsi" w:hAnsiTheme="minorHAnsi" w:cstheme="minorHAnsi"/>
                <w:sz w:val="22"/>
                <w:szCs w:val="22"/>
              </w:rPr>
            </w:pPr>
            <w:r w:rsidRPr="00FF56E9">
              <w:rPr>
                <w:rFonts w:asciiTheme="minorHAnsi" w:hAnsiTheme="minorHAnsi" w:cstheme="minorHAnsi"/>
                <w:b/>
                <w:bCs/>
                <w:sz w:val="22"/>
                <w:szCs w:val="22"/>
              </w:rPr>
              <w:t>We are Professional</w:t>
            </w:r>
            <w:r w:rsidRPr="00FF56E9">
              <w:rPr>
                <w:rFonts w:asciiTheme="minorHAnsi" w:hAnsiTheme="minorHAnsi" w:cstheme="minorHAnsi"/>
                <w:sz w:val="22"/>
                <w:szCs w:val="22"/>
              </w:rPr>
              <w:br/>
              <w:t>We take pride in applying our knowledge, skills, creativity, integrity and judgement to deliver innovative, effective, efficient services and solutions of excellent quality</w:t>
            </w:r>
          </w:p>
          <w:p w14:paraId="47375FC7" w14:textId="77777777" w:rsidR="00BC636A" w:rsidRPr="00FF56E9" w:rsidRDefault="00BC636A" w:rsidP="00BC636A">
            <w:pPr>
              <w:jc w:val="left"/>
              <w:rPr>
                <w:rFonts w:asciiTheme="minorHAnsi" w:hAnsiTheme="minorHAnsi" w:cstheme="minorHAnsi"/>
                <w:b/>
                <w:bCs/>
                <w:sz w:val="22"/>
                <w:szCs w:val="22"/>
              </w:rPr>
            </w:pPr>
          </w:p>
          <w:p w14:paraId="32623BB9" w14:textId="77777777" w:rsidR="00BC636A" w:rsidRPr="00FF56E9" w:rsidRDefault="00BC636A" w:rsidP="00BC636A">
            <w:pPr>
              <w:spacing w:after="100" w:afterAutospacing="1"/>
              <w:jc w:val="left"/>
              <w:rPr>
                <w:rFonts w:asciiTheme="minorHAnsi" w:hAnsiTheme="minorHAnsi" w:cstheme="minorHAnsi"/>
                <w:sz w:val="22"/>
                <w:szCs w:val="22"/>
              </w:rPr>
            </w:pPr>
            <w:r w:rsidRPr="00FF56E9">
              <w:rPr>
                <w:rFonts w:asciiTheme="minorHAnsi" w:hAnsiTheme="minorHAnsi" w:cstheme="minorHAnsi"/>
                <w:b/>
                <w:bCs/>
                <w:sz w:val="22"/>
                <w:szCs w:val="22"/>
              </w:rPr>
              <w:t>We Work Together</w:t>
            </w:r>
            <w:r w:rsidRPr="00FF56E9">
              <w:rPr>
                <w:rFonts w:asciiTheme="minorHAnsi" w:hAnsiTheme="minorHAnsi" w:cstheme="minorHAnsi"/>
                <w:sz w:val="22"/>
                <w:szCs w:val="22"/>
              </w:rPr>
              <w:t xml:space="preserve">         </w:t>
            </w:r>
            <w:r w:rsidRPr="00FF56E9">
              <w:rPr>
                <w:rFonts w:asciiTheme="minorHAnsi" w:hAnsiTheme="minorHAnsi" w:cstheme="minorHAnsi"/>
                <w:sz w:val="22"/>
                <w:szCs w:val="22"/>
              </w:rPr>
              <w:br/>
              <w:t>We take pride in working in a proactive, collaborative environment of equality, trust, respect, co-</w:t>
            </w:r>
            <w:r w:rsidRPr="00FF56E9">
              <w:rPr>
                <w:rFonts w:asciiTheme="minorHAnsi" w:hAnsiTheme="minorHAnsi" w:cstheme="minorHAnsi"/>
                <w:sz w:val="22"/>
                <w:szCs w:val="22"/>
              </w:rPr>
              <w:lastRenderedPageBreak/>
              <w:t>operation and challenge to deliver services that strive to exceed the needs and expectations of customers.</w:t>
            </w:r>
          </w:p>
          <w:p w14:paraId="7D99E74B" w14:textId="77777777" w:rsidR="00BC636A" w:rsidRPr="00FF56E9" w:rsidRDefault="00BC636A" w:rsidP="00BC636A">
            <w:pPr>
              <w:spacing w:before="100" w:beforeAutospacing="1" w:after="100" w:afterAutospacing="1"/>
              <w:jc w:val="left"/>
              <w:rPr>
                <w:rFonts w:asciiTheme="minorHAnsi" w:hAnsiTheme="minorHAnsi" w:cstheme="minorHAnsi"/>
                <w:sz w:val="22"/>
                <w:szCs w:val="22"/>
              </w:rPr>
            </w:pPr>
            <w:r w:rsidRPr="00FF56E9">
              <w:rPr>
                <w:rFonts w:asciiTheme="minorHAnsi" w:hAnsiTheme="minorHAnsi" w:cstheme="minorHAnsi"/>
                <w:b/>
                <w:bCs/>
                <w:sz w:val="22"/>
                <w:szCs w:val="22"/>
              </w:rPr>
              <w:t>We Care</w:t>
            </w:r>
            <w:r w:rsidRPr="00FF56E9">
              <w:rPr>
                <w:rFonts w:asciiTheme="minorHAnsi" w:hAnsiTheme="minorHAnsi" w:cstheme="minorHAnsi"/>
                <w:sz w:val="22"/>
                <w:szCs w:val="22"/>
              </w:rPr>
              <w:br/>
              <w:t>We take responsibility for listening, understanding and responding flexibly to our students, colleagues, external partners and the public so that every contact they have with us is a personalised and positive experience.</w:t>
            </w:r>
          </w:p>
          <w:p w14:paraId="275B1B39" w14:textId="144B2634" w:rsidR="00BC636A" w:rsidRPr="00FF56E9" w:rsidRDefault="00BC636A" w:rsidP="00BC636A">
            <w:pPr>
              <w:spacing w:before="100" w:beforeAutospacing="1"/>
              <w:jc w:val="left"/>
              <w:rPr>
                <w:rFonts w:asciiTheme="minorHAnsi" w:hAnsiTheme="minorHAnsi" w:cstheme="minorHAnsi"/>
                <w:sz w:val="22"/>
                <w:szCs w:val="22"/>
                <w:lang w:val="en-IE"/>
              </w:rPr>
            </w:pPr>
            <w:r w:rsidRPr="00FF56E9">
              <w:rPr>
                <w:rFonts w:asciiTheme="minorHAnsi" w:hAnsiTheme="minorHAnsi" w:cstheme="minorHAnsi"/>
                <w:sz w:val="22"/>
                <w:szCs w:val="22"/>
              </w:rPr>
              <w:t>Commitment to our values at Swansea University supports us in promoting equality and valuing diversity to utilise all the talent that we have.</w:t>
            </w:r>
          </w:p>
        </w:tc>
      </w:tr>
      <w:tr w:rsidR="00185442" w:rsidRPr="00FF56E9" w14:paraId="66CCF289" w14:textId="77777777" w:rsidTr="4959EEDF">
        <w:tc>
          <w:tcPr>
            <w:tcW w:w="1560" w:type="dxa"/>
            <w:shd w:val="clear" w:color="auto" w:fill="365F91" w:themeFill="accent1" w:themeFillShade="BF"/>
            <w:vAlign w:val="center"/>
          </w:tcPr>
          <w:p w14:paraId="1F74452A" w14:textId="77777777" w:rsidR="00185442" w:rsidRPr="00FF56E9" w:rsidRDefault="00185442" w:rsidP="00185442">
            <w:pPr>
              <w:spacing w:before="240" w:after="240"/>
              <w:jc w:val="left"/>
              <w:rPr>
                <w:rFonts w:asciiTheme="minorHAnsi" w:hAnsiTheme="minorHAnsi" w:cstheme="minorHAnsi"/>
                <w:b/>
                <w:color w:val="FFFFFF" w:themeColor="background1"/>
                <w:sz w:val="22"/>
                <w:szCs w:val="22"/>
              </w:rPr>
            </w:pPr>
            <w:r w:rsidRPr="00FF56E9">
              <w:rPr>
                <w:rFonts w:asciiTheme="minorHAnsi" w:hAnsiTheme="minorHAnsi" w:cstheme="minorHAnsi"/>
                <w:sz w:val="22"/>
                <w:szCs w:val="22"/>
              </w:rPr>
              <w:lastRenderedPageBreak/>
              <w:br w:type="page"/>
            </w:r>
            <w:r w:rsidRPr="00FF56E9">
              <w:rPr>
                <w:rFonts w:asciiTheme="minorHAnsi" w:hAnsiTheme="minorHAnsi" w:cstheme="minorHAnsi"/>
                <w:b/>
                <w:color w:val="FFFFFF" w:themeColor="background1"/>
                <w:sz w:val="22"/>
                <w:szCs w:val="22"/>
              </w:rPr>
              <w:t>Person Specification</w:t>
            </w:r>
          </w:p>
          <w:p w14:paraId="4A8E1966" w14:textId="77777777" w:rsidR="00185442" w:rsidRPr="00FF56E9" w:rsidRDefault="00185442" w:rsidP="00185442">
            <w:pPr>
              <w:jc w:val="left"/>
              <w:rPr>
                <w:rFonts w:asciiTheme="minorHAnsi" w:hAnsiTheme="minorHAnsi" w:cstheme="minorHAnsi"/>
                <w:color w:val="FFFFFF" w:themeColor="background1"/>
                <w:sz w:val="22"/>
                <w:szCs w:val="22"/>
              </w:rPr>
            </w:pPr>
          </w:p>
        </w:tc>
        <w:tc>
          <w:tcPr>
            <w:tcW w:w="9356" w:type="dxa"/>
          </w:tcPr>
          <w:p w14:paraId="4A808169" w14:textId="77777777" w:rsidR="00FF56E9" w:rsidRPr="00FF56E9" w:rsidRDefault="00FF56E9" w:rsidP="00FF56E9">
            <w:pPr>
              <w:keepNext/>
              <w:spacing w:after="80"/>
              <w:rPr>
                <w:rFonts w:asciiTheme="minorHAnsi" w:hAnsiTheme="minorHAnsi" w:cstheme="minorHAnsi"/>
                <w:sz w:val="22"/>
                <w:szCs w:val="22"/>
                <w:u w:val="single"/>
              </w:rPr>
            </w:pPr>
            <w:r w:rsidRPr="00FF56E9">
              <w:rPr>
                <w:rFonts w:asciiTheme="minorHAnsi" w:hAnsiTheme="minorHAnsi" w:cstheme="minorHAnsi"/>
                <w:b/>
                <w:sz w:val="22"/>
                <w:szCs w:val="22"/>
                <w:u w:val="single"/>
              </w:rPr>
              <w:t>Essential Criteria</w:t>
            </w:r>
          </w:p>
          <w:p w14:paraId="3EF17562" w14:textId="77777777" w:rsidR="00FF56E9" w:rsidRPr="00FF56E9" w:rsidRDefault="00FF56E9" w:rsidP="00FF56E9">
            <w:pPr>
              <w:keepNext/>
              <w:spacing w:before="120" w:after="60"/>
              <w:rPr>
                <w:rFonts w:asciiTheme="minorHAnsi" w:hAnsiTheme="minorHAnsi" w:cstheme="minorHAnsi"/>
                <w:sz w:val="22"/>
                <w:szCs w:val="22"/>
              </w:rPr>
            </w:pPr>
            <w:r w:rsidRPr="00FF56E9">
              <w:rPr>
                <w:rFonts w:asciiTheme="minorHAnsi" w:hAnsiTheme="minorHAnsi" w:cstheme="minorHAnsi"/>
                <w:b/>
                <w:sz w:val="22"/>
                <w:szCs w:val="22"/>
              </w:rPr>
              <w:t>Values</w:t>
            </w:r>
          </w:p>
          <w:p w14:paraId="5030FB14" w14:textId="4F7B7E87" w:rsidR="00FF56E9" w:rsidRPr="004C6DE4" w:rsidRDefault="00FF56E9" w:rsidP="004C6DE4">
            <w:pPr>
              <w:pStyle w:val="ListParagraph"/>
              <w:numPr>
                <w:ilvl w:val="0"/>
                <w:numId w:val="46"/>
              </w:numPr>
              <w:spacing w:after="80"/>
              <w:rPr>
                <w:rFonts w:asciiTheme="minorHAnsi" w:hAnsiTheme="minorHAnsi" w:cstheme="minorHAnsi"/>
              </w:rPr>
            </w:pPr>
            <w:r w:rsidRPr="004C6DE4">
              <w:rPr>
                <w:rFonts w:asciiTheme="minorHAnsi" w:hAnsiTheme="minorHAnsi" w:cstheme="minorHAnsi"/>
              </w:rPr>
              <w:t>Demonstrable evidence of taking pride in delivering professional services and high-quality technical work.</w:t>
            </w:r>
          </w:p>
          <w:p w14:paraId="021D1D3D" w14:textId="4FB0606C" w:rsidR="00FF56E9" w:rsidRPr="004C6DE4" w:rsidRDefault="00FF56E9" w:rsidP="004C6DE4">
            <w:pPr>
              <w:pStyle w:val="ListParagraph"/>
              <w:numPr>
                <w:ilvl w:val="0"/>
                <w:numId w:val="46"/>
              </w:numPr>
              <w:spacing w:after="80"/>
              <w:rPr>
                <w:rFonts w:asciiTheme="minorHAnsi" w:hAnsiTheme="minorHAnsi" w:cstheme="minorHAnsi"/>
              </w:rPr>
            </w:pPr>
            <w:r w:rsidRPr="004C6DE4">
              <w:rPr>
                <w:rFonts w:asciiTheme="minorHAnsi" w:hAnsiTheme="minorHAnsi" w:cstheme="minorHAnsi"/>
              </w:rPr>
              <w:t>Ability to work collaboratively in an environment of equality, trust and respect.</w:t>
            </w:r>
          </w:p>
          <w:p w14:paraId="31F76103" w14:textId="6D3DB246" w:rsidR="00FF56E9" w:rsidRPr="004C6DE4" w:rsidRDefault="00FF56E9" w:rsidP="004C6DE4">
            <w:pPr>
              <w:pStyle w:val="ListParagraph"/>
              <w:numPr>
                <w:ilvl w:val="0"/>
                <w:numId w:val="46"/>
              </w:numPr>
              <w:spacing w:after="80"/>
              <w:rPr>
                <w:rFonts w:asciiTheme="minorHAnsi" w:hAnsiTheme="minorHAnsi" w:cstheme="minorHAnsi"/>
              </w:rPr>
            </w:pPr>
            <w:r w:rsidRPr="004C6DE4">
              <w:rPr>
                <w:rFonts w:asciiTheme="minorHAnsi" w:hAnsiTheme="minorHAnsi" w:cstheme="minorHAnsi"/>
              </w:rPr>
              <w:t>A caring, responsible and responsive approach to colleagues, partners, students and other service users.</w:t>
            </w:r>
          </w:p>
          <w:p w14:paraId="7A517E3D" w14:textId="77777777" w:rsidR="00FF56E9" w:rsidRPr="004C6DE4" w:rsidRDefault="00FF56E9" w:rsidP="004C6DE4">
            <w:pPr>
              <w:keepNext/>
              <w:spacing w:before="120" w:after="60"/>
              <w:rPr>
                <w:rFonts w:asciiTheme="minorHAnsi" w:hAnsiTheme="minorHAnsi" w:cstheme="minorHAnsi"/>
              </w:rPr>
            </w:pPr>
            <w:r w:rsidRPr="004C6DE4">
              <w:rPr>
                <w:rFonts w:asciiTheme="minorHAnsi" w:hAnsiTheme="minorHAnsi" w:cstheme="minorHAnsi"/>
                <w:b/>
              </w:rPr>
              <w:t>Qualifications</w:t>
            </w:r>
          </w:p>
          <w:p w14:paraId="2364EC50" w14:textId="2D34955A" w:rsidR="00FF56E9" w:rsidRPr="004C6DE4" w:rsidRDefault="00FF56E9" w:rsidP="004C6DE4">
            <w:pPr>
              <w:pStyle w:val="ListParagraph"/>
              <w:numPr>
                <w:ilvl w:val="0"/>
                <w:numId w:val="46"/>
              </w:numPr>
              <w:spacing w:after="80"/>
              <w:rPr>
                <w:rFonts w:asciiTheme="minorHAnsi" w:hAnsiTheme="minorHAnsi" w:cstheme="minorHAnsi"/>
              </w:rPr>
            </w:pPr>
            <w:r w:rsidRPr="004C6DE4">
              <w:rPr>
                <w:rFonts w:asciiTheme="minorHAnsi" w:hAnsiTheme="minorHAnsi" w:cstheme="minorHAnsi"/>
              </w:rPr>
              <w:t xml:space="preserve">Educated to at least </w:t>
            </w:r>
            <w:r w:rsidR="00013D0F" w:rsidRPr="004C6DE4">
              <w:rPr>
                <w:rFonts w:asciiTheme="minorHAnsi" w:hAnsiTheme="minorHAnsi" w:cstheme="minorHAnsi"/>
              </w:rPr>
              <w:t>undergraduate degree (BSc)</w:t>
            </w:r>
            <w:r w:rsidRPr="004C6DE4">
              <w:rPr>
                <w:rFonts w:asciiTheme="minorHAnsi" w:hAnsiTheme="minorHAnsi" w:cstheme="minorHAnsi"/>
              </w:rPr>
              <w:t xml:space="preserve"> standard</w:t>
            </w:r>
            <w:r w:rsidR="0095590C" w:rsidRPr="004C6DE4">
              <w:rPr>
                <w:rFonts w:asciiTheme="minorHAnsi" w:hAnsiTheme="minorHAnsi" w:cstheme="minorHAnsi"/>
              </w:rPr>
              <w:t xml:space="preserve"> or </w:t>
            </w:r>
            <w:r w:rsidR="004F54D0" w:rsidRPr="004C6DE4">
              <w:rPr>
                <w:rFonts w:asciiTheme="minorHAnsi" w:hAnsiTheme="minorHAnsi" w:cstheme="minorHAnsi"/>
              </w:rPr>
              <w:t xml:space="preserve">equivalent </w:t>
            </w:r>
            <w:r w:rsidRPr="004C6DE4">
              <w:rPr>
                <w:rFonts w:asciiTheme="minorHAnsi" w:hAnsiTheme="minorHAnsi" w:cstheme="minorHAnsi"/>
              </w:rPr>
              <w:t>in a Biosciences-related subject</w:t>
            </w:r>
            <w:r w:rsidR="00013D0F" w:rsidRPr="004C6DE4">
              <w:rPr>
                <w:rFonts w:asciiTheme="minorHAnsi" w:hAnsiTheme="minorHAnsi" w:cstheme="minorHAnsi"/>
              </w:rPr>
              <w:t>.</w:t>
            </w:r>
          </w:p>
          <w:p w14:paraId="00A3D9ED" w14:textId="77777777" w:rsidR="00FF56E9" w:rsidRPr="004C6DE4" w:rsidRDefault="00FF56E9" w:rsidP="004C6DE4">
            <w:pPr>
              <w:keepNext/>
              <w:spacing w:before="120" w:after="60"/>
              <w:rPr>
                <w:rFonts w:asciiTheme="minorHAnsi" w:hAnsiTheme="minorHAnsi" w:cstheme="minorHAnsi"/>
              </w:rPr>
            </w:pPr>
            <w:r w:rsidRPr="004C6DE4">
              <w:rPr>
                <w:rFonts w:asciiTheme="minorHAnsi" w:hAnsiTheme="minorHAnsi" w:cstheme="minorHAnsi"/>
                <w:b/>
              </w:rPr>
              <w:t>Experience</w:t>
            </w:r>
          </w:p>
          <w:p w14:paraId="65A51FAC" w14:textId="74F0D211" w:rsidR="00C924C8" w:rsidRDefault="00A03E30" w:rsidP="00C924C8">
            <w:pPr>
              <w:pStyle w:val="ListParagraph"/>
              <w:numPr>
                <w:ilvl w:val="0"/>
                <w:numId w:val="46"/>
              </w:numPr>
              <w:spacing w:after="80"/>
              <w:rPr>
                <w:rFonts w:asciiTheme="minorHAnsi" w:hAnsiTheme="minorHAnsi" w:cstheme="minorHAnsi"/>
              </w:rPr>
            </w:pPr>
            <w:r w:rsidRPr="004C6DE4">
              <w:rPr>
                <w:rFonts w:asciiTheme="minorHAnsi" w:hAnsiTheme="minorHAnsi" w:cstheme="minorHAnsi"/>
              </w:rPr>
              <w:t xml:space="preserve">Practical experience of biological sample processing in a laboratory, including </w:t>
            </w:r>
            <w:r w:rsidR="007A0F5D" w:rsidRPr="004C6DE4">
              <w:rPr>
                <w:rFonts w:asciiTheme="minorHAnsi" w:hAnsiTheme="minorHAnsi" w:cstheme="minorHAnsi"/>
              </w:rPr>
              <w:t>bivalve mollusc</w:t>
            </w:r>
            <w:r w:rsidR="00E47B45">
              <w:rPr>
                <w:rFonts w:asciiTheme="minorHAnsi" w:hAnsiTheme="minorHAnsi" w:cstheme="minorHAnsi"/>
              </w:rPr>
              <w:t xml:space="preserve"> (specifically cockles)</w:t>
            </w:r>
            <w:r w:rsidR="007A0F5D" w:rsidRPr="004C6DE4">
              <w:rPr>
                <w:rFonts w:asciiTheme="minorHAnsi" w:hAnsiTheme="minorHAnsi" w:cstheme="minorHAnsi"/>
              </w:rPr>
              <w:t xml:space="preserve"> </w:t>
            </w:r>
            <w:r w:rsidR="00E47B45">
              <w:rPr>
                <w:rFonts w:asciiTheme="minorHAnsi" w:hAnsiTheme="minorHAnsi" w:cstheme="minorHAnsi"/>
              </w:rPr>
              <w:t>and</w:t>
            </w:r>
            <w:r w:rsidR="007A0F5D" w:rsidRPr="004C6DE4">
              <w:rPr>
                <w:rFonts w:asciiTheme="minorHAnsi" w:hAnsiTheme="minorHAnsi" w:cstheme="minorHAnsi"/>
              </w:rPr>
              <w:t xml:space="preserve"> other aquatic invertebrate dissection, morphometrics or condition assessment.</w:t>
            </w:r>
          </w:p>
          <w:p w14:paraId="03C8311F" w14:textId="11863B7F" w:rsidR="007A0F5D" w:rsidRPr="00C924C8" w:rsidRDefault="007A0F5D" w:rsidP="00C924C8">
            <w:pPr>
              <w:pStyle w:val="ListParagraph"/>
              <w:numPr>
                <w:ilvl w:val="0"/>
                <w:numId w:val="46"/>
              </w:numPr>
              <w:spacing w:after="80"/>
              <w:rPr>
                <w:rFonts w:asciiTheme="minorHAnsi" w:hAnsiTheme="minorHAnsi" w:cstheme="minorHAnsi"/>
              </w:rPr>
            </w:pPr>
            <w:r w:rsidRPr="00C924C8">
              <w:rPr>
                <w:rFonts w:asciiTheme="minorHAnsi" w:hAnsiTheme="minorHAnsi" w:cstheme="minorHAnsi"/>
              </w:rPr>
              <w:t xml:space="preserve">Practical experience of histological processing, including fixation, paraffin embedding, microtomy, haematoxylin and eosin staining, slide preparation </w:t>
            </w:r>
            <w:r w:rsidR="008117BA" w:rsidRPr="00C924C8">
              <w:rPr>
                <w:rFonts w:asciiTheme="minorHAnsi" w:hAnsiTheme="minorHAnsi" w:cstheme="minorHAnsi"/>
              </w:rPr>
              <w:t>and</w:t>
            </w:r>
            <w:r w:rsidRPr="00C924C8">
              <w:rPr>
                <w:rFonts w:asciiTheme="minorHAnsi" w:hAnsiTheme="minorHAnsi" w:cstheme="minorHAnsi"/>
              </w:rPr>
              <w:t xml:space="preserve"> microscopy.</w:t>
            </w:r>
          </w:p>
          <w:p w14:paraId="4243405B" w14:textId="2D3825B1" w:rsidR="00C26AD6" w:rsidRPr="004C6DE4" w:rsidRDefault="00C26AD6" w:rsidP="004C6DE4">
            <w:pPr>
              <w:pStyle w:val="ListParagraph"/>
              <w:numPr>
                <w:ilvl w:val="0"/>
                <w:numId w:val="46"/>
              </w:numPr>
              <w:spacing w:after="80"/>
              <w:rPr>
                <w:rFonts w:asciiTheme="minorHAnsi" w:hAnsiTheme="minorHAnsi" w:cstheme="minorHAnsi"/>
              </w:rPr>
            </w:pPr>
            <w:r w:rsidRPr="004C6DE4">
              <w:rPr>
                <w:rFonts w:asciiTheme="minorHAnsi" w:hAnsiTheme="minorHAnsi" w:cstheme="minorHAnsi"/>
              </w:rPr>
              <w:t>Experience of maintaining accurate sample records and entering, checking and managing scientific data using spreadsheets or databases.</w:t>
            </w:r>
          </w:p>
          <w:p w14:paraId="553DE836" w14:textId="2023A9C0" w:rsidR="007A0F5D" w:rsidRPr="004C6DE4" w:rsidRDefault="007A0F5D" w:rsidP="004C6DE4">
            <w:pPr>
              <w:pStyle w:val="ListParagraph"/>
              <w:numPr>
                <w:ilvl w:val="0"/>
                <w:numId w:val="46"/>
              </w:numPr>
              <w:spacing w:after="80"/>
              <w:rPr>
                <w:rFonts w:asciiTheme="minorHAnsi" w:hAnsiTheme="minorHAnsi" w:cstheme="minorHAnsi"/>
              </w:rPr>
            </w:pPr>
            <w:r w:rsidRPr="004C6DE4">
              <w:rPr>
                <w:rFonts w:asciiTheme="minorHAnsi" w:hAnsiTheme="minorHAnsi" w:cstheme="minorHAnsi"/>
              </w:rPr>
              <w:t>Experience of quality assurance, digital imaging, condition-index calculations or basic scientific data analysis.</w:t>
            </w:r>
          </w:p>
          <w:p w14:paraId="071EE78B" w14:textId="3461B458" w:rsidR="00FF56E9" w:rsidRPr="004C6DE4" w:rsidRDefault="00FF56E9" w:rsidP="004C6DE4">
            <w:pPr>
              <w:pStyle w:val="ListParagraph"/>
              <w:numPr>
                <w:ilvl w:val="0"/>
                <w:numId w:val="46"/>
              </w:numPr>
              <w:spacing w:after="80"/>
              <w:rPr>
                <w:rFonts w:asciiTheme="minorHAnsi" w:hAnsiTheme="minorHAnsi" w:cstheme="minorHAnsi"/>
              </w:rPr>
            </w:pPr>
            <w:r w:rsidRPr="004C6DE4">
              <w:rPr>
                <w:rFonts w:asciiTheme="minorHAnsi" w:hAnsiTheme="minorHAnsi" w:cstheme="minorHAnsi"/>
              </w:rPr>
              <w:t>Experience of applying laboratory health and safety procedures, including risk assessments, COSHH controls, safe chemical handling and biological waste management.</w:t>
            </w:r>
          </w:p>
          <w:p w14:paraId="47A57E67" w14:textId="18C55B8B" w:rsidR="00FF56E9" w:rsidRPr="004C6DE4" w:rsidRDefault="00FF56E9" w:rsidP="004C6DE4">
            <w:pPr>
              <w:pStyle w:val="ListParagraph"/>
              <w:numPr>
                <w:ilvl w:val="0"/>
                <w:numId w:val="46"/>
              </w:numPr>
              <w:spacing w:after="80"/>
              <w:rPr>
                <w:rFonts w:asciiTheme="minorHAnsi" w:hAnsiTheme="minorHAnsi" w:cstheme="minorHAnsi"/>
              </w:rPr>
            </w:pPr>
            <w:r w:rsidRPr="004C6DE4">
              <w:rPr>
                <w:rFonts w:asciiTheme="minorHAnsi" w:hAnsiTheme="minorHAnsi" w:cstheme="minorHAnsi"/>
              </w:rPr>
              <w:t>Experience of working to standard operating procedures and delivering work accurately to agreed deadlines.</w:t>
            </w:r>
          </w:p>
          <w:p w14:paraId="32EEFF67" w14:textId="77777777" w:rsidR="00FF56E9" w:rsidRPr="004C6DE4" w:rsidRDefault="00FF56E9" w:rsidP="004C6DE4">
            <w:pPr>
              <w:keepNext/>
              <w:spacing w:before="120" w:after="60"/>
              <w:rPr>
                <w:rFonts w:asciiTheme="minorHAnsi" w:hAnsiTheme="minorHAnsi" w:cstheme="minorHAnsi"/>
              </w:rPr>
            </w:pPr>
            <w:r w:rsidRPr="004C6DE4">
              <w:rPr>
                <w:rFonts w:asciiTheme="minorHAnsi" w:hAnsiTheme="minorHAnsi" w:cstheme="minorHAnsi"/>
                <w:b/>
              </w:rPr>
              <w:t>Knowledge and Skills</w:t>
            </w:r>
          </w:p>
          <w:p w14:paraId="15C8D807" w14:textId="6A5E9B81" w:rsidR="00FF56E9" w:rsidRPr="004C6DE4" w:rsidRDefault="00FF56E9" w:rsidP="004C6DE4">
            <w:pPr>
              <w:pStyle w:val="ListParagraph"/>
              <w:numPr>
                <w:ilvl w:val="0"/>
                <w:numId w:val="46"/>
              </w:numPr>
              <w:spacing w:after="80"/>
              <w:rPr>
                <w:rFonts w:asciiTheme="minorHAnsi" w:hAnsiTheme="minorHAnsi" w:cstheme="minorHAnsi"/>
              </w:rPr>
            </w:pPr>
            <w:r w:rsidRPr="004C6DE4">
              <w:rPr>
                <w:rFonts w:asciiTheme="minorHAnsi" w:hAnsiTheme="minorHAnsi" w:cstheme="minorHAnsi"/>
              </w:rPr>
              <w:t>Excellent manual dexterity and attention to detail, with the ability to undertake repetitive precision work consistently across large sample batches.</w:t>
            </w:r>
          </w:p>
          <w:p w14:paraId="55145491" w14:textId="6906C6D0" w:rsidR="00FF56E9" w:rsidRPr="004C6DE4" w:rsidRDefault="00FF56E9" w:rsidP="004C6DE4">
            <w:pPr>
              <w:pStyle w:val="ListParagraph"/>
              <w:numPr>
                <w:ilvl w:val="0"/>
                <w:numId w:val="46"/>
              </w:numPr>
              <w:spacing w:after="80"/>
              <w:rPr>
                <w:rFonts w:asciiTheme="minorHAnsi" w:hAnsiTheme="minorHAnsi" w:cstheme="minorHAnsi"/>
              </w:rPr>
            </w:pPr>
            <w:r w:rsidRPr="004C6DE4">
              <w:rPr>
                <w:rFonts w:asciiTheme="minorHAnsi" w:hAnsiTheme="minorHAnsi" w:cstheme="minorHAnsi"/>
              </w:rPr>
              <w:t>Good numeracy and IT skills, including confident use of Microsoft Excel or equivalent software for structured data entry and quality checks.</w:t>
            </w:r>
          </w:p>
          <w:p w14:paraId="07FD1838" w14:textId="3872480D" w:rsidR="00FF56E9" w:rsidRPr="004C6DE4" w:rsidRDefault="00FF56E9" w:rsidP="004C6DE4">
            <w:pPr>
              <w:pStyle w:val="ListParagraph"/>
              <w:numPr>
                <w:ilvl w:val="0"/>
                <w:numId w:val="46"/>
              </w:numPr>
              <w:spacing w:after="80"/>
              <w:rPr>
                <w:rFonts w:asciiTheme="minorHAnsi" w:hAnsiTheme="minorHAnsi" w:cstheme="minorHAnsi"/>
              </w:rPr>
            </w:pPr>
            <w:r w:rsidRPr="004C6DE4">
              <w:rPr>
                <w:rFonts w:asciiTheme="minorHAnsi" w:hAnsiTheme="minorHAnsi" w:cstheme="minorHAnsi"/>
              </w:rPr>
              <w:t>Ability to organise and prioritise a varied workload, monitor throughput and respond constructively when sampling schedules or priorities change.</w:t>
            </w:r>
          </w:p>
          <w:p w14:paraId="1396D225" w14:textId="61663185" w:rsidR="00FF56E9" w:rsidRPr="004C6DE4" w:rsidRDefault="00FF56E9" w:rsidP="004C6DE4">
            <w:pPr>
              <w:pStyle w:val="ListParagraph"/>
              <w:numPr>
                <w:ilvl w:val="0"/>
                <w:numId w:val="46"/>
              </w:numPr>
              <w:spacing w:after="80"/>
              <w:rPr>
                <w:rFonts w:asciiTheme="minorHAnsi" w:hAnsiTheme="minorHAnsi" w:cstheme="minorHAnsi"/>
              </w:rPr>
            </w:pPr>
            <w:r w:rsidRPr="004C6DE4">
              <w:rPr>
                <w:rFonts w:asciiTheme="minorHAnsi" w:hAnsiTheme="minorHAnsi" w:cstheme="minorHAnsi"/>
              </w:rPr>
              <w:t>Ability to understand and follow technical instructions and to contribute to laboratory records, protocols and project documentation.</w:t>
            </w:r>
          </w:p>
          <w:p w14:paraId="10E0955F" w14:textId="194938E3" w:rsidR="00FF56E9" w:rsidRPr="004C6DE4" w:rsidRDefault="00FF56E9" w:rsidP="004C6DE4">
            <w:pPr>
              <w:pStyle w:val="ListParagraph"/>
              <w:numPr>
                <w:ilvl w:val="0"/>
                <w:numId w:val="46"/>
              </w:numPr>
              <w:spacing w:after="80"/>
              <w:rPr>
                <w:rFonts w:asciiTheme="minorHAnsi" w:hAnsiTheme="minorHAnsi" w:cstheme="minorHAnsi"/>
              </w:rPr>
            </w:pPr>
            <w:r w:rsidRPr="004C6DE4">
              <w:rPr>
                <w:rFonts w:asciiTheme="minorHAnsi" w:hAnsiTheme="minorHAnsi" w:cstheme="minorHAnsi"/>
              </w:rPr>
              <w:t>Ability to work independently while contributing effectively to a multidisciplinary team and seeking guidance when appropriate.</w:t>
            </w:r>
          </w:p>
          <w:p w14:paraId="12CF10FE" w14:textId="152A41B6" w:rsidR="00FF56E9" w:rsidRPr="004C6DE4" w:rsidRDefault="00FF56E9" w:rsidP="004C6DE4">
            <w:pPr>
              <w:pStyle w:val="ListParagraph"/>
              <w:numPr>
                <w:ilvl w:val="0"/>
                <w:numId w:val="46"/>
              </w:numPr>
              <w:spacing w:after="80"/>
              <w:rPr>
                <w:rFonts w:asciiTheme="minorHAnsi" w:hAnsiTheme="minorHAnsi" w:cstheme="minorHAnsi"/>
              </w:rPr>
            </w:pPr>
            <w:r w:rsidRPr="004C6DE4">
              <w:rPr>
                <w:rFonts w:asciiTheme="minorHAnsi" w:hAnsiTheme="minorHAnsi" w:cstheme="minorHAnsi"/>
              </w:rPr>
              <w:t>Willingness to undertake further training and, where required, occasional travel to intertidal field sites.</w:t>
            </w:r>
          </w:p>
          <w:p w14:paraId="2CCB8B95" w14:textId="0F221A37" w:rsidR="00FF56E9" w:rsidRPr="004C6DE4" w:rsidRDefault="00FF56E9" w:rsidP="004C6DE4">
            <w:pPr>
              <w:pStyle w:val="ListParagraph"/>
              <w:numPr>
                <w:ilvl w:val="0"/>
                <w:numId w:val="46"/>
              </w:numPr>
              <w:spacing w:after="80"/>
              <w:rPr>
                <w:rFonts w:asciiTheme="minorHAnsi" w:hAnsiTheme="minorHAnsi" w:cstheme="minorHAnsi"/>
              </w:rPr>
            </w:pPr>
            <w:r w:rsidRPr="004C6DE4">
              <w:rPr>
                <w:rFonts w:asciiTheme="minorHAnsi" w:hAnsiTheme="minorHAnsi" w:cstheme="minorHAnsi"/>
              </w:rPr>
              <w:t>Ability to lift, carry and manoeuvre routine laboratory equipment and sample containers safely, using appropriate aids and procedures.</w:t>
            </w:r>
          </w:p>
          <w:p w14:paraId="17B6AC85" w14:textId="77777777" w:rsidR="00FF56E9" w:rsidRPr="00FF56E9" w:rsidRDefault="00FF56E9" w:rsidP="00FF56E9">
            <w:pPr>
              <w:keepNext/>
              <w:spacing w:before="120" w:after="60"/>
              <w:rPr>
                <w:rFonts w:asciiTheme="minorHAnsi" w:hAnsiTheme="minorHAnsi" w:cstheme="minorHAnsi"/>
                <w:sz w:val="22"/>
                <w:szCs w:val="22"/>
              </w:rPr>
            </w:pPr>
            <w:r w:rsidRPr="00FF56E9">
              <w:rPr>
                <w:rFonts w:asciiTheme="minorHAnsi" w:hAnsiTheme="minorHAnsi" w:cstheme="minorHAnsi"/>
                <w:b/>
                <w:sz w:val="22"/>
                <w:szCs w:val="22"/>
              </w:rPr>
              <w:lastRenderedPageBreak/>
              <w:t>Welsh Language</w:t>
            </w:r>
          </w:p>
          <w:p w14:paraId="5605388A" w14:textId="77777777" w:rsidR="00FF56E9" w:rsidRPr="00FF56E9" w:rsidRDefault="00FF56E9" w:rsidP="00FF56E9">
            <w:pPr>
              <w:spacing w:after="100"/>
              <w:rPr>
                <w:rFonts w:asciiTheme="minorHAnsi" w:hAnsiTheme="minorHAnsi" w:cstheme="minorHAnsi"/>
                <w:sz w:val="22"/>
                <w:szCs w:val="22"/>
              </w:rPr>
            </w:pPr>
            <w:r w:rsidRPr="00FF56E9">
              <w:rPr>
                <w:rFonts w:asciiTheme="minorHAnsi" w:hAnsiTheme="minorHAnsi" w:cstheme="minorHAnsi"/>
                <w:sz w:val="22"/>
                <w:szCs w:val="22"/>
              </w:rPr>
              <w:t>This role requires Level 1 Welsh Language - ‘a little’ (applicants do not need to speak Welsh to apply). Level 1 can be reached by completing a one-hour training course.</w:t>
            </w:r>
          </w:p>
          <w:p w14:paraId="2156F840" w14:textId="77777777" w:rsidR="00FF56E9" w:rsidRPr="00FF56E9" w:rsidRDefault="00FF56E9" w:rsidP="00FF56E9">
            <w:pPr>
              <w:keepNext/>
              <w:spacing w:before="140" w:after="80"/>
              <w:rPr>
                <w:rFonts w:asciiTheme="minorHAnsi" w:hAnsiTheme="minorHAnsi" w:cstheme="minorHAnsi"/>
                <w:sz w:val="22"/>
                <w:szCs w:val="22"/>
              </w:rPr>
            </w:pPr>
            <w:r w:rsidRPr="00FF56E9">
              <w:rPr>
                <w:rFonts w:asciiTheme="minorHAnsi" w:hAnsiTheme="minorHAnsi" w:cstheme="minorHAnsi"/>
                <w:b/>
                <w:sz w:val="22"/>
                <w:szCs w:val="22"/>
              </w:rPr>
              <w:t>Desirable Criteria</w:t>
            </w:r>
          </w:p>
          <w:p w14:paraId="28D396A1" w14:textId="584669F1" w:rsidR="00CE0AE7" w:rsidRPr="00CE0AE7" w:rsidRDefault="00C6380A" w:rsidP="00CE0AE7">
            <w:pPr>
              <w:pStyle w:val="ListParagraph"/>
              <w:numPr>
                <w:ilvl w:val="0"/>
                <w:numId w:val="44"/>
              </w:numPr>
              <w:spacing w:after="80"/>
              <w:rPr>
                <w:rFonts w:asciiTheme="minorHAnsi" w:hAnsiTheme="minorHAnsi" w:cstheme="minorHAnsi"/>
              </w:rPr>
            </w:pPr>
            <w:r w:rsidRPr="00CE0AE7">
              <w:rPr>
                <w:rFonts w:asciiTheme="minorHAnsi" w:hAnsiTheme="minorHAnsi" w:cstheme="minorHAnsi"/>
              </w:rPr>
              <w:t xml:space="preserve">A </w:t>
            </w:r>
            <w:r w:rsidR="004F54D0" w:rsidRPr="00CE0AE7">
              <w:rPr>
                <w:rFonts w:asciiTheme="minorHAnsi" w:hAnsiTheme="minorHAnsi" w:cstheme="minorHAnsi"/>
              </w:rPr>
              <w:t xml:space="preserve">postgraduate </w:t>
            </w:r>
            <w:r w:rsidRPr="00CE0AE7">
              <w:rPr>
                <w:rFonts w:asciiTheme="minorHAnsi" w:hAnsiTheme="minorHAnsi" w:cstheme="minorHAnsi"/>
              </w:rPr>
              <w:t xml:space="preserve">degree </w:t>
            </w:r>
            <w:r w:rsidR="004F54D0" w:rsidRPr="00CE0AE7">
              <w:rPr>
                <w:rFonts w:asciiTheme="minorHAnsi" w:hAnsiTheme="minorHAnsi" w:cstheme="minorHAnsi"/>
              </w:rPr>
              <w:t>(</w:t>
            </w:r>
            <w:proofErr w:type="spellStart"/>
            <w:r w:rsidR="004F54D0" w:rsidRPr="00CE0AE7">
              <w:rPr>
                <w:rFonts w:asciiTheme="minorHAnsi" w:hAnsiTheme="minorHAnsi" w:cstheme="minorHAnsi"/>
              </w:rPr>
              <w:t>MRes</w:t>
            </w:r>
            <w:proofErr w:type="spellEnd"/>
            <w:r w:rsidR="004F54D0" w:rsidRPr="00CE0AE7">
              <w:rPr>
                <w:rFonts w:asciiTheme="minorHAnsi" w:hAnsiTheme="minorHAnsi" w:cstheme="minorHAnsi"/>
              </w:rPr>
              <w:t xml:space="preserve">/MSc) </w:t>
            </w:r>
            <w:r w:rsidRPr="00CE0AE7">
              <w:rPr>
                <w:rFonts w:asciiTheme="minorHAnsi" w:hAnsiTheme="minorHAnsi" w:cstheme="minorHAnsi"/>
              </w:rPr>
              <w:t xml:space="preserve">or equivalent in </w:t>
            </w:r>
            <w:r w:rsidR="00CE0AE7" w:rsidRPr="00CE0AE7">
              <w:rPr>
                <w:rFonts w:asciiTheme="minorHAnsi" w:hAnsiTheme="minorHAnsi" w:cstheme="minorHAnsi"/>
              </w:rPr>
              <w:t>a Biosciences-related subject.</w:t>
            </w:r>
          </w:p>
          <w:p w14:paraId="559C136D" w14:textId="77777777" w:rsidR="00CE0AE7" w:rsidRDefault="00FF56E9" w:rsidP="00CE0AE7">
            <w:pPr>
              <w:pStyle w:val="ListParagraph"/>
              <w:numPr>
                <w:ilvl w:val="0"/>
                <w:numId w:val="44"/>
              </w:numPr>
              <w:spacing w:after="80"/>
              <w:rPr>
                <w:rFonts w:asciiTheme="minorHAnsi" w:hAnsiTheme="minorHAnsi" w:cstheme="minorHAnsi"/>
              </w:rPr>
            </w:pPr>
            <w:r w:rsidRPr="00CE0AE7">
              <w:rPr>
                <w:rFonts w:asciiTheme="minorHAnsi" w:hAnsiTheme="minorHAnsi" w:cstheme="minorHAnsi"/>
              </w:rPr>
              <w:t>Experience of working in higher education, a research institution or an applied contract-research environment.</w:t>
            </w:r>
          </w:p>
          <w:p w14:paraId="36C5A398" w14:textId="77777777" w:rsidR="00CE0AE7" w:rsidRDefault="00FF56E9" w:rsidP="00CE0AE7">
            <w:pPr>
              <w:pStyle w:val="ListParagraph"/>
              <w:numPr>
                <w:ilvl w:val="0"/>
                <w:numId w:val="44"/>
              </w:numPr>
              <w:spacing w:after="80"/>
              <w:rPr>
                <w:rFonts w:asciiTheme="minorHAnsi" w:hAnsiTheme="minorHAnsi" w:cstheme="minorHAnsi"/>
              </w:rPr>
            </w:pPr>
            <w:r w:rsidRPr="00CE0AE7">
              <w:rPr>
                <w:rFonts w:asciiTheme="minorHAnsi" w:hAnsiTheme="minorHAnsi" w:cstheme="minorHAnsi"/>
              </w:rPr>
              <w:t>Experience of intertidal fieldwork and working safely in coastal environments.</w:t>
            </w:r>
          </w:p>
          <w:p w14:paraId="4FDEAC76" w14:textId="77777777" w:rsidR="00CE0AE7" w:rsidRDefault="00202DC1" w:rsidP="00CE0AE7">
            <w:pPr>
              <w:pStyle w:val="ListParagraph"/>
              <w:numPr>
                <w:ilvl w:val="0"/>
                <w:numId w:val="44"/>
              </w:numPr>
              <w:spacing w:after="80"/>
              <w:rPr>
                <w:rFonts w:asciiTheme="minorHAnsi" w:hAnsiTheme="minorHAnsi" w:cstheme="minorHAnsi"/>
              </w:rPr>
            </w:pPr>
            <w:r w:rsidRPr="00CE0AE7">
              <w:rPr>
                <w:rFonts w:asciiTheme="minorHAnsi" w:hAnsiTheme="minorHAnsi" w:cstheme="minorHAnsi"/>
              </w:rPr>
              <w:t>Knowledge of cockle biology, shellfish health, reproductive development or Welsh cockle fisheries.</w:t>
            </w:r>
          </w:p>
          <w:p w14:paraId="4E8F340F" w14:textId="6EDB3719" w:rsidR="00185442" w:rsidRPr="004C6DE4" w:rsidRDefault="00FF56E9" w:rsidP="004C6DE4">
            <w:pPr>
              <w:pStyle w:val="ListParagraph"/>
              <w:numPr>
                <w:ilvl w:val="0"/>
                <w:numId w:val="44"/>
              </w:numPr>
              <w:spacing w:after="80"/>
              <w:rPr>
                <w:rFonts w:asciiTheme="minorHAnsi" w:hAnsiTheme="minorHAnsi" w:cstheme="minorHAnsi"/>
              </w:rPr>
            </w:pPr>
            <w:r w:rsidRPr="00CE0AE7">
              <w:rPr>
                <w:rFonts w:asciiTheme="minorHAnsi" w:hAnsiTheme="minorHAnsi" w:cstheme="minorHAnsi"/>
              </w:rPr>
              <w:t>A full driving licence and ability to travel to field sites when required.</w:t>
            </w:r>
          </w:p>
        </w:tc>
      </w:tr>
      <w:tr w:rsidR="00185442" w:rsidRPr="00FF56E9" w14:paraId="0D4DE0A4" w14:textId="77777777" w:rsidTr="4959EEDF">
        <w:tc>
          <w:tcPr>
            <w:tcW w:w="1560" w:type="dxa"/>
            <w:shd w:val="clear" w:color="auto" w:fill="365F91" w:themeFill="accent1" w:themeFillShade="BF"/>
            <w:vAlign w:val="center"/>
          </w:tcPr>
          <w:p w14:paraId="5F815413" w14:textId="77777777" w:rsidR="00185442" w:rsidRPr="00FF56E9" w:rsidRDefault="00185442" w:rsidP="00185442">
            <w:pPr>
              <w:spacing w:before="240" w:after="240"/>
              <w:jc w:val="left"/>
              <w:rPr>
                <w:rFonts w:asciiTheme="minorHAnsi" w:hAnsiTheme="minorHAnsi" w:cstheme="minorHAnsi"/>
                <w:b/>
                <w:sz w:val="22"/>
                <w:szCs w:val="22"/>
              </w:rPr>
            </w:pPr>
            <w:r w:rsidRPr="00FF56E9">
              <w:rPr>
                <w:rFonts w:asciiTheme="minorHAnsi" w:hAnsiTheme="minorHAnsi" w:cstheme="minorHAnsi"/>
                <w:b/>
                <w:color w:val="FFFFFF" w:themeColor="background1"/>
                <w:sz w:val="22"/>
                <w:szCs w:val="22"/>
              </w:rPr>
              <w:lastRenderedPageBreak/>
              <w:t>Additional Information</w:t>
            </w:r>
          </w:p>
        </w:tc>
        <w:tc>
          <w:tcPr>
            <w:tcW w:w="9356" w:type="dxa"/>
          </w:tcPr>
          <w:p w14:paraId="7F8342BA" w14:textId="0937FDB7" w:rsidR="00185442" w:rsidRPr="00FF56E9" w:rsidRDefault="00185442" w:rsidP="00185442">
            <w:pPr>
              <w:spacing w:before="100" w:beforeAutospacing="1" w:after="240"/>
              <w:rPr>
                <w:rFonts w:asciiTheme="minorHAnsi" w:hAnsiTheme="minorHAnsi" w:cstheme="minorHAnsi"/>
                <w:color w:val="000000"/>
                <w:sz w:val="22"/>
                <w:szCs w:val="22"/>
                <w:lang w:eastAsia="en-GB"/>
              </w:rPr>
            </w:pPr>
            <w:r w:rsidRPr="00FF56E9">
              <w:rPr>
                <w:rFonts w:asciiTheme="minorHAnsi" w:hAnsiTheme="minorHAnsi" w:cstheme="minorHAnsi"/>
                <w:color w:val="000000" w:themeColor="text1"/>
                <w:sz w:val="22"/>
                <w:szCs w:val="22"/>
                <w:lang w:eastAsia="en-GB"/>
              </w:rPr>
              <w:t xml:space="preserve">Informal enquiries: </w:t>
            </w:r>
            <w:r w:rsidR="00DB0823" w:rsidRPr="00FF56E9">
              <w:rPr>
                <w:rFonts w:asciiTheme="minorHAnsi" w:hAnsiTheme="minorHAnsi" w:cstheme="minorHAnsi"/>
                <w:color w:val="000000" w:themeColor="text1"/>
                <w:sz w:val="22"/>
                <w:szCs w:val="22"/>
                <w:lang w:eastAsia="en-GB"/>
              </w:rPr>
              <w:t>Dr Charlotte Davies (C.E.Davies@swansea.ac.uk)</w:t>
            </w:r>
          </w:p>
          <w:p w14:paraId="6CD39D7E" w14:textId="77777777" w:rsidR="00185442" w:rsidRPr="00FF56E9" w:rsidRDefault="00185442" w:rsidP="00751817">
            <w:pPr>
              <w:spacing w:before="100" w:beforeAutospacing="1"/>
              <w:rPr>
                <w:rFonts w:asciiTheme="minorHAnsi" w:hAnsiTheme="minorHAnsi" w:cstheme="minorHAnsi"/>
                <w:b/>
                <w:sz w:val="22"/>
                <w:szCs w:val="22"/>
              </w:rPr>
            </w:pPr>
          </w:p>
        </w:tc>
      </w:tr>
    </w:tbl>
    <w:p w14:paraId="7FAF9C69" w14:textId="77777777" w:rsidR="003A6CD1" w:rsidRDefault="00032111" w:rsidP="00703D00">
      <w:pPr>
        <w:spacing w:before="100" w:beforeAutospacing="1" w:after="100" w:afterAutospacing="1"/>
        <w:ind w:firstLine="720"/>
      </w:pPr>
      <w:r>
        <w:rPr>
          <w:noProof/>
          <w:lang w:eastAsia="en-GB"/>
        </w:rPr>
        <w:drawing>
          <wp:anchor distT="0" distB="0" distL="114300" distR="114300" simplePos="0" relativeHeight="251658241" behindDoc="0" locked="0" layoutInCell="1" allowOverlap="1" wp14:anchorId="1353F215" wp14:editId="167ADCBC">
            <wp:simplePos x="0" y="0"/>
            <wp:positionH relativeFrom="column">
              <wp:posOffset>47625</wp:posOffset>
            </wp:positionH>
            <wp:positionV relativeFrom="paragraph">
              <wp:posOffset>213360</wp:posOffset>
            </wp:positionV>
            <wp:extent cx="1190625" cy="771525"/>
            <wp:effectExtent l="0" t="0" r="9525" b="9525"/>
            <wp:wrapSquare wrapText="bothSides"/>
            <wp:docPr id="5" name="Picture 5" descr="Athena SWAN Charter Silver Award logo 2017"/>
            <wp:cNvGraphicFramePr/>
            <a:graphic xmlns:a="http://schemas.openxmlformats.org/drawingml/2006/main">
              <a:graphicData uri="http://schemas.openxmlformats.org/drawingml/2006/picture">
                <pic:pic xmlns:pic="http://schemas.openxmlformats.org/drawingml/2006/picture">
                  <pic:nvPicPr>
                    <pic:cNvPr id="1" name="Picture 1" descr="Athena SWAN Charter Silver Award logo 2017"/>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1190625" cy="771525"/>
                    </a:xfrm>
                    <a:prstGeom prst="rect">
                      <a:avLst/>
                    </a:prstGeom>
                    <a:noFill/>
                    <a:ln>
                      <a:noFill/>
                    </a:ln>
                  </pic:spPr>
                </pic:pic>
              </a:graphicData>
            </a:graphic>
            <wp14:sizeRelH relativeFrom="page">
              <wp14:pctWidth>0</wp14:pctWidth>
            </wp14:sizeRelH>
            <wp14:sizeRelV relativeFrom="page">
              <wp14:pctHeight>0</wp14:pctHeight>
            </wp14:sizeRelV>
          </wp:anchor>
        </w:drawing>
      </w:r>
      <w:r w:rsidR="00703D00">
        <w:tab/>
      </w:r>
      <w:r w:rsidR="00703D00">
        <w:tab/>
      </w:r>
      <w:r>
        <w:rPr>
          <w:noProof/>
          <w:lang w:eastAsia="en-GB"/>
        </w:rPr>
        <w:drawing>
          <wp:inline distT="0" distB="0" distL="0" distR="0" wp14:anchorId="0272C841" wp14:editId="087922AF">
            <wp:extent cx="1066800" cy="661631"/>
            <wp:effectExtent l="0" t="0" r="0" b="5715"/>
            <wp:docPr id="4" name="Picture 4" descr="H:\Vacancies\Masters\logos\Stonewall 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Vacancies\Masters\logos\Stonewall Logo.jpg"/>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1078620" cy="668961"/>
                    </a:xfrm>
                    <a:prstGeom prst="rect">
                      <a:avLst/>
                    </a:prstGeom>
                    <a:noFill/>
                    <a:ln>
                      <a:noFill/>
                    </a:ln>
                  </pic:spPr>
                </pic:pic>
              </a:graphicData>
            </a:graphic>
          </wp:inline>
        </w:drawing>
      </w:r>
      <w:r w:rsidR="00597F67">
        <w:tab/>
      </w:r>
      <w:r w:rsidR="00597F67">
        <w:tab/>
      </w:r>
      <w:r w:rsidR="00703D00">
        <w:tab/>
      </w:r>
      <w:r w:rsidR="00703D00">
        <w:tab/>
      </w:r>
      <w:r w:rsidR="00B91EE8">
        <w:rPr>
          <w:noProof/>
          <w:lang w:eastAsia="en-GB"/>
        </w:rPr>
        <w:drawing>
          <wp:inline distT="0" distB="0" distL="0" distR="0" wp14:anchorId="2A34487A" wp14:editId="32CD43EF">
            <wp:extent cx="914400" cy="621792"/>
            <wp:effectExtent l="0" t="0" r="0" b="6985"/>
            <wp:docPr id="1" name="Picture 1" descr="H:\Vacancies\Masters\logos\HR Research Excellence.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Vacancies\Masters\logos\HR Research Excellence.jpeg"/>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920490" cy="625933"/>
                    </a:xfrm>
                    <a:prstGeom prst="rect">
                      <a:avLst/>
                    </a:prstGeom>
                    <a:noFill/>
                    <a:ln>
                      <a:noFill/>
                    </a:ln>
                  </pic:spPr>
                </pic:pic>
              </a:graphicData>
            </a:graphic>
          </wp:inline>
        </w:drawing>
      </w:r>
    </w:p>
    <w:sectPr w:rsidR="003A6CD1" w:rsidSect="000E6FC6">
      <w:footerReference w:type="default" r:id="rId17"/>
      <w:pgSz w:w="11906" w:h="16838"/>
      <w:pgMar w:top="720" w:right="720" w:bottom="720" w:left="72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6BCA5B9" w14:textId="77777777" w:rsidR="001F7890" w:rsidRDefault="001F7890" w:rsidP="00C968EB">
      <w:pPr>
        <w:spacing w:line="240" w:lineRule="auto"/>
      </w:pPr>
      <w:r>
        <w:separator/>
      </w:r>
    </w:p>
  </w:endnote>
  <w:endnote w:type="continuationSeparator" w:id="0">
    <w:p w14:paraId="363F780E" w14:textId="77777777" w:rsidR="001F7890" w:rsidRDefault="001F7890" w:rsidP="00C968EB">
      <w:pPr>
        <w:spacing w:line="240" w:lineRule="auto"/>
      </w:pPr>
      <w:r>
        <w:continuationSeparator/>
      </w:r>
    </w:p>
  </w:endnote>
  <w:endnote w:type="continuationNotice" w:id="1">
    <w:p w14:paraId="207F1439" w14:textId="77777777" w:rsidR="001F7890" w:rsidRDefault="001F7890">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sz w:val="20"/>
      </w:rPr>
      <w:id w:val="929927335"/>
      <w:docPartObj>
        <w:docPartGallery w:val="Page Numbers (Bottom of Page)"/>
        <w:docPartUnique/>
      </w:docPartObj>
    </w:sdtPr>
    <w:sdtEndPr/>
    <w:sdtContent>
      <w:sdt>
        <w:sdtPr>
          <w:rPr>
            <w:sz w:val="20"/>
          </w:rPr>
          <w:id w:val="98381352"/>
          <w:docPartObj>
            <w:docPartGallery w:val="Page Numbers (Top of Page)"/>
            <w:docPartUnique/>
          </w:docPartObj>
        </w:sdtPr>
        <w:sdtEndPr/>
        <w:sdtContent>
          <w:p w14:paraId="7293E0D0" w14:textId="7AA09E50" w:rsidR="003A6CD1" w:rsidRPr="0009608F" w:rsidRDefault="003A6CD1">
            <w:pPr>
              <w:pStyle w:val="Footer"/>
              <w:rPr>
                <w:sz w:val="20"/>
              </w:rPr>
            </w:pPr>
            <w:r w:rsidRPr="00D24960">
              <w:rPr>
                <w:sz w:val="18"/>
                <w:szCs w:val="18"/>
              </w:rPr>
              <w:t xml:space="preserve">Page </w:t>
            </w:r>
            <w:r w:rsidRPr="00D24960">
              <w:rPr>
                <w:b/>
                <w:bCs/>
                <w:sz w:val="18"/>
                <w:szCs w:val="18"/>
              </w:rPr>
              <w:fldChar w:fldCharType="begin"/>
            </w:r>
            <w:r w:rsidRPr="00D24960">
              <w:rPr>
                <w:b/>
                <w:bCs/>
                <w:sz w:val="18"/>
                <w:szCs w:val="18"/>
              </w:rPr>
              <w:instrText xml:space="preserve"> PAGE </w:instrText>
            </w:r>
            <w:r w:rsidRPr="00D24960">
              <w:rPr>
                <w:b/>
                <w:bCs/>
                <w:sz w:val="18"/>
                <w:szCs w:val="18"/>
              </w:rPr>
              <w:fldChar w:fldCharType="separate"/>
            </w:r>
            <w:r w:rsidR="003C443E">
              <w:rPr>
                <w:b/>
                <w:bCs/>
                <w:noProof/>
                <w:sz w:val="18"/>
                <w:szCs w:val="18"/>
              </w:rPr>
              <w:t>3</w:t>
            </w:r>
            <w:r w:rsidRPr="00D24960">
              <w:rPr>
                <w:b/>
                <w:bCs/>
                <w:sz w:val="18"/>
                <w:szCs w:val="18"/>
              </w:rPr>
              <w:fldChar w:fldCharType="end"/>
            </w:r>
            <w:r w:rsidRPr="00D24960">
              <w:rPr>
                <w:sz w:val="18"/>
                <w:szCs w:val="18"/>
              </w:rPr>
              <w:t xml:space="preserve"> of </w:t>
            </w:r>
            <w:r w:rsidRPr="00D24960">
              <w:rPr>
                <w:b/>
                <w:bCs/>
                <w:sz w:val="18"/>
                <w:szCs w:val="18"/>
              </w:rPr>
              <w:fldChar w:fldCharType="begin"/>
            </w:r>
            <w:r w:rsidRPr="00D24960">
              <w:rPr>
                <w:b/>
                <w:bCs/>
                <w:sz w:val="18"/>
                <w:szCs w:val="18"/>
              </w:rPr>
              <w:instrText xml:space="preserve"> NUMPAGES  </w:instrText>
            </w:r>
            <w:r w:rsidRPr="00D24960">
              <w:rPr>
                <w:b/>
                <w:bCs/>
                <w:sz w:val="18"/>
                <w:szCs w:val="18"/>
              </w:rPr>
              <w:fldChar w:fldCharType="separate"/>
            </w:r>
            <w:r w:rsidR="003C443E">
              <w:rPr>
                <w:b/>
                <w:bCs/>
                <w:noProof/>
                <w:sz w:val="18"/>
                <w:szCs w:val="18"/>
              </w:rPr>
              <w:t>4</w:t>
            </w:r>
            <w:r w:rsidRPr="00D24960">
              <w:rPr>
                <w:b/>
                <w:bCs/>
                <w:sz w:val="18"/>
                <w:szCs w:val="18"/>
              </w:rPr>
              <w:fldChar w:fldCharType="end"/>
            </w:r>
          </w:p>
        </w:sdtContent>
      </w:sdt>
    </w:sdtContent>
  </w:sdt>
  <w:p w14:paraId="2E24883F" w14:textId="77777777" w:rsidR="003A6CD1" w:rsidRDefault="003A6CD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B64A57F" w14:textId="77777777" w:rsidR="001F7890" w:rsidRDefault="001F7890" w:rsidP="00C968EB">
      <w:pPr>
        <w:spacing w:line="240" w:lineRule="auto"/>
      </w:pPr>
      <w:r>
        <w:separator/>
      </w:r>
    </w:p>
  </w:footnote>
  <w:footnote w:type="continuationSeparator" w:id="0">
    <w:p w14:paraId="05DC595E" w14:textId="77777777" w:rsidR="001F7890" w:rsidRDefault="001F7890" w:rsidP="00C968EB">
      <w:pPr>
        <w:spacing w:line="240" w:lineRule="auto"/>
      </w:pPr>
      <w:r>
        <w:continuationSeparator/>
      </w:r>
    </w:p>
  </w:footnote>
  <w:footnote w:type="continuationNotice" w:id="1">
    <w:p w14:paraId="1B97FB5F" w14:textId="77777777" w:rsidR="001F7890" w:rsidRDefault="001F7890">
      <w:pPr>
        <w:spacing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3"/>
    <w:multiLevelType w:val="multilevel"/>
    <w:tmpl w:val="00000003"/>
    <w:lvl w:ilvl="0">
      <w:start w:val="1"/>
      <w:numFmt w:val="decimal"/>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 w15:restartNumberingAfterBreak="0">
    <w:nsid w:val="06AC1C3B"/>
    <w:multiLevelType w:val="hybridMultilevel"/>
    <w:tmpl w:val="7F901782"/>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083935BC"/>
    <w:multiLevelType w:val="multilevel"/>
    <w:tmpl w:val="EC5292D0"/>
    <w:lvl w:ilvl="0">
      <w:start w:val="1"/>
      <w:numFmt w:val="decimal"/>
      <w:lvlText w:val="%1."/>
      <w:lvlJc w:val="left"/>
      <w:pPr>
        <w:tabs>
          <w:tab w:val="num" w:pos="720"/>
        </w:tabs>
        <w:ind w:left="720" w:hanging="360"/>
      </w:pPr>
      <w:rPr>
        <w:rFonts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0FEF5C93"/>
    <w:multiLevelType w:val="hybridMultilevel"/>
    <w:tmpl w:val="5FD04688"/>
    <w:lvl w:ilvl="0" w:tplc="4F36204A">
      <w:start w:val="1"/>
      <w:numFmt w:val="decimal"/>
      <w:lvlText w:val="%1."/>
      <w:lvlJc w:val="left"/>
      <w:pPr>
        <w:ind w:left="720" w:hanging="360"/>
      </w:pPr>
    </w:lvl>
    <w:lvl w:ilvl="1" w:tplc="12689140">
      <w:start w:val="1"/>
      <w:numFmt w:val="lowerLetter"/>
      <w:lvlText w:val="%2."/>
      <w:lvlJc w:val="left"/>
      <w:pPr>
        <w:ind w:left="1440" w:hanging="360"/>
      </w:pPr>
    </w:lvl>
    <w:lvl w:ilvl="2" w:tplc="D166D120">
      <w:start w:val="1"/>
      <w:numFmt w:val="lowerRoman"/>
      <w:lvlText w:val="%3."/>
      <w:lvlJc w:val="right"/>
      <w:pPr>
        <w:ind w:left="2160" w:hanging="180"/>
      </w:pPr>
    </w:lvl>
    <w:lvl w:ilvl="3" w:tplc="5C2C6AFA">
      <w:start w:val="1"/>
      <w:numFmt w:val="decimal"/>
      <w:lvlText w:val="%4."/>
      <w:lvlJc w:val="left"/>
      <w:pPr>
        <w:ind w:left="2880" w:hanging="360"/>
      </w:pPr>
    </w:lvl>
    <w:lvl w:ilvl="4" w:tplc="7578EC02">
      <w:start w:val="1"/>
      <w:numFmt w:val="lowerLetter"/>
      <w:lvlText w:val="%5."/>
      <w:lvlJc w:val="left"/>
      <w:pPr>
        <w:ind w:left="3600" w:hanging="360"/>
      </w:pPr>
    </w:lvl>
    <w:lvl w:ilvl="5" w:tplc="9BB63474">
      <w:start w:val="1"/>
      <w:numFmt w:val="lowerRoman"/>
      <w:lvlText w:val="%6."/>
      <w:lvlJc w:val="right"/>
      <w:pPr>
        <w:ind w:left="4320" w:hanging="180"/>
      </w:pPr>
    </w:lvl>
    <w:lvl w:ilvl="6" w:tplc="905A7622">
      <w:start w:val="1"/>
      <w:numFmt w:val="decimal"/>
      <w:lvlText w:val="%7."/>
      <w:lvlJc w:val="left"/>
      <w:pPr>
        <w:ind w:left="5040" w:hanging="360"/>
      </w:pPr>
    </w:lvl>
    <w:lvl w:ilvl="7" w:tplc="9A403444">
      <w:start w:val="1"/>
      <w:numFmt w:val="lowerLetter"/>
      <w:lvlText w:val="%8."/>
      <w:lvlJc w:val="left"/>
      <w:pPr>
        <w:ind w:left="5760" w:hanging="360"/>
      </w:pPr>
    </w:lvl>
    <w:lvl w:ilvl="8" w:tplc="8202FE1C">
      <w:start w:val="1"/>
      <w:numFmt w:val="lowerRoman"/>
      <w:lvlText w:val="%9."/>
      <w:lvlJc w:val="right"/>
      <w:pPr>
        <w:ind w:left="6480" w:hanging="180"/>
      </w:pPr>
    </w:lvl>
  </w:abstractNum>
  <w:abstractNum w:abstractNumId="4" w15:restartNumberingAfterBreak="0">
    <w:nsid w:val="15021F7C"/>
    <w:multiLevelType w:val="multilevel"/>
    <w:tmpl w:val="1D5488C4"/>
    <w:lvl w:ilvl="0">
      <w:start w:val="1"/>
      <w:numFmt w:val="decimal"/>
      <w:lvlText w:val="%1."/>
      <w:lvlJc w:val="left"/>
      <w:pPr>
        <w:tabs>
          <w:tab w:val="num" w:pos="720"/>
        </w:tabs>
        <w:ind w:left="720" w:hanging="360"/>
      </w:pPr>
      <w:rPr>
        <w:rFonts w:asciiTheme="minorHAnsi" w:hAnsiTheme="minorHAnsi" w:cstheme="minorHAnsi" w:hint="default"/>
        <w:sz w:val="20"/>
        <w:szCs w:val="20"/>
      </w:rPr>
    </w:lvl>
    <w:lvl w:ilvl="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23F9414E"/>
    <w:multiLevelType w:val="multilevel"/>
    <w:tmpl w:val="EC5292D0"/>
    <w:lvl w:ilvl="0">
      <w:start w:val="1"/>
      <w:numFmt w:val="decimal"/>
      <w:lvlText w:val="%1."/>
      <w:lvlJc w:val="left"/>
      <w:pPr>
        <w:tabs>
          <w:tab w:val="num" w:pos="720"/>
        </w:tabs>
        <w:ind w:left="720" w:hanging="360"/>
      </w:pPr>
      <w:rPr>
        <w:rFonts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15:restartNumberingAfterBreak="0">
    <w:nsid w:val="26001AC4"/>
    <w:multiLevelType w:val="hybridMultilevel"/>
    <w:tmpl w:val="1CF41F4A"/>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2754768A"/>
    <w:multiLevelType w:val="multilevel"/>
    <w:tmpl w:val="B96878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 w15:restartNumberingAfterBreak="0">
    <w:nsid w:val="30347B5B"/>
    <w:multiLevelType w:val="multilevel"/>
    <w:tmpl w:val="70D2A9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 w15:restartNumberingAfterBreak="0">
    <w:nsid w:val="311532A1"/>
    <w:multiLevelType w:val="hybridMultilevel"/>
    <w:tmpl w:val="FA3A21B2"/>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314264F9"/>
    <w:multiLevelType w:val="multilevel"/>
    <w:tmpl w:val="CC02F8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 w15:restartNumberingAfterBreak="0">
    <w:nsid w:val="31791907"/>
    <w:multiLevelType w:val="multilevel"/>
    <w:tmpl w:val="EC5292D0"/>
    <w:lvl w:ilvl="0">
      <w:start w:val="1"/>
      <w:numFmt w:val="decimal"/>
      <w:lvlText w:val="%1."/>
      <w:lvlJc w:val="left"/>
      <w:pPr>
        <w:tabs>
          <w:tab w:val="num" w:pos="720"/>
        </w:tabs>
        <w:ind w:left="720" w:hanging="360"/>
      </w:pPr>
      <w:rPr>
        <w:rFonts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 w15:restartNumberingAfterBreak="0">
    <w:nsid w:val="32467757"/>
    <w:multiLevelType w:val="multilevel"/>
    <w:tmpl w:val="1F0432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 w15:restartNumberingAfterBreak="0">
    <w:nsid w:val="33021560"/>
    <w:multiLevelType w:val="multilevel"/>
    <w:tmpl w:val="86328C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4" w15:restartNumberingAfterBreak="0">
    <w:nsid w:val="35C61A8F"/>
    <w:multiLevelType w:val="multilevel"/>
    <w:tmpl w:val="290C2B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5" w15:restartNumberingAfterBreak="0">
    <w:nsid w:val="401C3AA3"/>
    <w:multiLevelType w:val="hybridMultilevel"/>
    <w:tmpl w:val="99BC63EC"/>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6" w15:restartNumberingAfterBreak="0">
    <w:nsid w:val="404F4617"/>
    <w:multiLevelType w:val="hybridMultilevel"/>
    <w:tmpl w:val="99BC63EC"/>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7" w15:restartNumberingAfterBreak="0">
    <w:nsid w:val="40B64C5B"/>
    <w:multiLevelType w:val="hybridMultilevel"/>
    <w:tmpl w:val="EE2008AC"/>
    <w:lvl w:ilvl="0" w:tplc="0652E498">
      <w:start w:val="1"/>
      <w:numFmt w:val="decimal"/>
      <w:lvlText w:val="%1."/>
      <w:lvlJc w:val="left"/>
      <w:pPr>
        <w:ind w:left="360" w:hanging="360"/>
      </w:pPr>
      <w:rPr>
        <w:rFonts w:asciiTheme="minorHAnsi" w:hAnsiTheme="minorHAnsi"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8" w15:restartNumberingAfterBreak="0">
    <w:nsid w:val="40F549A9"/>
    <w:multiLevelType w:val="hybridMultilevel"/>
    <w:tmpl w:val="FF66A982"/>
    <w:lvl w:ilvl="0" w:tplc="0809000F">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9" w15:restartNumberingAfterBreak="0">
    <w:nsid w:val="46D80335"/>
    <w:multiLevelType w:val="hybridMultilevel"/>
    <w:tmpl w:val="14123644"/>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0" w15:restartNumberingAfterBreak="0">
    <w:nsid w:val="47013A29"/>
    <w:multiLevelType w:val="multilevel"/>
    <w:tmpl w:val="CD56F6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1" w15:restartNumberingAfterBreak="0">
    <w:nsid w:val="48104C1B"/>
    <w:multiLevelType w:val="multilevel"/>
    <w:tmpl w:val="C1FEB6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2" w15:restartNumberingAfterBreak="0">
    <w:nsid w:val="4EF0048C"/>
    <w:multiLevelType w:val="hybridMultilevel"/>
    <w:tmpl w:val="4DF4042C"/>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3" w15:restartNumberingAfterBreak="0">
    <w:nsid w:val="4F327244"/>
    <w:multiLevelType w:val="hybridMultilevel"/>
    <w:tmpl w:val="1F30DB68"/>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4" w15:restartNumberingAfterBreak="0">
    <w:nsid w:val="51D65519"/>
    <w:multiLevelType w:val="hybridMultilevel"/>
    <w:tmpl w:val="FF66A982"/>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5" w15:restartNumberingAfterBreak="0">
    <w:nsid w:val="59637907"/>
    <w:multiLevelType w:val="multilevel"/>
    <w:tmpl w:val="C52C9D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6" w15:restartNumberingAfterBreak="0">
    <w:nsid w:val="5AF957BE"/>
    <w:multiLevelType w:val="hybridMultilevel"/>
    <w:tmpl w:val="8998F748"/>
    <w:lvl w:ilvl="0" w:tplc="19BEFBFC">
      <w:start w:val="1"/>
      <w:numFmt w:val="decimal"/>
      <w:lvlText w:val="%1."/>
      <w:lvlJc w:val="left"/>
      <w:pPr>
        <w:ind w:left="780" w:hanging="4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7" w15:restartNumberingAfterBreak="0">
    <w:nsid w:val="622F76CB"/>
    <w:multiLevelType w:val="multilevel"/>
    <w:tmpl w:val="391A2AAE"/>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28" w15:restartNumberingAfterBreak="0">
    <w:nsid w:val="63057563"/>
    <w:multiLevelType w:val="hybridMultilevel"/>
    <w:tmpl w:val="68A84DFC"/>
    <w:lvl w:ilvl="0" w:tplc="DB2CAA9A">
      <w:start w:val="7"/>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9" w15:restartNumberingAfterBreak="0">
    <w:nsid w:val="64346389"/>
    <w:multiLevelType w:val="multilevel"/>
    <w:tmpl w:val="7228EF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0" w15:restartNumberingAfterBreak="0">
    <w:nsid w:val="65071B3A"/>
    <w:multiLevelType w:val="hybridMultilevel"/>
    <w:tmpl w:val="5B8A0FAC"/>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1" w15:restartNumberingAfterBreak="0">
    <w:nsid w:val="6B061B6F"/>
    <w:multiLevelType w:val="hybridMultilevel"/>
    <w:tmpl w:val="75D29BFC"/>
    <w:lvl w:ilvl="0" w:tplc="C4E299B6">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2" w15:restartNumberingAfterBreak="0">
    <w:nsid w:val="6DDD1590"/>
    <w:multiLevelType w:val="multilevel"/>
    <w:tmpl w:val="0B4E001E"/>
    <w:lvl w:ilvl="0">
      <w:start w:val="1"/>
      <w:numFmt w:val="decimal"/>
      <w:lvlText w:val="%1."/>
      <w:lvlJc w:val="left"/>
      <w:pPr>
        <w:tabs>
          <w:tab w:val="num" w:pos="720"/>
        </w:tabs>
        <w:ind w:left="720" w:hanging="360"/>
      </w:pPr>
      <w:rPr>
        <w:rFonts w:asciiTheme="minorHAnsi" w:hAnsiTheme="minorHAnsi" w:cstheme="minorHAnsi" w:hint="default"/>
        <w:sz w:val="22"/>
        <w:szCs w:val="22"/>
      </w:rPr>
    </w:lvl>
    <w:lvl w:ilvl="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3" w15:restartNumberingAfterBreak="0">
    <w:nsid w:val="6FD87F81"/>
    <w:multiLevelType w:val="multilevel"/>
    <w:tmpl w:val="7A5446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4" w15:restartNumberingAfterBreak="0">
    <w:nsid w:val="730C629E"/>
    <w:multiLevelType w:val="multilevel"/>
    <w:tmpl w:val="3F82D1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5" w15:restartNumberingAfterBreak="0">
    <w:nsid w:val="731B1C17"/>
    <w:multiLevelType w:val="multilevel"/>
    <w:tmpl w:val="C6EAB428"/>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36" w15:restartNumberingAfterBreak="0">
    <w:nsid w:val="73BF3A81"/>
    <w:multiLevelType w:val="multilevel"/>
    <w:tmpl w:val="54ACB8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7" w15:restartNumberingAfterBreak="0">
    <w:nsid w:val="73E450F8"/>
    <w:multiLevelType w:val="hybridMultilevel"/>
    <w:tmpl w:val="FF1EE842"/>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8" w15:restartNumberingAfterBreak="0">
    <w:nsid w:val="76F0145D"/>
    <w:multiLevelType w:val="hybridMultilevel"/>
    <w:tmpl w:val="FF66A982"/>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9" w15:restartNumberingAfterBreak="0">
    <w:nsid w:val="7B6A6E4C"/>
    <w:multiLevelType w:val="hybridMultilevel"/>
    <w:tmpl w:val="35EC2A5A"/>
    <w:lvl w:ilvl="0" w:tplc="0809000F">
      <w:start w:val="1"/>
      <w:numFmt w:val="decimal"/>
      <w:lvlText w:val="%1."/>
      <w:lvlJc w:val="left"/>
      <w:pPr>
        <w:ind w:left="1080" w:hanging="360"/>
      </w:p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40" w15:restartNumberingAfterBreak="0">
    <w:nsid w:val="7B8C6D15"/>
    <w:multiLevelType w:val="multilevel"/>
    <w:tmpl w:val="FF3AD8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1" w15:restartNumberingAfterBreak="0">
    <w:nsid w:val="7C2C7B77"/>
    <w:multiLevelType w:val="hybridMultilevel"/>
    <w:tmpl w:val="56601118"/>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2" w15:restartNumberingAfterBreak="0">
    <w:nsid w:val="7C6912A9"/>
    <w:multiLevelType w:val="multilevel"/>
    <w:tmpl w:val="1F9866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3" w15:restartNumberingAfterBreak="0">
    <w:nsid w:val="7DD76232"/>
    <w:multiLevelType w:val="multilevel"/>
    <w:tmpl w:val="A184D4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4" w15:restartNumberingAfterBreak="0">
    <w:nsid w:val="7FA82AFE"/>
    <w:multiLevelType w:val="hybridMultilevel"/>
    <w:tmpl w:val="1F486E34"/>
    <w:lvl w:ilvl="0" w:tplc="0809000F">
      <w:start w:val="1"/>
      <w:numFmt w:val="decimal"/>
      <w:lvlText w:val="%1."/>
      <w:lvlJc w:val="left"/>
      <w:pPr>
        <w:ind w:left="1193" w:hanging="360"/>
      </w:pPr>
    </w:lvl>
    <w:lvl w:ilvl="1" w:tplc="08090019" w:tentative="1">
      <w:start w:val="1"/>
      <w:numFmt w:val="lowerLetter"/>
      <w:lvlText w:val="%2."/>
      <w:lvlJc w:val="left"/>
      <w:pPr>
        <w:ind w:left="1913" w:hanging="360"/>
      </w:pPr>
    </w:lvl>
    <w:lvl w:ilvl="2" w:tplc="0809001B" w:tentative="1">
      <w:start w:val="1"/>
      <w:numFmt w:val="lowerRoman"/>
      <w:lvlText w:val="%3."/>
      <w:lvlJc w:val="right"/>
      <w:pPr>
        <w:ind w:left="2633" w:hanging="180"/>
      </w:pPr>
    </w:lvl>
    <w:lvl w:ilvl="3" w:tplc="0809000F" w:tentative="1">
      <w:start w:val="1"/>
      <w:numFmt w:val="decimal"/>
      <w:lvlText w:val="%4."/>
      <w:lvlJc w:val="left"/>
      <w:pPr>
        <w:ind w:left="3353" w:hanging="360"/>
      </w:pPr>
    </w:lvl>
    <w:lvl w:ilvl="4" w:tplc="08090019" w:tentative="1">
      <w:start w:val="1"/>
      <w:numFmt w:val="lowerLetter"/>
      <w:lvlText w:val="%5."/>
      <w:lvlJc w:val="left"/>
      <w:pPr>
        <w:ind w:left="4073" w:hanging="360"/>
      </w:pPr>
    </w:lvl>
    <w:lvl w:ilvl="5" w:tplc="0809001B" w:tentative="1">
      <w:start w:val="1"/>
      <w:numFmt w:val="lowerRoman"/>
      <w:lvlText w:val="%6."/>
      <w:lvlJc w:val="right"/>
      <w:pPr>
        <w:ind w:left="4793" w:hanging="180"/>
      </w:pPr>
    </w:lvl>
    <w:lvl w:ilvl="6" w:tplc="0809000F" w:tentative="1">
      <w:start w:val="1"/>
      <w:numFmt w:val="decimal"/>
      <w:lvlText w:val="%7."/>
      <w:lvlJc w:val="left"/>
      <w:pPr>
        <w:ind w:left="5513" w:hanging="360"/>
      </w:pPr>
    </w:lvl>
    <w:lvl w:ilvl="7" w:tplc="08090019" w:tentative="1">
      <w:start w:val="1"/>
      <w:numFmt w:val="lowerLetter"/>
      <w:lvlText w:val="%8."/>
      <w:lvlJc w:val="left"/>
      <w:pPr>
        <w:ind w:left="6233" w:hanging="360"/>
      </w:pPr>
    </w:lvl>
    <w:lvl w:ilvl="8" w:tplc="0809001B" w:tentative="1">
      <w:start w:val="1"/>
      <w:numFmt w:val="lowerRoman"/>
      <w:lvlText w:val="%9."/>
      <w:lvlJc w:val="right"/>
      <w:pPr>
        <w:ind w:left="6953" w:hanging="180"/>
      </w:pPr>
    </w:lvl>
  </w:abstractNum>
  <w:num w:numId="1" w16cid:durableId="1398242641">
    <w:abstractNumId w:val="17"/>
  </w:num>
  <w:num w:numId="2" w16cid:durableId="1643389970">
    <w:abstractNumId w:val="28"/>
  </w:num>
  <w:num w:numId="3" w16cid:durableId="92552794">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1560508979">
    <w:abstractNumId w:val="14"/>
  </w:num>
  <w:num w:numId="5" w16cid:durableId="1999185233">
    <w:abstractNumId w:val="40"/>
  </w:num>
  <w:num w:numId="6" w16cid:durableId="1476406969">
    <w:abstractNumId w:val="35"/>
  </w:num>
  <w:num w:numId="7" w16cid:durableId="422342695">
    <w:abstractNumId w:val="27"/>
  </w:num>
  <w:num w:numId="8" w16cid:durableId="779498002">
    <w:abstractNumId w:val="43"/>
  </w:num>
  <w:num w:numId="9" w16cid:durableId="1661036635">
    <w:abstractNumId w:val="25"/>
  </w:num>
  <w:num w:numId="10" w16cid:durableId="1922132441">
    <w:abstractNumId w:val="8"/>
  </w:num>
  <w:num w:numId="11" w16cid:durableId="1473911260">
    <w:abstractNumId w:val="10"/>
  </w:num>
  <w:num w:numId="12" w16cid:durableId="167409389">
    <w:abstractNumId w:val="37"/>
  </w:num>
  <w:num w:numId="13" w16cid:durableId="114837880">
    <w:abstractNumId w:val="15"/>
  </w:num>
  <w:num w:numId="14" w16cid:durableId="1632711074">
    <w:abstractNumId w:val="42"/>
  </w:num>
  <w:num w:numId="15" w16cid:durableId="1352338989">
    <w:abstractNumId w:val="34"/>
  </w:num>
  <w:num w:numId="16" w16cid:durableId="360711198">
    <w:abstractNumId w:val="13"/>
  </w:num>
  <w:num w:numId="17" w16cid:durableId="1382175445">
    <w:abstractNumId w:val="20"/>
  </w:num>
  <w:num w:numId="18" w16cid:durableId="2091267752">
    <w:abstractNumId w:val="21"/>
  </w:num>
  <w:num w:numId="19" w16cid:durableId="547570844">
    <w:abstractNumId w:val="12"/>
  </w:num>
  <w:num w:numId="20" w16cid:durableId="251087801">
    <w:abstractNumId w:val="29"/>
  </w:num>
  <w:num w:numId="21" w16cid:durableId="1306352730">
    <w:abstractNumId w:val="7"/>
  </w:num>
  <w:num w:numId="22" w16cid:durableId="233666891">
    <w:abstractNumId w:val="33"/>
  </w:num>
  <w:num w:numId="23" w16cid:durableId="1300956487">
    <w:abstractNumId w:val="36"/>
  </w:num>
  <w:num w:numId="24" w16cid:durableId="467821531">
    <w:abstractNumId w:val="9"/>
  </w:num>
  <w:num w:numId="25" w16cid:durableId="1448309475">
    <w:abstractNumId w:val="19"/>
  </w:num>
  <w:num w:numId="26" w16cid:durableId="1320691529">
    <w:abstractNumId w:val="18"/>
  </w:num>
  <w:num w:numId="27" w16cid:durableId="1463504277">
    <w:abstractNumId w:val="16"/>
  </w:num>
  <w:num w:numId="28" w16cid:durableId="490877384">
    <w:abstractNumId w:val="24"/>
  </w:num>
  <w:num w:numId="29" w16cid:durableId="1022056023">
    <w:abstractNumId w:val="38"/>
  </w:num>
  <w:num w:numId="30" w16cid:durableId="2139031172">
    <w:abstractNumId w:val="5"/>
  </w:num>
  <w:num w:numId="31" w16cid:durableId="2115130694">
    <w:abstractNumId w:val="2"/>
  </w:num>
  <w:num w:numId="32" w16cid:durableId="403992339">
    <w:abstractNumId w:val="11"/>
  </w:num>
  <w:num w:numId="33" w16cid:durableId="654069791">
    <w:abstractNumId w:val="32"/>
  </w:num>
  <w:num w:numId="34" w16cid:durableId="668676928">
    <w:abstractNumId w:val="1"/>
  </w:num>
  <w:num w:numId="35" w16cid:durableId="1826630890">
    <w:abstractNumId w:val="22"/>
  </w:num>
  <w:num w:numId="36" w16cid:durableId="84497258">
    <w:abstractNumId w:val="31"/>
  </w:num>
  <w:num w:numId="37" w16cid:durableId="130633503">
    <w:abstractNumId w:val="0"/>
  </w:num>
  <w:num w:numId="38" w16cid:durableId="1232498472">
    <w:abstractNumId w:val="4"/>
  </w:num>
  <w:num w:numId="39" w16cid:durableId="861741621">
    <w:abstractNumId w:val="3"/>
  </w:num>
  <w:num w:numId="40" w16cid:durableId="964312320">
    <w:abstractNumId w:val="39"/>
  </w:num>
  <w:num w:numId="41" w16cid:durableId="490369688">
    <w:abstractNumId w:val="44"/>
  </w:num>
  <w:num w:numId="42" w16cid:durableId="1256133209">
    <w:abstractNumId w:val="6"/>
  </w:num>
  <w:num w:numId="43" w16cid:durableId="123011490">
    <w:abstractNumId w:val="41"/>
  </w:num>
  <w:num w:numId="44" w16cid:durableId="668486934">
    <w:abstractNumId w:val="23"/>
  </w:num>
  <w:num w:numId="45" w16cid:durableId="2076971608">
    <w:abstractNumId w:val="30"/>
  </w:num>
  <w:num w:numId="46" w16cid:durableId="740954876">
    <w:abstractNumId w:val="26"/>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drawingGridHorizontalSpacing w:val="120"/>
  <w:displayHorizontalDrawingGridEvery w:val="2"/>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75AD1"/>
    <w:rsid w:val="000013FD"/>
    <w:rsid w:val="00003A9F"/>
    <w:rsid w:val="00004848"/>
    <w:rsid w:val="0000597A"/>
    <w:rsid w:val="00011610"/>
    <w:rsid w:val="00013D0F"/>
    <w:rsid w:val="00015D29"/>
    <w:rsid w:val="00016AEE"/>
    <w:rsid w:val="000225E2"/>
    <w:rsid w:val="00023B13"/>
    <w:rsid w:val="000309C6"/>
    <w:rsid w:val="00032111"/>
    <w:rsid w:val="00032C39"/>
    <w:rsid w:val="00036287"/>
    <w:rsid w:val="00041C59"/>
    <w:rsid w:val="000424A7"/>
    <w:rsid w:val="00042C91"/>
    <w:rsid w:val="00045410"/>
    <w:rsid w:val="000471CF"/>
    <w:rsid w:val="000478EB"/>
    <w:rsid w:val="00052ED8"/>
    <w:rsid w:val="00055257"/>
    <w:rsid w:val="00056648"/>
    <w:rsid w:val="00057D75"/>
    <w:rsid w:val="00062353"/>
    <w:rsid w:val="00064EF0"/>
    <w:rsid w:val="00073847"/>
    <w:rsid w:val="00075AD1"/>
    <w:rsid w:val="000841BE"/>
    <w:rsid w:val="000842CB"/>
    <w:rsid w:val="00090ECA"/>
    <w:rsid w:val="0009608F"/>
    <w:rsid w:val="00096D40"/>
    <w:rsid w:val="00097310"/>
    <w:rsid w:val="000A0A32"/>
    <w:rsid w:val="000A1F09"/>
    <w:rsid w:val="000B08D0"/>
    <w:rsid w:val="000B7D18"/>
    <w:rsid w:val="000C032E"/>
    <w:rsid w:val="000C0F5F"/>
    <w:rsid w:val="000C21E8"/>
    <w:rsid w:val="000C3E08"/>
    <w:rsid w:val="000C6FD7"/>
    <w:rsid w:val="000C75AA"/>
    <w:rsid w:val="000C7627"/>
    <w:rsid w:val="000D1643"/>
    <w:rsid w:val="000D2AE3"/>
    <w:rsid w:val="000D4150"/>
    <w:rsid w:val="000D5599"/>
    <w:rsid w:val="000E15BD"/>
    <w:rsid w:val="000E25B1"/>
    <w:rsid w:val="000E2D7D"/>
    <w:rsid w:val="000E5E21"/>
    <w:rsid w:val="000E6FC6"/>
    <w:rsid w:val="000E7726"/>
    <w:rsid w:val="000E7941"/>
    <w:rsid w:val="000F25A0"/>
    <w:rsid w:val="000F3D5F"/>
    <w:rsid w:val="000F437C"/>
    <w:rsid w:val="000F4E53"/>
    <w:rsid w:val="000F5C48"/>
    <w:rsid w:val="000F5DBB"/>
    <w:rsid w:val="00100B79"/>
    <w:rsid w:val="001020B5"/>
    <w:rsid w:val="00102EC3"/>
    <w:rsid w:val="00102F1E"/>
    <w:rsid w:val="00104F45"/>
    <w:rsid w:val="001056D6"/>
    <w:rsid w:val="00105D8C"/>
    <w:rsid w:val="0011029A"/>
    <w:rsid w:val="00112C9C"/>
    <w:rsid w:val="0011410B"/>
    <w:rsid w:val="00114408"/>
    <w:rsid w:val="00115F17"/>
    <w:rsid w:val="00122464"/>
    <w:rsid w:val="00124921"/>
    <w:rsid w:val="00130BEA"/>
    <w:rsid w:val="00130EC0"/>
    <w:rsid w:val="001316E0"/>
    <w:rsid w:val="00134582"/>
    <w:rsid w:val="00136537"/>
    <w:rsid w:val="00142525"/>
    <w:rsid w:val="001467E2"/>
    <w:rsid w:val="00146CD8"/>
    <w:rsid w:val="00151D5D"/>
    <w:rsid w:val="0015629F"/>
    <w:rsid w:val="0016111A"/>
    <w:rsid w:val="00164ED5"/>
    <w:rsid w:val="00166B5E"/>
    <w:rsid w:val="00166BD2"/>
    <w:rsid w:val="001670A2"/>
    <w:rsid w:val="00171929"/>
    <w:rsid w:val="0017396B"/>
    <w:rsid w:val="00174A38"/>
    <w:rsid w:val="00174E42"/>
    <w:rsid w:val="00176E4B"/>
    <w:rsid w:val="00180DBB"/>
    <w:rsid w:val="00181ACC"/>
    <w:rsid w:val="00184232"/>
    <w:rsid w:val="00185442"/>
    <w:rsid w:val="00185683"/>
    <w:rsid w:val="001858C2"/>
    <w:rsid w:val="00185B69"/>
    <w:rsid w:val="00186A8B"/>
    <w:rsid w:val="00191023"/>
    <w:rsid w:val="00192044"/>
    <w:rsid w:val="00192C84"/>
    <w:rsid w:val="00192D8D"/>
    <w:rsid w:val="00194F27"/>
    <w:rsid w:val="001B13BF"/>
    <w:rsid w:val="001B63F3"/>
    <w:rsid w:val="001B7142"/>
    <w:rsid w:val="001C2493"/>
    <w:rsid w:val="001D1526"/>
    <w:rsid w:val="001D3E13"/>
    <w:rsid w:val="001D5D2F"/>
    <w:rsid w:val="001E1155"/>
    <w:rsid w:val="001E1D09"/>
    <w:rsid w:val="001E31F3"/>
    <w:rsid w:val="001E667C"/>
    <w:rsid w:val="001F22AB"/>
    <w:rsid w:val="001F7890"/>
    <w:rsid w:val="002029C1"/>
    <w:rsid w:val="00202DC1"/>
    <w:rsid w:val="002035A5"/>
    <w:rsid w:val="0020450B"/>
    <w:rsid w:val="00206C5E"/>
    <w:rsid w:val="00212A33"/>
    <w:rsid w:val="00212E08"/>
    <w:rsid w:val="002274EF"/>
    <w:rsid w:val="002328F2"/>
    <w:rsid w:val="00233347"/>
    <w:rsid w:val="00233F21"/>
    <w:rsid w:val="002359E5"/>
    <w:rsid w:val="002412E4"/>
    <w:rsid w:val="0024212A"/>
    <w:rsid w:val="0024288D"/>
    <w:rsid w:val="002428AB"/>
    <w:rsid w:val="00250129"/>
    <w:rsid w:val="00251D65"/>
    <w:rsid w:val="00254DF8"/>
    <w:rsid w:val="002579E5"/>
    <w:rsid w:val="00257D09"/>
    <w:rsid w:val="00260115"/>
    <w:rsid w:val="00260799"/>
    <w:rsid w:val="00260912"/>
    <w:rsid w:val="0026236D"/>
    <w:rsid w:val="00263A68"/>
    <w:rsid w:val="0026767A"/>
    <w:rsid w:val="0027006E"/>
    <w:rsid w:val="00271163"/>
    <w:rsid w:val="00273CCF"/>
    <w:rsid w:val="002742F8"/>
    <w:rsid w:val="002817DE"/>
    <w:rsid w:val="00290918"/>
    <w:rsid w:val="00296E2D"/>
    <w:rsid w:val="002978DC"/>
    <w:rsid w:val="002A3E38"/>
    <w:rsid w:val="002A51D0"/>
    <w:rsid w:val="002B01A9"/>
    <w:rsid w:val="002B08D5"/>
    <w:rsid w:val="002B1654"/>
    <w:rsid w:val="002B18B4"/>
    <w:rsid w:val="002B26A1"/>
    <w:rsid w:val="002B6B25"/>
    <w:rsid w:val="002C12DA"/>
    <w:rsid w:val="002C138D"/>
    <w:rsid w:val="002C32C6"/>
    <w:rsid w:val="002C481E"/>
    <w:rsid w:val="002C5895"/>
    <w:rsid w:val="002C7B2C"/>
    <w:rsid w:val="002D0436"/>
    <w:rsid w:val="002D0DDE"/>
    <w:rsid w:val="002D12CF"/>
    <w:rsid w:val="002D2B5F"/>
    <w:rsid w:val="002D4D90"/>
    <w:rsid w:val="002E1DFF"/>
    <w:rsid w:val="002E4D3E"/>
    <w:rsid w:val="002F10CE"/>
    <w:rsid w:val="002F2309"/>
    <w:rsid w:val="002F29D6"/>
    <w:rsid w:val="003001C4"/>
    <w:rsid w:val="003053B1"/>
    <w:rsid w:val="00305900"/>
    <w:rsid w:val="00305CDF"/>
    <w:rsid w:val="00310E10"/>
    <w:rsid w:val="003128D4"/>
    <w:rsid w:val="003132C5"/>
    <w:rsid w:val="00314AD2"/>
    <w:rsid w:val="00315B70"/>
    <w:rsid w:val="00320D98"/>
    <w:rsid w:val="00322D0B"/>
    <w:rsid w:val="00323EDC"/>
    <w:rsid w:val="00332E36"/>
    <w:rsid w:val="00333DAB"/>
    <w:rsid w:val="003403F7"/>
    <w:rsid w:val="00343462"/>
    <w:rsid w:val="003500C6"/>
    <w:rsid w:val="00351936"/>
    <w:rsid w:val="003529EB"/>
    <w:rsid w:val="00353625"/>
    <w:rsid w:val="00353F71"/>
    <w:rsid w:val="00354926"/>
    <w:rsid w:val="0035577A"/>
    <w:rsid w:val="0036074E"/>
    <w:rsid w:val="00362B59"/>
    <w:rsid w:val="0036614D"/>
    <w:rsid w:val="003709C3"/>
    <w:rsid w:val="00372510"/>
    <w:rsid w:val="0037471D"/>
    <w:rsid w:val="003775F8"/>
    <w:rsid w:val="003777B6"/>
    <w:rsid w:val="00377BBE"/>
    <w:rsid w:val="003812E5"/>
    <w:rsid w:val="00381EF9"/>
    <w:rsid w:val="00384A07"/>
    <w:rsid w:val="00385AFA"/>
    <w:rsid w:val="00391403"/>
    <w:rsid w:val="00393054"/>
    <w:rsid w:val="00396E54"/>
    <w:rsid w:val="003A2544"/>
    <w:rsid w:val="003A2833"/>
    <w:rsid w:val="003A2F91"/>
    <w:rsid w:val="003A2FA7"/>
    <w:rsid w:val="003A4E26"/>
    <w:rsid w:val="003A67FB"/>
    <w:rsid w:val="003A6CD1"/>
    <w:rsid w:val="003B005B"/>
    <w:rsid w:val="003B2354"/>
    <w:rsid w:val="003B6BA9"/>
    <w:rsid w:val="003B7784"/>
    <w:rsid w:val="003C0BA4"/>
    <w:rsid w:val="003C4010"/>
    <w:rsid w:val="003C443E"/>
    <w:rsid w:val="003F05A7"/>
    <w:rsid w:val="00400F28"/>
    <w:rsid w:val="004020E7"/>
    <w:rsid w:val="00402B41"/>
    <w:rsid w:val="00402BFA"/>
    <w:rsid w:val="0040418E"/>
    <w:rsid w:val="004055E3"/>
    <w:rsid w:val="004061F8"/>
    <w:rsid w:val="00411795"/>
    <w:rsid w:val="004136DD"/>
    <w:rsid w:val="0041516F"/>
    <w:rsid w:val="00417174"/>
    <w:rsid w:val="00417AFB"/>
    <w:rsid w:val="00421833"/>
    <w:rsid w:val="00423C6E"/>
    <w:rsid w:val="00424B16"/>
    <w:rsid w:val="00425D37"/>
    <w:rsid w:val="0042687D"/>
    <w:rsid w:val="00431BB4"/>
    <w:rsid w:val="004413D7"/>
    <w:rsid w:val="00441CFA"/>
    <w:rsid w:val="004541A5"/>
    <w:rsid w:val="00460434"/>
    <w:rsid w:val="00460F1F"/>
    <w:rsid w:val="004621C5"/>
    <w:rsid w:val="00463BC4"/>
    <w:rsid w:val="004641BC"/>
    <w:rsid w:val="00464407"/>
    <w:rsid w:val="0046473C"/>
    <w:rsid w:val="00465A16"/>
    <w:rsid w:val="00466B84"/>
    <w:rsid w:val="00466FEF"/>
    <w:rsid w:val="004703F5"/>
    <w:rsid w:val="004716E7"/>
    <w:rsid w:val="00480651"/>
    <w:rsid w:val="00482C61"/>
    <w:rsid w:val="00491080"/>
    <w:rsid w:val="00491914"/>
    <w:rsid w:val="00496E36"/>
    <w:rsid w:val="004A011F"/>
    <w:rsid w:val="004A2F82"/>
    <w:rsid w:val="004B0C32"/>
    <w:rsid w:val="004B135C"/>
    <w:rsid w:val="004B17B1"/>
    <w:rsid w:val="004B1F54"/>
    <w:rsid w:val="004B35E2"/>
    <w:rsid w:val="004B5FE9"/>
    <w:rsid w:val="004C0E2C"/>
    <w:rsid w:val="004C409E"/>
    <w:rsid w:val="004C62F4"/>
    <w:rsid w:val="004C6BBE"/>
    <w:rsid w:val="004C6DE4"/>
    <w:rsid w:val="004D0904"/>
    <w:rsid w:val="004D1721"/>
    <w:rsid w:val="004D1EC0"/>
    <w:rsid w:val="004D4E7F"/>
    <w:rsid w:val="004E0A8E"/>
    <w:rsid w:val="004E2C2A"/>
    <w:rsid w:val="004E52EC"/>
    <w:rsid w:val="004F54D0"/>
    <w:rsid w:val="004F55E6"/>
    <w:rsid w:val="004F5C43"/>
    <w:rsid w:val="004F6A3D"/>
    <w:rsid w:val="00502449"/>
    <w:rsid w:val="00502939"/>
    <w:rsid w:val="00503846"/>
    <w:rsid w:val="00503FCD"/>
    <w:rsid w:val="00507F06"/>
    <w:rsid w:val="00513FD5"/>
    <w:rsid w:val="00524E88"/>
    <w:rsid w:val="005254CF"/>
    <w:rsid w:val="0052560E"/>
    <w:rsid w:val="00525B03"/>
    <w:rsid w:val="00532E9E"/>
    <w:rsid w:val="005333BD"/>
    <w:rsid w:val="00534D84"/>
    <w:rsid w:val="00535C56"/>
    <w:rsid w:val="00536446"/>
    <w:rsid w:val="005375DC"/>
    <w:rsid w:val="00537D50"/>
    <w:rsid w:val="005417BD"/>
    <w:rsid w:val="0054509A"/>
    <w:rsid w:val="00552072"/>
    <w:rsid w:val="005522E2"/>
    <w:rsid w:val="00554538"/>
    <w:rsid w:val="00555E6C"/>
    <w:rsid w:val="00561901"/>
    <w:rsid w:val="00563EFE"/>
    <w:rsid w:val="005701D8"/>
    <w:rsid w:val="00573A45"/>
    <w:rsid w:val="00573FDE"/>
    <w:rsid w:val="00574360"/>
    <w:rsid w:val="0057456D"/>
    <w:rsid w:val="00575503"/>
    <w:rsid w:val="005816EA"/>
    <w:rsid w:val="00582A3A"/>
    <w:rsid w:val="005911A0"/>
    <w:rsid w:val="00592F36"/>
    <w:rsid w:val="00594BFB"/>
    <w:rsid w:val="00597F67"/>
    <w:rsid w:val="005A4BA5"/>
    <w:rsid w:val="005A7B4F"/>
    <w:rsid w:val="005B3E04"/>
    <w:rsid w:val="005C1D6F"/>
    <w:rsid w:val="005C2A22"/>
    <w:rsid w:val="005C37D4"/>
    <w:rsid w:val="005C5A1C"/>
    <w:rsid w:val="005D089F"/>
    <w:rsid w:val="005D1115"/>
    <w:rsid w:val="005D6F6D"/>
    <w:rsid w:val="005D744B"/>
    <w:rsid w:val="005D746F"/>
    <w:rsid w:val="005E28F5"/>
    <w:rsid w:val="005E2A67"/>
    <w:rsid w:val="005F2ACB"/>
    <w:rsid w:val="005F5AEB"/>
    <w:rsid w:val="005F695E"/>
    <w:rsid w:val="005F7BB9"/>
    <w:rsid w:val="005F7C7D"/>
    <w:rsid w:val="00601312"/>
    <w:rsid w:val="00603529"/>
    <w:rsid w:val="00604416"/>
    <w:rsid w:val="006131CF"/>
    <w:rsid w:val="006134B5"/>
    <w:rsid w:val="00616902"/>
    <w:rsid w:val="00622733"/>
    <w:rsid w:val="00624A7B"/>
    <w:rsid w:val="00625259"/>
    <w:rsid w:val="0062545A"/>
    <w:rsid w:val="00626861"/>
    <w:rsid w:val="00626E4F"/>
    <w:rsid w:val="00627B45"/>
    <w:rsid w:val="00632A3B"/>
    <w:rsid w:val="00633B3D"/>
    <w:rsid w:val="00635276"/>
    <w:rsid w:val="00637C74"/>
    <w:rsid w:val="006475A0"/>
    <w:rsid w:val="0064784C"/>
    <w:rsid w:val="00647E14"/>
    <w:rsid w:val="00653185"/>
    <w:rsid w:val="006534C1"/>
    <w:rsid w:val="006633A1"/>
    <w:rsid w:val="006634CC"/>
    <w:rsid w:val="00665B97"/>
    <w:rsid w:val="00667176"/>
    <w:rsid w:val="00674B21"/>
    <w:rsid w:val="0068015D"/>
    <w:rsid w:val="00680CEB"/>
    <w:rsid w:val="0068172C"/>
    <w:rsid w:val="00687681"/>
    <w:rsid w:val="00692330"/>
    <w:rsid w:val="006929DA"/>
    <w:rsid w:val="00694417"/>
    <w:rsid w:val="006947C2"/>
    <w:rsid w:val="00695A4E"/>
    <w:rsid w:val="00695D13"/>
    <w:rsid w:val="00696A5B"/>
    <w:rsid w:val="006A1369"/>
    <w:rsid w:val="006A4D03"/>
    <w:rsid w:val="006B1DAC"/>
    <w:rsid w:val="006B363E"/>
    <w:rsid w:val="006B3DC3"/>
    <w:rsid w:val="006B606C"/>
    <w:rsid w:val="006B7AD4"/>
    <w:rsid w:val="006C29DB"/>
    <w:rsid w:val="006C37A5"/>
    <w:rsid w:val="006C52C1"/>
    <w:rsid w:val="006C594C"/>
    <w:rsid w:val="006C7221"/>
    <w:rsid w:val="006D5321"/>
    <w:rsid w:val="006D6147"/>
    <w:rsid w:val="006D65B1"/>
    <w:rsid w:val="006E0539"/>
    <w:rsid w:val="006E0A4A"/>
    <w:rsid w:val="006E0C67"/>
    <w:rsid w:val="006E239E"/>
    <w:rsid w:val="006E2A57"/>
    <w:rsid w:val="006E2F31"/>
    <w:rsid w:val="006E5853"/>
    <w:rsid w:val="006E5900"/>
    <w:rsid w:val="006E7C47"/>
    <w:rsid w:val="006F2685"/>
    <w:rsid w:val="006F28CA"/>
    <w:rsid w:val="006F5FF1"/>
    <w:rsid w:val="006F6D9A"/>
    <w:rsid w:val="006F7160"/>
    <w:rsid w:val="00703930"/>
    <w:rsid w:val="00703D00"/>
    <w:rsid w:val="00703EDF"/>
    <w:rsid w:val="00710C43"/>
    <w:rsid w:val="007117A1"/>
    <w:rsid w:val="00713D27"/>
    <w:rsid w:val="00715232"/>
    <w:rsid w:val="00721101"/>
    <w:rsid w:val="0072132B"/>
    <w:rsid w:val="00722C8A"/>
    <w:rsid w:val="007241F0"/>
    <w:rsid w:val="00724E14"/>
    <w:rsid w:val="00733338"/>
    <w:rsid w:val="00734CFD"/>
    <w:rsid w:val="00735118"/>
    <w:rsid w:val="00742828"/>
    <w:rsid w:val="007438AA"/>
    <w:rsid w:val="00746D69"/>
    <w:rsid w:val="00751817"/>
    <w:rsid w:val="00754ECC"/>
    <w:rsid w:val="00761195"/>
    <w:rsid w:val="007611B2"/>
    <w:rsid w:val="007678C8"/>
    <w:rsid w:val="0077392A"/>
    <w:rsid w:val="00774D92"/>
    <w:rsid w:val="00777596"/>
    <w:rsid w:val="00777822"/>
    <w:rsid w:val="00780DC6"/>
    <w:rsid w:val="0078497D"/>
    <w:rsid w:val="007862DD"/>
    <w:rsid w:val="00786985"/>
    <w:rsid w:val="00790AC8"/>
    <w:rsid w:val="00793B7F"/>
    <w:rsid w:val="00795733"/>
    <w:rsid w:val="00796156"/>
    <w:rsid w:val="007A0F5D"/>
    <w:rsid w:val="007A34E2"/>
    <w:rsid w:val="007A4134"/>
    <w:rsid w:val="007B00CE"/>
    <w:rsid w:val="007B0179"/>
    <w:rsid w:val="007B2F44"/>
    <w:rsid w:val="007B5C73"/>
    <w:rsid w:val="007B638E"/>
    <w:rsid w:val="007B651D"/>
    <w:rsid w:val="007B6690"/>
    <w:rsid w:val="007B6B47"/>
    <w:rsid w:val="007C1D98"/>
    <w:rsid w:val="007C48F3"/>
    <w:rsid w:val="007C5121"/>
    <w:rsid w:val="007C74FB"/>
    <w:rsid w:val="007D4FEA"/>
    <w:rsid w:val="007D593D"/>
    <w:rsid w:val="007E22AD"/>
    <w:rsid w:val="007E4BE2"/>
    <w:rsid w:val="007E5579"/>
    <w:rsid w:val="007F1187"/>
    <w:rsid w:val="007F1210"/>
    <w:rsid w:val="007F2825"/>
    <w:rsid w:val="008013A2"/>
    <w:rsid w:val="008020F7"/>
    <w:rsid w:val="0080216F"/>
    <w:rsid w:val="008048CD"/>
    <w:rsid w:val="00805807"/>
    <w:rsid w:val="008075B6"/>
    <w:rsid w:val="008117BA"/>
    <w:rsid w:val="00812A6C"/>
    <w:rsid w:val="00813480"/>
    <w:rsid w:val="0081690D"/>
    <w:rsid w:val="00816C29"/>
    <w:rsid w:val="00822BA7"/>
    <w:rsid w:val="00823696"/>
    <w:rsid w:val="00824AF7"/>
    <w:rsid w:val="00825717"/>
    <w:rsid w:val="00827BCD"/>
    <w:rsid w:val="00831B26"/>
    <w:rsid w:val="00833565"/>
    <w:rsid w:val="00840CC2"/>
    <w:rsid w:val="00844749"/>
    <w:rsid w:val="00844819"/>
    <w:rsid w:val="00846380"/>
    <w:rsid w:val="00847CAC"/>
    <w:rsid w:val="008506C5"/>
    <w:rsid w:val="00850C7F"/>
    <w:rsid w:val="00861360"/>
    <w:rsid w:val="00864D8C"/>
    <w:rsid w:val="00867C68"/>
    <w:rsid w:val="00867CA8"/>
    <w:rsid w:val="00874CF3"/>
    <w:rsid w:val="00876A2B"/>
    <w:rsid w:val="00876D3F"/>
    <w:rsid w:val="00876F4A"/>
    <w:rsid w:val="00883B48"/>
    <w:rsid w:val="00887628"/>
    <w:rsid w:val="008905E2"/>
    <w:rsid w:val="008948EE"/>
    <w:rsid w:val="008979CA"/>
    <w:rsid w:val="00897DDD"/>
    <w:rsid w:val="008A0CB0"/>
    <w:rsid w:val="008A193D"/>
    <w:rsid w:val="008A3412"/>
    <w:rsid w:val="008A441A"/>
    <w:rsid w:val="008A6793"/>
    <w:rsid w:val="008A6F51"/>
    <w:rsid w:val="008B0243"/>
    <w:rsid w:val="008B1C26"/>
    <w:rsid w:val="008B228E"/>
    <w:rsid w:val="008B529E"/>
    <w:rsid w:val="008B560B"/>
    <w:rsid w:val="008B6BA0"/>
    <w:rsid w:val="008C2238"/>
    <w:rsid w:val="008C2FFB"/>
    <w:rsid w:val="008D03AD"/>
    <w:rsid w:val="008D322F"/>
    <w:rsid w:val="008D7520"/>
    <w:rsid w:val="008E55C1"/>
    <w:rsid w:val="008E590D"/>
    <w:rsid w:val="008E65B6"/>
    <w:rsid w:val="008F1E8A"/>
    <w:rsid w:val="008F2A5E"/>
    <w:rsid w:val="00903A15"/>
    <w:rsid w:val="00904540"/>
    <w:rsid w:val="0090620C"/>
    <w:rsid w:val="0091034A"/>
    <w:rsid w:val="00912524"/>
    <w:rsid w:val="0091321E"/>
    <w:rsid w:val="00913FFB"/>
    <w:rsid w:val="009156FF"/>
    <w:rsid w:val="00916934"/>
    <w:rsid w:val="00921FEB"/>
    <w:rsid w:val="00925CB4"/>
    <w:rsid w:val="009278FA"/>
    <w:rsid w:val="00930759"/>
    <w:rsid w:val="00930B1C"/>
    <w:rsid w:val="00933256"/>
    <w:rsid w:val="009340BB"/>
    <w:rsid w:val="0094371A"/>
    <w:rsid w:val="00943923"/>
    <w:rsid w:val="009448F2"/>
    <w:rsid w:val="009505FD"/>
    <w:rsid w:val="009506E9"/>
    <w:rsid w:val="009509A7"/>
    <w:rsid w:val="00954025"/>
    <w:rsid w:val="0095564D"/>
    <w:rsid w:val="0095590C"/>
    <w:rsid w:val="00955A5B"/>
    <w:rsid w:val="00957F6A"/>
    <w:rsid w:val="0096234F"/>
    <w:rsid w:val="00967E22"/>
    <w:rsid w:val="00970A2E"/>
    <w:rsid w:val="00971609"/>
    <w:rsid w:val="00971E30"/>
    <w:rsid w:val="00975A03"/>
    <w:rsid w:val="00982607"/>
    <w:rsid w:val="0098406C"/>
    <w:rsid w:val="00984A50"/>
    <w:rsid w:val="00985D5B"/>
    <w:rsid w:val="0098644F"/>
    <w:rsid w:val="00987040"/>
    <w:rsid w:val="0099460D"/>
    <w:rsid w:val="00994A7F"/>
    <w:rsid w:val="00994AD8"/>
    <w:rsid w:val="00995043"/>
    <w:rsid w:val="00995606"/>
    <w:rsid w:val="00995A7A"/>
    <w:rsid w:val="009A0A59"/>
    <w:rsid w:val="009A3915"/>
    <w:rsid w:val="009A4E11"/>
    <w:rsid w:val="009A60BE"/>
    <w:rsid w:val="009A64ED"/>
    <w:rsid w:val="009A7160"/>
    <w:rsid w:val="009A7443"/>
    <w:rsid w:val="009B7EDD"/>
    <w:rsid w:val="009C3A29"/>
    <w:rsid w:val="009C4317"/>
    <w:rsid w:val="009C4827"/>
    <w:rsid w:val="009C59E8"/>
    <w:rsid w:val="009D23B8"/>
    <w:rsid w:val="009D298F"/>
    <w:rsid w:val="009D2ED3"/>
    <w:rsid w:val="009D4CF8"/>
    <w:rsid w:val="009D510E"/>
    <w:rsid w:val="009D56E2"/>
    <w:rsid w:val="009E0B0D"/>
    <w:rsid w:val="009E1D90"/>
    <w:rsid w:val="009E45EB"/>
    <w:rsid w:val="009F04BF"/>
    <w:rsid w:val="009F1C48"/>
    <w:rsid w:val="009F29E7"/>
    <w:rsid w:val="009F48D1"/>
    <w:rsid w:val="009F6A57"/>
    <w:rsid w:val="00A00256"/>
    <w:rsid w:val="00A03574"/>
    <w:rsid w:val="00A03E30"/>
    <w:rsid w:val="00A056F6"/>
    <w:rsid w:val="00A06BC2"/>
    <w:rsid w:val="00A074EC"/>
    <w:rsid w:val="00A10F7F"/>
    <w:rsid w:val="00A16239"/>
    <w:rsid w:val="00A16319"/>
    <w:rsid w:val="00A1777A"/>
    <w:rsid w:val="00A240FB"/>
    <w:rsid w:val="00A25463"/>
    <w:rsid w:val="00A255C2"/>
    <w:rsid w:val="00A259AD"/>
    <w:rsid w:val="00A263F2"/>
    <w:rsid w:val="00A27E7B"/>
    <w:rsid w:val="00A34EBA"/>
    <w:rsid w:val="00A35F9F"/>
    <w:rsid w:val="00A4039E"/>
    <w:rsid w:val="00A52FA6"/>
    <w:rsid w:val="00A53255"/>
    <w:rsid w:val="00A53926"/>
    <w:rsid w:val="00A61648"/>
    <w:rsid w:val="00A71A31"/>
    <w:rsid w:val="00A74768"/>
    <w:rsid w:val="00A7536F"/>
    <w:rsid w:val="00A76124"/>
    <w:rsid w:val="00A76488"/>
    <w:rsid w:val="00A76C05"/>
    <w:rsid w:val="00A774D2"/>
    <w:rsid w:val="00A81DD4"/>
    <w:rsid w:val="00A9368D"/>
    <w:rsid w:val="00AA0B63"/>
    <w:rsid w:val="00AA1B3D"/>
    <w:rsid w:val="00AB6B5A"/>
    <w:rsid w:val="00AC2CC8"/>
    <w:rsid w:val="00AD3B91"/>
    <w:rsid w:val="00AD4ECA"/>
    <w:rsid w:val="00AD600E"/>
    <w:rsid w:val="00AE0292"/>
    <w:rsid w:val="00AE07EE"/>
    <w:rsid w:val="00AE380A"/>
    <w:rsid w:val="00AE3A54"/>
    <w:rsid w:val="00AF0B1A"/>
    <w:rsid w:val="00AF21F3"/>
    <w:rsid w:val="00AF72F6"/>
    <w:rsid w:val="00AF7744"/>
    <w:rsid w:val="00AF7B60"/>
    <w:rsid w:val="00B0134D"/>
    <w:rsid w:val="00B040E3"/>
    <w:rsid w:val="00B05237"/>
    <w:rsid w:val="00B053E7"/>
    <w:rsid w:val="00B074BE"/>
    <w:rsid w:val="00B12C23"/>
    <w:rsid w:val="00B13F6A"/>
    <w:rsid w:val="00B14A4D"/>
    <w:rsid w:val="00B17469"/>
    <w:rsid w:val="00B238A5"/>
    <w:rsid w:val="00B25184"/>
    <w:rsid w:val="00B2571D"/>
    <w:rsid w:val="00B2594C"/>
    <w:rsid w:val="00B25EFC"/>
    <w:rsid w:val="00B26E26"/>
    <w:rsid w:val="00B31174"/>
    <w:rsid w:val="00B3299D"/>
    <w:rsid w:val="00B41746"/>
    <w:rsid w:val="00B4268E"/>
    <w:rsid w:val="00B42AF3"/>
    <w:rsid w:val="00B43223"/>
    <w:rsid w:val="00B43B18"/>
    <w:rsid w:val="00B5185C"/>
    <w:rsid w:val="00B5322D"/>
    <w:rsid w:val="00B55824"/>
    <w:rsid w:val="00B563B1"/>
    <w:rsid w:val="00B5772F"/>
    <w:rsid w:val="00B6153D"/>
    <w:rsid w:val="00B620A4"/>
    <w:rsid w:val="00B6275A"/>
    <w:rsid w:val="00B6359C"/>
    <w:rsid w:val="00B66DFA"/>
    <w:rsid w:val="00B73127"/>
    <w:rsid w:val="00B75E13"/>
    <w:rsid w:val="00B80E4A"/>
    <w:rsid w:val="00B91126"/>
    <w:rsid w:val="00B91EE8"/>
    <w:rsid w:val="00B94243"/>
    <w:rsid w:val="00B9592D"/>
    <w:rsid w:val="00B95CB6"/>
    <w:rsid w:val="00B96808"/>
    <w:rsid w:val="00BA0490"/>
    <w:rsid w:val="00BA120F"/>
    <w:rsid w:val="00BA269E"/>
    <w:rsid w:val="00BC24F8"/>
    <w:rsid w:val="00BC6191"/>
    <w:rsid w:val="00BC636A"/>
    <w:rsid w:val="00BC7245"/>
    <w:rsid w:val="00BD3EAC"/>
    <w:rsid w:val="00BD5F83"/>
    <w:rsid w:val="00BE0796"/>
    <w:rsid w:val="00BE0B03"/>
    <w:rsid w:val="00BE2F4E"/>
    <w:rsid w:val="00BE3CFF"/>
    <w:rsid w:val="00BE577B"/>
    <w:rsid w:val="00BE5EB7"/>
    <w:rsid w:val="00BE66A6"/>
    <w:rsid w:val="00BF00A9"/>
    <w:rsid w:val="00BF04C0"/>
    <w:rsid w:val="00BF1362"/>
    <w:rsid w:val="00BF77C4"/>
    <w:rsid w:val="00C014B6"/>
    <w:rsid w:val="00C03B9B"/>
    <w:rsid w:val="00C0512E"/>
    <w:rsid w:val="00C0591D"/>
    <w:rsid w:val="00C129C9"/>
    <w:rsid w:val="00C13FFF"/>
    <w:rsid w:val="00C15DD8"/>
    <w:rsid w:val="00C176AE"/>
    <w:rsid w:val="00C2274B"/>
    <w:rsid w:val="00C227A3"/>
    <w:rsid w:val="00C228BF"/>
    <w:rsid w:val="00C22A02"/>
    <w:rsid w:val="00C26AD6"/>
    <w:rsid w:val="00C30BA8"/>
    <w:rsid w:val="00C31492"/>
    <w:rsid w:val="00C332F6"/>
    <w:rsid w:val="00C33C07"/>
    <w:rsid w:val="00C34DBD"/>
    <w:rsid w:val="00C35207"/>
    <w:rsid w:val="00C3524C"/>
    <w:rsid w:val="00C42E48"/>
    <w:rsid w:val="00C438DB"/>
    <w:rsid w:val="00C44F80"/>
    <w:rsid w:val="00C456FD"/>
    <w:rsid w:val="00C45962"/>
    <w:rsid w:val="00C461A6"/>
    <w:rsid w:val="00C46D69"/>
    <w:rsid w:val="00C515D6"/>
    <w:rsid w:val="00C535B5"/>
    <w:rsid w:val="00C55CC9"/>
    <w:rsid w:val="00C607C7"/>
    <w:rsid w:val="00C61BF8"/>
    <w:rsid w:val="00C62097"/>
    <w:rsid w:val="00C6380A"/>
    <w:rsid w:val="00C70DEF"/>
    <w:rsid w:val="00C76EFF"/>
    <w:rsid w:val="00C81779"/>
    <w:rsid w:val="00C81F6F"/>
    <w:rsid w:val="00C84A44"/>
    <w:rsid w:val="00C85711"/>
    <w:rsid w:val="00C87345"/>
    <w:rsid w:val="00C90423"/>
    <w:rsid w:val="00C924C8"/>
    <w:rsid w:val="00C9521A"/>
    <w:rsid w:val="00C968EB"/>
    <w:rsid w:val="00C970A2"/>
    <w:rsid w:val="00CA0C71"/>
    <w:rsid w:val="00CA19D1"/>
    <w:rsid w:val="00CA25C7"/>
    <w:rsid w:val="00CA3F96"/>
    <w:rsid w:val="00CA6EDB"/>
    <w:rsid w:val="00CA6F21"/>
    <w:rsid w:val="00CB048C"/>
    <w:rsid w:val="00CB0700"/>
    <w:rsid w:val="00CC18EF"/>
    <w:rsid w:val="00CC2F36"/>
    <w:rsid w:val="00CC3A59"/>
    <w:rsid w:val="00CC452A"/>
    <w:rsid w:val="00CC4E96"/>
    <w:rsid w:val="00CC5B10"/>
    <w:rsid w:val="00CC68B3"/>
    <w:rsid w:val="00CC7DBE"/>
    <w:rsid w:val="00CD2FAC"/>
    <w:rsid w:val="00CD4031"/>
    <w:rsid w:val="00CD6403"/>
    <w:rsid w:val="00CD6730"/>
    <w:rsid w:val="00CE0AE7"/>
    <w:rsid w:val="00CE4C52"/>
    <w:rsid w:val="00CE707A"/>
    <w:rsid w:val="00CF0AF3"/>
    <w:rsid w:val="00CF2A30"/>
    <w:rsid w:val="00CF376E"/>
    <w:rsid w:val="00D1278D"/>
    <w:rsid w:val="00D22A3B"/>
    <w:rsid w:val="00D24960"/>
    <w:rsid w:val="00D25B96"/>
    <w:rsid w:val="00D30848"/>
    <w:rsid w:val="00D32878"/>
    <w:rsid w:val="00D4206A"/>
    <w:rsid w:val="00D43879"/>
    <w:rsid w:val="00D44085"/>
    <w:rsid w:val="00D4553C"/>
    <w:rsid w:val="00D50481"/>
    <w:rsid w:val="00D5355A"/>
    <w:rsid w:val="00D5600A"/>
    <w:rsid w:val="00D5617E"/>
    <w:rsid w:val="00D5688D"/>
    <w:rsid w:val="00D577AE"/>
    <w:rsid w:val="00D65966"/>
    <w:rsid w:val="00D67F9C"/>
    <w:rsid w:val="00D70A83"/>
    <w:rsid w:val="00D72C5E"/>
    <w:rsid w:val="00D72C97"/>
    <w:rsid w:val="00D8028F"/>
    <w:rsid w:val="00D83AB4"/>
    <w:rsid w:val="00D840BF"/>
    <w:rsid w:val="00D857C5"/>
    <w:rsid w:val="00D87627"/>
    <w:rsid w:val="00D92C8E"/>
    <w:rsid w:val="00D94D75"/>
    <w:rsid w:val="00D95788"/>
    <w:rsid w:val="00D9616C"/>
    <w:rsid w:val="00DA04CC"/>
    <w:rsid w:val="00DA0688"/>
    <w:rsid w:val="00DA1DF6"/>
    <w:rsid w:val="00DA52E4"/>
    <w:rsid w:val="00DA56D1"/>
    <w:rsid w:val="00DA760C"/>
    <w:rsid w:val="00DB0823"/>
    <w:rsid w:val="00DB09BA"/>
    <w:rsid w:val="00DB0BFA"/>
    <w:rsid w:val="00DB22CD"/>
    <w:rsid w:val="00DB3E32"/>
    <w:rsid w:val="00DB42A7"/>
    <w:rsid w:val="00DB561F"/>
    <w:rsid w:val="00DB6798"/>
    <w:rsid w:val="00DB6D61"/>
    <w:rsid w:val="00DC23B4"/>
    <w:rsid w:val="00DC3D1C"/>
    <w:rsid w:val="00DC5550"/>
    <w:rsid w:val="00DC7C8A"/>
    <w:rsid w:val="00DD1E2C"/>
    <w:rsid w:val="00DD1E91"/>
    <w:rsid w:val="00DD5EF0"/>
    <w:rsid w:val="00DD6A48"/>
    <w:rsid w:val="00DD6A8B"/>
    <w:rsid w:val="00DD6BDE"/>
    <w:rsid w:val="00DE058B"/>
    <w:rsid w:val="00DE0A40"/>
    <w:rsid w:val="00DE0DC3"/>
    <w:rsid w:val="00DE3DF8"/>
    <w:rsid w:val="00DE4BC5"/>
    <w:rsid w:val="00DE64A2"/>
    <w:rsid w:val="00DF014B"/>
    <w:rsid w:val="00DF14C8"/>
    <w:rsid w:val="00DF1F06"/>
    <w:rsid w:val="00DF3118"/>
    <w:rsid w:val="00DF3FB9"/>
    <w:rsid w:val="00DF5041"/>
    <w:rsid w:val="00DF68C2"/>
    <w:rsid w:val="00DF748E"/>
    <w:rsid w:val="00E00BFF"/>
    <w:rsid w:val="00E05546"/>
    <w:rsid w:val="00E1571C"/>
    <w:rsid w:val="00E16FB5"/>
    <w:rsid w:val="00E17275"/>
    <w:rsid w:val="00E23FBB"/>
    <w:rsid w:val="00E26EB0"/>
    <w:rsid w:val="00E27289"/>
    <w:rsid w:val="00E27E69"/>
    <w:rsid w:val="00E3603E"/>
    <w:rsid w:val="00E36080"/>
    <w:rsid w:val="00E40A25"/>
    <w:rsid w:val="00E4213C"/>
    <w:rsid w:val="00E4387C"/>
    <w:rsid w:val="00E46925"/>
    <w:rsid w:val="00E46F48"/>
    <w:rsid w:val="00E47B45"/>
    <w:rsid w:val="00E509E3"/>
    <w:rsid w:val="00E517A6"/>
    <w:rsid w:val="00E52986"/>
    <w:rsid w:val="00E52BA4"/>
    <w:rsid w:val="00E6021B"/>
    <w:rsid w:val="00E6160E"/>
    <w:rsid w:val="00E61C8E"/>
    <w:rsid w:val="00E63373"/>
    <w:rsid w:val="00E66B68"/>
    <w:rsid w:val="00E7019D"/>
    <w:rsid w:val="00E70246"/>
    <w:rsid w:val="00E72929"/>
    <w:rsid w:val="00E72C67"/>
    <w:rsid w:val="00E73200"/>
    <w:rsid w:val="00E743CA"/>
    <w:rsid w:val="00E75B71"/>
    <w:rsid w:val="00E774E7"/>
    <w:rsid w:val="00E820D6"/>
    <w:rsid w:val="00E8628F"/>
    <w:rsid w:val="00E9222C"/>
    <w:rsid w:val="00E92E36"/>
    <w:rsid w:val="00E93CD6"/>
    <w:rsid w:val="00E96F9E"/>
    <w:rsid w:val="00E9738D"/>
    <w:rsid w:val="00E97EEE"/>
    <w:rsid w:val="00EA132F"/>
    <w:rsid w:val="00EA1FB7"/>
    <w:rsid w:val="00EA4BFB"/>
    <w:rsid w:val="00EA6580"/>
    <w:rsid w:val="00EB5429"/>
    <w:rsid w:val="00EB5FFF"/>
    <w:rsid w:val="00EB6C66"/>
    <w:rsid w:val="00EC02F6"/>
    <w:rsid w:val="00EC044F"/>
    <w:rsid w:val="00EC3BBB"/>
    <w:rsid w:val="00EC5762"/>
    <w:rsid w:val="00EC7756"/>
    <w:rsid w:val="00ED484E"/>
    <w:rsid w:val="00ED4FCB"/>
    <w:rsid w:val="00EE2421"/>
    <w:rsid w:val="00EF16ED"/>
    <w:rsid w:val="00EF6112"/>
    <w:rsid w:val="00F00219"/>
    <w:rsid w:val="00F03549"/>
    <w:rsid w:val="00F050BD"/>
    <w:rsid w:val="00F06D4D"/>
    <w:rsid w:val="00F12ECF"/>
    <w:rsid w:val="00F170E0"/>
    <w:rsid w:val="00F260C5"/>
    <w:rsid w:val="00F27CB0"/>
    <w:rsid w:val="00F326DD"/>
    <w:rsid w:val="00F33D74"/>
    <w:rsid w:val="00F3401D"/>
    <w:rsid w:val="00F37AD0"/>
    <w:rsid w:val="00F40E47"/>
    <w:rsid w:val="00F424B0"/>
    <w:rsid w:val="00F44B5A"/>
    <w:rsid w:val="00F470EE"/>
    <w:rsid w:val="00F548DF"/>
    <w:rsid w:val="00F62AD1"/>
    <w:rsid w:val="00F62EB3"/>
    <w:rsid w:val="00F65FD3"/>
    <w:rsid w:val="00F71AD7"/>
    <w:rsid w:val="00F72635"/>
    <w:rsid w:val="00F72A39"/>
    <w:rsid w:val="00F730F0"/>
    <w:rsid w:val="00F75365"/>
    <w:rsid w:val="00F77EBA"/>
    <w:rsid w:val="00F80FDE"/>
    <w:rsid w:val="00F823A0"/>
    <w:rsid w:val="00F85619"/>
    <w:rsid w:val="00F860F9"/>
    <w:rsid w:val="00F86172"/>
    <w:rsid w:val="00F878CC"/>
    <w:rsid w:val="00F87F4B"/>
    <w:rsid w:val="00F90D32"/>
    <w:rsid w:val="00F9745B"/>
    <w:rsid w:val="00FA0E3B"/>
    <w:rsid w:val="00FA588E"/>
    <w:rsid w:val="00FB1F29"/>
    <w:rsid w:val="00FB3AEC"/>
    <w:rsid w:val="00FB7B67"/>
    <w:rsid w:val="00FD07A7"/>
    <w:rsid w:val="00FD294D"/>
    <w:rsid w:val="00FD69DD"/>
    <w:rsid w:val="00FD6CD0"/>
    <w:rsid w:val="00FE003B"/>
    <w:rsid w:val="00FE6E69"/>
    <w:rsid w:val="00FF0A44"/>
    <w:rsid w:val="00FF2373"/>
    <w:rsid w:val="00FF3370"/>
    <w:rsid w:val="00FF56E9"/>
    <w:rsid w:val="00FF7AB4"/>
    <w:rsid w:val="051ECE96"/>
    <w:rsid w:val="07AC006A"/>
    <w:rsid w:val="0F57C06E"/>
    <w:rsid w:val="10CAC41C"/>
    <w:rsid w:val="14F295BF"/>
    <w:rsid w:val="165BBC25"/>
    <w:rsid w:val="173A05A0"/>
    <w:rsid w:val="17C7AB2B"/>
    <w:rsid w:val="1EDB22D3"/>
    <w:rsid w:val="20C7BF89"/>
    <w:rsid w:val="212AA432"/>
    <w:rsid w:val="21B394F6"/>
    <w:rsid w:val="22C67493"/>
    <w:rsid w:val="246244F4"/>
    <w:rsid w:val="24869ED9"/>
    <w:rsid w:val="2AA69BFA"/>
    <w:rsid w:val="2B96E006"/>
    <w:rsid w:val="2FC0B89E"/>
    <w:rsid w:val="304256BE"/>
    <w:rsid w:val="30559F67"/>
    <w:rsid w:val="368BEF0C"/>
    <w:rsid w:val="3E629437"/>
    <w:rsid w:val="40F0DDED"/>
    <w:rsid w:val="4858E788"/>
    <w:rsid w:val="4959EEDF"/>
    <w:rsid w:val="49F4B7E9"/>
    <w:rsid w:val="4A2395B6"/>
    <w:rsid w:val="4A585944"/>
    <w:rsid w:val="4BF429A5"/>
    <w:rsid w:val="4C446D6D"/>
    <w:rsid w:val="4D4FC45B"/>
    <w:rsid w:val="5005F9F8"/>
    <w:rsid w:val="51ECB303"/>
    <w:rsid w:val="5EBA65DF"/>
    <w:rsid w:val="604DDE0F"/>
    <w:rsid w:val="6141A102"/>
    <w:rsid w:val="61B4571C"/>
    <w:rsid w:val="6238893E"/>
    <w:rsid w:val="6458AF3E"/>
    <w:rsid w:val="66151225"/>
    <w:rsid w:val="6796BB5E"/>
    <w:rsid w:val="6823BB02"/>
    <w:rsid w:val="6946A155"/>
    <w:rsid w:val="6A4CF0FB"/>
    <w:rsid w:val="6AE271B6"/>
    <w:rsid w:val="6C8453A9"/>
    <w:rsid w:val="6CF1FAD4"/>
    <w:rsid w:val="6DE58D12"/>
    <w:rsid w:val="6EAA3306"/>
    <w:rsid w:val="789F0971"/>
    <w:rsid w:val="79796285"/>
    <w:rsid w:val="7E09F055"/>
    <w:rsid w:val="7E2D956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35EBB60"/>
  <w15:docId w15:val="{302E7C14-4F60-44DD-BC20-7BD25D62141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heme="minorHAnsi" w:hAnsi="Arial" w:cs="Arial"/>
        <w:sz w:val="24"/>
        <w:lang w:val="en-GB" w:eastAsia="en-US" w:bidi="ar-SA"/>
      </w:rPr>
    </w:rPrDefault>
    <w:pPrDefault>
      <w:pPr>
        <w:spacing w:line="276" w:lineRule="auto"/>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F3FB9"/>
  </w:style>
  <w:style w:type="paragraph" w:styleId="Heading4">
    <w:name w:val="heading 4"/>
    <w:basedOn w:val="Normal"/>
    <w:next w:val="Normal"/>
    <w:link w:val="Heading4Char"/>
    <w:qFormat/>
    <w:rsid w:val="00045410"/>
    <w:pPr>
      <w:keepNext/>
      <w:spacing w:line="240" w:lineRule="auto"/>
      <w:jc w:val="center"/>
      <w:outlineLvl w:val="3"/>
    </w:pPr>
    <w:rPr>
      <w:rFonts w:ascii="Times New Roman" w:eastAsia="Times New Roman" w:hAnsi="Times New Roman" w:cs="Times New Roman"/>
      <w:b/>
      <w:bCs/>
    </w:rPr>
  </w:style>
  <w:style w:type="paragraph" w:styleId="Heading5">
    <w:name w:val="heading 5"/>
    <w:basedOn w:val="Normal"/>
    <w:next w:val="Normal"/>
    <w:link w:val="Heading5Char"/>
    <w:qFormat/>
    <w:rsid w:val="00045410"/>
    <w:pPr>
      <w:keepNext/>
      <w:spacing w:line="240" w:lineRule="auto"/>
      <w:jc w:val="left"/>
      <w:outlineLvl w:val="4"/>
    </w:pPr>
    <w:rPr>
      <w:rFonts w:ascii="Times New Roman" w:eastAsia="Times New Roman" w:hAnsi="Times New Roman" w:cs="Times New Roman"/>
    </w:rPr>
  </w:style>
  <w:style w:type="paragraph" w:styleId="Heading6">
    <w:name w:val="heading 6"/>
    <w:basedOn w:val="Normal"/>
    <w:next w:val="Normal"/>
    <w:link w:val="Heading6Char"/>
    <w:qFormat/>
    <w:rsid w:val="00045410"/>
    <w:pPr>
      <w:keepNext/>
      <w:spacing w:line="240" w:lineRule="auto"/>
      <w:ind w:left="720" w:hanging="720"/>
      <w:jc w:val="left"/>
      <w:outlineLvl w:val="5"/>
    </w:pPr>
    <w:rPr>
      <w:rFonts w:ascii="Times New Roman" w:eastAsia="Times New Roman" w:hAnsi="Times New Roman" w:cs="Times New Roman"/>
      <w:b/>
      <w:bCs/>
      <w:u w:val="single"/>
    </w:rPr>
  </w:style>
  <w:style w:type="paragraph" w:styleId="Heading7">
    <w:name w:val="heading 7"/>
    <w:basedOn w:val="Normal"/>
    <w:next w:val="Normal"/>
    <w:link w:val="Heading7Char"/>
    <w:qFormat/>
    <w:rsid w:val="00045410"/>
    <w:pPr>
      <w:keepNext/>
      <w:spacing w:line="240" w:lineRule="auto"/>
      <w:ind w:left="720" w:hanging="720"/>
      <w:outlineLvl w:val="6"/>
    </w:pPr>
    <w:rPr>
      <w:rFonts w:ascii="Times New Roman" w:eastAsia="Times New Roman" w:hAnsi="Times New Roman" w:cs="Times New Roman"/>
      <w:b/>
      <w:bCs/>
      <w:u w:val="single"/>
    </w:rPr>
  </w:style>
  <w:style w:type="paragraph" w:styleId="Heading8">
    <w:name w:val="heading 8"/>
    <w:basedOn w:val="Normal"/>
    <w:next w:val="Normal"/>
    <w:link w:val="Heading8Char"/>
    <w:qFormat/>
    <w:rsid w:val="00045410"/>
    <w:pPr>
      <w:keepNext/>
      <w:spacing w:line="240" w:lineRule="auto"/>
      <w:jc w:val="center"/>
      <w:outlineLvl w:val="7"/>
    </w:pPr>
    <w:rPr>
      <w:rFonts w:ascii="Times New Roman" w:eastAsia="Times New Roman" w:hAnsi="Times New Roman" w:cs="Times New Roman"/>
      <w:b/>
      <w:sz w:val="32"/>
    </w:rPr>
  </w:style>
  <w:style w:type="paragraph" w:styleId="Heading9">
    <w:name w:val="heading 9"/>
    <w:basedOn w:val="Normal"/>
    <w:next w:val="Normal"/>
    <w:link w:val="Heading9Char"/>
    <w:qFormat/>
    <w:rsid w:val="00045410"/>
    <w:pPr>
      <w:keepNext/>
      <w:spacing w:line="240" w:lineRule="auto"/>
      <w:outlineLvl w:val="8"/>
    </w:pPr>
    <w:rPr>
      <w:rFonts w:ascii="Times New Roman" w:eastAsia="Times New Roman" w:hAnsi="Times New Roman" w:cs="Times New Roman"/>
      <w:b/>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075AD1"/>
    <w:pPr>
      <w:spacing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link w:val="ListParagraphChar"/>
    <w:uiPriority w:val="34"/>
    <w:qFormat/>
    <w:rsid w:val="003F05A7"/>
    <w:pPr>
      <w:spacing w:after="200"/>
      <w:ind w:left="720"/>
      <w:contextualSpacing/>
      <w:jc w:val="left"/>
    </w:pPr>
    <w:rPr>
      <w:rFonts w:ascii="Calibri" w:eastAsia="Calibri" w:hAnsi="Calibri" w:cs="Times New Roman"/>
      <w:sz w:val="22"/>
      <w:szCs w:val="22"/>
    </w:rPr>
  </w:style>
  <w:style w:type="table" w:customStyle="1" w:styleId="LightShading1">
    <w:name w:val="Light Shading1"/>
    <w:basedOn w:val="TableNormal"/>
    <w:uiPriority w:val="60"/>
    <w:rsid w:val="00BD5F83"/>
    <w:pPr>
      <w:spacing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character" w:customStyle="1" w:styleId="Heading4Char">
    <w:name w:val="Heading 4 Char"/>
    <w:basedOn w:val="DefaultParagraphFont"/>
    <w:link w:val="Heading4"/>
    <w:rsid w:val="00045410"/>
    <w:rPr>
      <w:rFonts w:ascii="Times New Roman" w:eastAsia="Times New Roman" w:hAnsi="Times New Roman" w:cs="Times New Roman"/>
      <w:b/>
      <w:bCs/>
    </w:rPr>
  </w:style>
  <w:style w:type="character" w:customStyle="1" w:styleId="Heading5Char">
    <w:name w:val="Heading 5 Char"/>
    <w:basedOn w:val="DefaultParagraphFont"/>
    <w:link w:val="Heading5"/>
    <w:rsid w:val="00045410"/>
    <w:rPr>
      <w:rFonts w:ascii="Times New Roman" w:eastAsia="Times New Roman" w:hAnsi="Times New Roman" w:cs="Times New Roman"/>
    </w:rPr>
  </w:style>
  <w:style w:type="character" w:customStyle="1" w:styleId="Heading6Char">
    <w:name w:val="Heading 6 Char"/>
    <w:basedOn w:val="DefaultParagraphFont"/>
    <w:link w:val="Heading6"/>
    <w:rsid w:val="00045410"/>
    <w:rPr>
      <w:rFonts w:ascii="Times New Roman" w:eastAsia="Times New Roman" w:hAnsi="Times New Roman" w:cs="Times New Roman"/>
      <w:b/>
      <w:bCs/>
      <w:u w:val="single"/>
    </w:rPr>
  </w:style>
  <w:style w:type="character" w:customStyle="1" w:styleId="Heading7Char">
    <w:name w:val="Heading 7 Char"/>
    <w:basedOn w:val="DefaultParagraphFont"/>
    <w:link w:val="Heading7"/>
    <w:rsid w:val="00045410"/>
    <w:rPr>
      <w:rFonts w:ascii="Times New Roman" w:eastAsia="Times New Roman" w:hAnsi="Times New Roman" w:cs="Times New Roman"/>
      <w:b/>
      <w:bCs/>
      <w:u w:val="single"/>
    </w:rPr>
  </w:style>
  <w:style w:type="character" w:customStyle="1" w:styleId="Heading8Char">
    <w:name w:val="Heading 8 Char"/>
    <w:basedOn w:val="DefaultParagraphFont"/>
    <w:link w:val="Heading8"/>
    <w:rsid w:val="00045410"/>
    <w:rPr>
      <w:rFonts w:ascii="Times New Roman" w:eastAsia="Times New Roman" w:hAnsi="Times New Roman" w:cs="Times New Roman"/>
      <w:b/>
      <w:sz w:val="32"/>
    </w:rPr>
  </w:style>
  <w:style w:type="character" w:customStyle="1" w:styleId="Heading9Char">
    <w:name w:val="Heading 9 Char"/>
    <w:basedOn w:val="DefaultParagraphFont"/>
    <w:link w:val="Heading9"/>
    <w:rsid w:val="00045410"/>
    <w:rPr>
      <w:rFonts w:ascii="Times New Roman" w:eastAsia="Times New Roman" w:hAnsi="Times New Roman" w:cs="Times New Roman"/>
      <w:b/>
      <w:u w:val="single"/>
    </w:rPr>
  </w:style>
  <w:style w:type="paragraph" w:styleId="BodyText">
    <w:name w:val="Body Text"/>
    <w:basedOn w:val="Normal"/>
    <w:link w:val="BodyTextChar"/>
    <w:rsid w:val="00045410"/>
    <w:pPr>
      <w:spacing w:line="240" w:lineRule="auto"/>
      <w:jc w:val="left"/>
    </w:pPr>
    <w:rPr>
      <w:rFonts w:ascii="Times New Roman" w:eastAsia="Times New Roman" w:hAnsi="Times New Roman" w:cs="Times New Roman"/>
      <w:b/>
    </w:rPr>
  </w:style>
  <w:style w:type="character" w:customStyle="1" w:styleId="BodyTextChar">
    <w:name w:val="Body Text Char"/>
    <w:basedOn w:val="DefaultParagraphFont"/>
    <w:link w:val="BodyText"/>
    <w:rsid w:val="00045410"/>
    <w:rPr>
      <w:rFonts w:ascii="Times New Roman" w:eastAsia="Times New Roman" w:hAnsi="Times New Roman" w:cs="Times New Roman"/>
      <w:b/>
    </w:rPr>
  </w:style>
  <w:style w:type="paragraph" w:styleId="BodyTextIndent">
    <w:name w:val="Body Text Indent"/>
    <w:basedOn w:val="Normal"/>
    <w:link w:val="BodyTextIndentChar"/>
    <w:rsid w:val="00045410"/>
    <w:pPr>
      <w:spacing w:line="240" w:lineRule="auto"/>
      <w:ind w:left="720" w:hanging="720"/>
    </w:pPr>
    <w:rPr>
      <w:rFonts w:ascii="Times New Roman" w:eastAsia="Times New Roman" w:hAnsi="Times New Roman" w:cs="Times New Roman"/>
      <w:sz w:val="20"/>
    </w:rPr>
  </w:style>
  <w:style w:type="character" w:customStyle="1" w:styleId="BodyTextIndentChar">
    <w:name w:val="Body Text Indent Char"/>
    <w:basedOn w:val="DefaultParagraphFont"/>
    <w:link w:val="BodyTextIndent"/>
    <w:rsid w:val="00045410"/>
    <w:rPr>
      <w:rFonts w:ascii="Times New Roman" w:eastAsia="Times New Roman" w:hAnsi="Times New Roman" w:cs="Times New Roman"/>
      <w:sz w:val="20"/>
    </w:rPr>
  </w:style>
  <w:style w:type="paragraph" w:styleId="BodyText3">
    <w:name w:val="Body Text 3"/>
    <w:basedOn w:val="Normal"/>
    <w:link w:val="BodyText3Char"/>
    <w:rsid w:val="00045410"/>
    <w:pPr>
      <w:spacing w:line="240" w:lineRule="auto"/>
    </w:pPr>
    <w:rPr>
      <w:rFonts w:ascii="Times New Roman" w:eastAsia="Times New Roman" w:hAnsi="Times New Roman" w:cs="Times New Roman"/>
      <w:b/>
      <w:bCs/>
    </w:rPr>
  </w:style>
  <w:style w:type="character" w:customStyle="1" w:styleId="BodyText3Char">
    <w:name w:val="Body Text 3 Char"/>
    <w:basedOn w:val="DefaultParagraphFont"/>
    <w:link w:val="BodyText3"/>
    <w:rsid w:val="00045410"/>
    <w:rPr>
      <w:rFonts w:ascii="Times New Roman" w:eastAsia="Times New Roman" w:hAnsi="Times New Roman" w:cs="Times New Roman"/>
      <w:b/>
      <w:bCs/>
    </w:rPr>
  </w:style>
  <w:style w:type="character" w:styleId="Hyperlink">
    <w:name w:val="Hyperlink"/>
    <w:basedOn w:val="DefaultParagraphFont"/>
    <w:uiPriority w:val="99"/>
    <w:rsid w:val="00045410"/>
    <w:rPr>
      <w:color w:val="0000FF"/>
      <w:u w:val="single"/>
    </w:rPr>
  </w:style>
  <w:style w:type="paragraph" w:styleId="Header">
    <w:name w:val="header"/>
    <w:basedOn w:val="Normal"/>
    <w:link w:val="HeaderChar"/>
    <w:uiPriority w:val="99"/>
    <w:unhideWhenUsed/>
    <w:rsid w:val="00C968EB"/>
    <w:pPr>
      <w:tabs>
        <w:tab w:val="center" w:pos="4513"/>
        <w:tab w:val="right" w:pos="9026"/>
      </w:tabs>
      <w:spacing w:line="240" w:lineRule="auto"/>
    </w:pPr>
  </w:style>
  <w:style w:type="character" w:customStyle="1" w:styleId="HeaderChar">
    <w:name w:val="Header Char"/>
    <w:basedOn w:val="DefaultParagraphFont"/>
    <w:link w:val="Header"/>
    <w:uiPriority w:val="99"/>
    <w:rsid w:val="00C968EB"/>
  </w:style>
  <w:style w:type="paragraph" w:styleId="Footer">
    <w:name w:val="footer"/>
    <w:basedOn w:val="Normal"/>
    <w:link w:val="FooterChar"/>
    <w:uiPriority w:val="99"/>
    <w:unhideWhenUsed/>
    <w:rsid w:val="00C968EB"/>
    <w:pPr>
      <w:tabs>
        <w:tab w:val="center" w:pos="4513"/>
        <w:tab w:val="right" w:pos="9026"/>
      </w:tabs>
      <w:spacing w:line="240" w:lineRule="auto"/>
    </w:pPr>
  </w:style>
  <w:style w:type="character" w:customStyle="1" w:styleId="FooterChar">
    <w:name w:val="Footer Char"/>
    <w:basedOn w:val="DefaultParagraphFont"/>
    <w:link w:val="Footer"/>
    <w:uiPriority w:val="99"/>
    <w:rsid w:val="00C968EB"/>
  </w:style>
  <w:style w:type="paragraph" w:customStyle="1" w:styleId="Default">
    <w:name w:val="Default"/>
    <w:uiPriority w:val="99"/>
    <w:rsid w:val="00903A15"/>
    <w:pPr>
      <w:autoSpaceDE w:val="0"/>
      <w:autoSpaceDN w:val="0"/>
      <w:adjustRightInd w:val="0"/>
      <w:spacing w:line="240" w:lineRule="auto"/>
      <w:jc w:val="left"/>
    </w:pPr>
    <w:rPr>
      <w:color w:val="000000"/>
      <w:szCs w:val="24"/>
    </w:rPr>
  </w:style>
  <w:style w:type="character" w:styleId="CommentReference">
    <w:name w:val="annotation reference"/>
    <w:basedOn w:val="DefaultParagraphFont"/>
    <w:uiPriority w:val="99"/>
    <w:semiHidden/>
    <w:unhideWhenUsed/>
    <w:rsid w:val="00290918"/>
    <w:rPr>
      <w:sz w:val="16"/>
      <w:szCs w:val="16"/>
    </w:rPr>
  </w:style>
  <w:style w:type="paragraph" w:styleId="CommentText">
    <w:name w:val="annotation text"/>
    <w:basedOn w:val="Normal"/>
    <w:link w:val="CommentTextChar"/>
    <w:uiPriority w:val="99"/>
    <w:unhideWhenUsed/>
    <w:rsid w:val="00290918"/>
    <w:pPr>
      <w:spacing w:line="240" w:lineRule="auto"/>
    </w:pPr>
    <w:rPr>
      <w:sz w:val="20"/>
    </w:rPr>
  </w:style>
  <w:style w:type="character" w:customStyle="1" w:styleId="CommentTextChar">
    <w:name w:val="Comment Text Char"/>
    <w:basedOn w:val="DefaultParagraphFont"/>
    <w:link w:val="CommentText"/>
    <w:uiPriority w:val="99"/>
    <w:rsid w:val="00290918"/>
    <w:rPr>
      <w:sz w:val="20"/>
    </w:rPr>
  </w:style>
  <w:style w:type="paragraph" w:styleId="CommentSubject">
    <w:name w:val="annotation subject"/>
    <w:basedOn w:val="CommentText"/>
    <w:next w:val="CommentText"/>
    <w:link w:val="CommentSubjectChar"/>
    <w:uiPriority w:val="99"/>
    <w:semiHidden/>
    <w:unhideWhenUsed/>
    <w:rsid w:val="00290918"/>
    <w:rPr>
      <w:b/>
      <w:bCs/>
    </w:rPr>
  </w:style>
  <w:style w:type="character" w:customStyle="1" w:styleId="CommentSubjectChar">
    <w:name w:val="Comment Subject Char"/>
    <w:basedOn w:val="CommentTextChar"/>
    <w:link w:val="CommentSubject"/>
    <w:uiPriority w:val="99"/>
    <w:semiHidden/>
    <w:rsid w:val="00290918"/>
    <w:rPr>
      <w:b/>
      <w:bCs/>
      <w:sz w:val="20"/>
    </w:rPr>
  </w:style>
  <w:style w:type="paragraph" w:styleId="BalloonText">
    <w:name w:val="Balloon Text"/>
    <w:basedOn w:val="Normal"/>
    <w:link w:val="BalloonTextChar"/>
    <w:uiPriority w:val="99"/>
    <w:semiHidden/>
    <w:unhideWhenUsed/>
    <w:rsid w:val="00290918"/>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290918"/>
    <w:rPr>
      <w:rFonts w:ascii="Tahoma" w:hAnsi="Tahoma" w:cs="Tahoma"/>
      <w:sz w:val="16"/>
      <w:szCs w:val="16"/>
    </w:rPr>
  </w:style>
  <w:style w:type="character" w:styleId="Strong">
    <w:name w:val="Strong"/>
    <w:basedOn w:val="DefaultParagraphFont"/>
    <w:uiPriority w:val="22"/>
    <w:qFormat/>
    <w:rsid w:val="00F170E0"/>
    <w:rPr>
      <w:b/>
      <w:bCs/>
    </w:rPr>
  </w:style>
  <w:style w:type="character" w:customStyle="1" w:styleId="apple-converted-space">
    <w:name w:val="apple-converted-space"/>
    <w:basedOn w:val="DefaultParagraphFont"/>
    <w:rsid w:val="00F170E0"/>
  </w:style>
  <w:style w:type="table" w:customStyle="1" w:styleId="TableGrid1">
    <w:name w:val="Table Grid1"/>
    <w:basedOn w:val="TableNormal"/>
    <w:next w:val="TableGrid"/>
    <w:uiPriority w:val="59"/>
    <w:rsid w:val="0024288D"/>
    <w:pPr>
      <w:spacing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next w:val="TableGrid"/>
    <w:uiPriority w:val="59"/>
    <w:rsid w:val="0024288D"/>
    <w:pPr>
      <w:spacing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ollowedHyperlink">
    <w:name w:val="FollowedHyperlink"/>
    <w:basedOn w:val="DefaultParagraphFont"/>
    <w:uiPriority w:val="99"/>
    <w:semiHidden/>
    <w:unhideWhenUsed/>
    <w:rsid w:val="000C032E"/>
    <w:rPr>
      <w:color w:val="800080" w:themeColor="followedHyperlink"/>
      <w:u w:val="single"/>
    </w:rPr>
  </w:style>
  <w:style w:type="character" w:customStyle="1" w:styleId="ListParagraphChar">
    <w:name w:val="List Paragraph Char"/>
    <w:basedOn w:val="DefaultParagraphFont"/>
    <w:link w:val="ListParagraph"/>
    <w:uiPriority w:val="34"/>
    <w:rsid w:val="00271163"/>
    <w:rPr>
      <w:rFonts w:ascii="Calibri" w:eastAsia="Calibri" w:hAnsi="Calibri" w:cs="Times New Roman"/>
      <w:sz w:val="22"/>
      <w:szCs w:val="22"/>
    </w:rPr>
  </w:style>
  <w:style w:type="paragraph" w:styleId="z-TopofForm">
    <w:name w:val="HTML Top of Form"/>
    <w:basedOn w:val="Normal"/>
    <w:next w:val="Normal"/>
    <w:link w:val="z-TopofFormChar"/>
    <w:hidden/>
    <w:uiPriority w:val="99"/>
    <w:semiHidden/>
    <w:unhideWhenUsed/>
    <w:rsid w:val="00603529"/>
    <w:pPr>
      <w:pBdr>
        <w:bottom w:val="single" w:sz="6" w:space="1" w:color="auto"/>
      </w:pBdr>
      <w:jc w:val="center"/>
    </w:pPr>
    <w:rPr>
      <w:vanish/>
      <w:sz w:val="16"/>
      <w:szCs w:val="16"/>
    </w:rPr>
  </w:style>
  <w:style w:type="character" w:customStyle="1" w:styleId="z-TopofFormChar">
    <w:name w:val="z-Top of Form Char"/>
    <w:basedOn w:val="DefaultParagraphFont"/>
    <w:link w:val="z-TopofForm"/>
    <w:uiPriority w:val="99"/>
    <w:semiHidden/>
    <w:rsid w:val="00603529"/>
    <w:rPr>
      <w:vanish/>
      <w:sz w:val="16"/>
      <w:szCs w:val="16"/>
    </w:rPr>
  </w:style>
  <w:style w:type="paragraph" w:styleId="z-BottomofForm">
    <w:name w:val="HTML Bottom of Form"/>
    <w:basedOn w:val="Normal"/>
    <w:next w:val="Normal"/>
    <w:link w:val="z-BottomofFormChar"/>
    <w:hidden/>
    <w:uiPriority w:val="99"/>
    <w:semiHidden/>
    <w:unhideWhenUsed/>
    <w:rsid w:val="00603529"/>
    <w:pPr>
      <w:pBdr>
        <w:top w:val="single" w:sz="6" w:space="1" w:color="auto"/>
      </w:pBdr>
      <w:jc w:val="center"/>
    </w:pPr>
    <w:rPr>
      <w:vanish/>
      <w:sz w:val="16"/>
      <w:szCs w:val="16"/>
    </w:rPr>
  </w:style>
  <w:style w:type="character" w:customStyle="1" w:styleId="z-BottomofFormChar">
    <w:name w:val="z-Bottom of Form Char"/>
    <w:basedOn w:val="DefaultParagraphFont"/>
    <w:link w:val="z-BottomofForm"/>
    <w:uiPriority w:val="99"/>
    <w:semiHidden/>
    <w:rsid w:val="00603529"/>
    <w:rPr>
      <w:vanish/>
      <w:sz w:val="16"/>
      <w:szCs w:val="16"/>
    </w:rPr>
  </w:style>
  <w:style w:type="paragraph" w:styleId="NormalWeb">
    <w:name w:val="Normal (Web)"/>
    <w:basedOn w:val="Normal"/>
    <w:uiPriority w:val="99"/>
    <w:unhideWhenUsed/>
    <w:rsid w:val="00DC7C8A"/>
    <w:pPr>
      <w:spacing w:before="100" w:beforeAutospacing="1" w:after="100" w:afterAutospacing="1" w:line="240" w:lineRule="auto"/>
      <w:jc w:val="left"/>
    </w:pPr>
    <w:rPr>
      <w:rFonts w:ascii="Times New Roman" w:eastAsia="Times New Roman" w:hAnsi="Times New Roman" w:cs="Times New Roman"/>
      <w:szCs w:val="24"/>
      <w:lang w:eastAsia="en-GB"/>
    </w:rPr>
  </w:style>
  <w:style w:type="character" w:styleId="Emphasis">
    <w:name w:val="Emphasis"/>
    <w:basedOn w:val="DefaultParagraphFont"/>
    <w:uiPriority w:val="20"/>
    <w:qFormat/>
    <w:rsid w:val="00DC7C8A"/>
    <w:rPr>
      <w:i/>
      <w:iCs/>
    </w:rPr>
  </w:style>
  <w:style w:type="paragraph" w:styleId="Title">
    <w:name w:val="Title"/>
    <w:basedOn w:val="Normal"/>
    <w:link w:val="TitleChar"/>
    <w:qFormat/>
    <w:rsid w:val="00351936"/>
    <w:pPr>
      <w:spacing w:line="240" w:lineRule="auto"/>
      <w:jc w:val="center"/>
    </w:pPr>
    <w:rPr>
      <w:rFonts w:ascii="Times New Roman" w:eastAsia="Times New Roman" w:hAnsi="Times New Roman" w:cs="Times New Roman"/>
      <w:b/>
      <w:sz w:val="32"/>
      <w:u w:val="single"/>
      <w:lang w:val="en-IE"/>
    </w:rPr>
  </w:style>
  <w:style w:type="character" w:customStyle="1" w:styleId="TitleChar">
    <w:name w:val="Title Char"/>
    <w:basedOn w:val="DefaultParagraphFont"/>
    <w:link w:val="Title"/>
    <w:rsid w:val="00351936"/>
    <w:rPr>
      <w:rFonts w:ascii="Times New Roman" w:eastAsia="Times New Roman" w:hAnsi="Times New Roman" w:cs="Times New Roman"/>
      <w:b/>
      <w:sz w:val="32"/>
      <w:u w:val="single"/>
      <w:lang w:val="en-IE"/>
    </w:rPr>
  </w:style>
  <w:style w:type="paragraph" w:customStyle="1" w:styleId="paragraph">
    <w:name w:val="paragraph"/>
    <w:basedOn w:val="Normal"/>
    <w:rsid w:val="006C37A5"/>
    <w:pPr>
      <w:spacing w:before="100" w:beforeAutospacing="1" w:after="100" w:afterAutospacing="1" w:line="240" w:lineRule="auto"/>
      <w:jc w:val="left"/>
    </w:pPr>
    <w:rPr>
      <w:rFonts w:ascii="Times New Roman" w:eastAsia="Times New Roman" w:hAnsi="Times New Roman" w:cs="Times New Roman"/>
      <w:szCs w:val="24"/>
      <w:lang w:eastAsia="en-GB"/>
    </w:rPr>
  </w:style>
  <w:style w:type="character" w:customStyle="1" w:styleId="normaltextrun">
    <w:name w:val="normaltextrun"/>
    <w:basedOn w:val="DefaultParagraphFont"/>
    <w:rsid w:val="006C37A5"/>
  </w:style>
  <w:style w:type="character" w:customStyle="1" w:styleId="eop">
    <w:name w:val="eop"/>
    <w:basedOn w:val="DefaultParagraphFont"/>
    <w:rsid w:val="006C37A5"/>
  </w:style>
  <w:style w:type="character" w:customStyle="1" w:styleId="spellingerror">
    <w:name w:val="spellingerror"/>
    <w:basedOn w:val="DefaultParagraphFont"/>
    <w:rsid w:val="006C37A5"/>
  </w:style>
  <w:style w:type="character" w:customStyle="1" w:styleId="advancedproofingissue">
    <w:name w:val="advancedproofingissue"/>
    <w:basedOn w:val="DefaultParagraphFont"/>
    <w:rsid w:val="00EE2421"/>
  </w:style>
  <w:style w:type="paragraph" w:styleId="Revision">
    <w:name w:val="Revision"/>
    <w:hidden/>
    <w:uiPriority w:val="99"/>
    <w:semiHidden/>
    <w:rsid w:val="000C0F5F"/>
    <w:pPr>
      <w:spacing w:line="240" w:lineRule="auto"/>
      <w:jc w:val="left"/>
    </w:pPr>
    <w:rPr>
      <w:rFonts w:asciiTheme="minorHAnsi" w:hAnsiTheme="minorHAnsi" w:cstheme="minorBidi"/>
      <w:sz w:val="22"/>
      <w:szCs w:val="22"/>
    </w:rPr>
  </w:style>
  <w:style w:type="paragraph" w:styleId="BodyText2">
    <w:name w:val="Body Text 2"/>
    <w:basedOn w:val="Normal"/>
    <w:link w:val="BodyText2Char"/>
    <w:uiPriority w:val="99"/>
    <w:semiHidden/>
    <w:unhideWhenUsed/>
    <w:rsid w:val="0078497D"/>
    <w:pPr>
      <w:spacing w:after="120" w:line="480" w:lineRule="auto"/>
    </w:pPr>
  </w:style>
  <w:style w:type="character" w:customStyle="1" w:styleId="BodyText2Char">
    <w:name w:val="Body Text 2 Char"/>
    <w:basedOn w:val="DefaultParagraphFont"/>
    <w:link w:val="BodyText2"/>
    <w:rsid w:val="0078497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56181563">
      <w:bodyDiv w:val="1"/>
      <w:marLeft w:val="0"/>
      <w:marRight w:val="0"/>
      <w:marTop w:val="0"/>
      <w:marBottom w:val="0"/>
      <w:divBdr>
        <w:top w:val="none" w:sz="0" w:space="0" w:color="auto"/>
        <w:left w:val="none" w:sz="0" w:space="0" w:color="auto"/>
        <w:bottom w:val="none" w:sz="0" w:space="0" w:color="auto"/>
        <w:right w:val="none" w:sz="0" w:space="0" w:color="auto"/>
      </w:divBdr>
      <w:divsChild>
        <w:div w:id="1379664660">
          <w:marLeft w:val="0"/>
          <w:marRight w:val="0"/>
          <w:marTop w:val="0"/>
          <w:marBottom w:val="0"/>
          <w:divBdr>
            <w:top w:val="none" w:sz="0" w:space="0" w:color="auto"/>
            <w:left w:val="none" w:sz="0" w:space="0" w:color="auto"/>
            <w:bottom w:val="none" w:sz="0" w:space="0" w:color="auto"/>
            <w:right w:val="none" w:sz="0" w:space="0" w:color="auto"/>
          </w:divBdr>
        </w:div>
        <w:div w:id="1507672266">
          <w:marLeft w:val="0"/>
          <w:marRight w:val="0"/>
          <w:marTop w:val="0"/>
          <w:marBottom w:val="0"/>
          <w:divBdr>
            <w:top w:val="none" w:sz="0" w:space="0" w:color="auto"/>
            <w:left w:val="none" w:sz="0" w:space="0" w:color="auto"/>
            <w:bottom w:val="none" w:sz="0" w:space="0" w:color="auto"/>
            <w:right w:val="none" w:sz="0" w:space="0" w:color="auto"/>
          </w:divBdr>
        </w:div>
        <w:div w:id="1885561746">
          <w:marLeft w:val="0"/>
          <w:marRight w:val="0"/>
          <w:marTop w:val="0"/>
          <w:marBottom w:val="0"/>
          <w:divBdr>
            <w:top w:val="none" w:sz="0" w:space="0" w:color="auto"/>
            <w:left w:val="none" w:sz="0" w:space="0" w:color="auto"/>
            <w:bottom w:val="none" w:sz="0" w:space="0" w:color="auto"/>
            <w:right w:val="none" w:sz="0" w:space="0" w:color="auto"/>
          </w:divBdr>
        </w:div>
      </w:divsChild>
    </w:div>
    <w:div w:id="426926779">
      <w:bodyDiv w:val="1"/>
      <w:marLeft w:val="0"/>
      <w:marRight w:val="0"/>
      <w:marTop w:val="0"/>
      <w:marBottom w:val="0"/>
      <w:divBdr>
        <w:top w:val="none" w:sz="0" w:space="0" w:color="auto"/>
        <w:left w:val="none" w:sz="0" w:space="0" w:color="auto"/>
        <w:bottom w:val="none" w:sz="0" w:space="0" w:color="auto"/>
        <w:right w:val="none" w:sz="0" w:space="0" w:color="auto"/>
      </w:divBdr>
    </w:div>
    <w:div w:id="508909600">
      <w:bodyDiv w:val="1"/>
      <w:marLeft w:val="0"/>
      <w:marRight w:val="0"/>
      <w:marTop w:val="0"/>
      <w:marBottom w:val="0"/>
      <w:divBdr>
        <w:top w:val="none" w:sz="0" w:space="0" w:color="auto"/>
        <w:left w:val="none" w:sz="0" w:space="0" w:color="auto"/>
        <w:bottom w:val="none" w:sz="0" w:space="0" w:color="auto"/>
        <w:right w:val="none" w:sz="0" w:space="0" w:color="auto"/>
      </w:divBdr>
      <w:divsChild>
        <w:div w:id="230770870">
          <w:marLeft w:val="0"/>
          <w:marRight w:val="0"/>
          <w:marTop w:val="0"/>
          <w:marBottom w:val="0"/>
          <w:divBdr>
            <w:top w:val="none" w:sz="0" w:space="0" w:color="auto"/>
            <w:left w:val="none" w:sz="0" w:space="0" w:color="auto"/>
            <w:bottom w:val="none" w:sz="0" w:space="0" w:color="auto"/>
            <w:right w:val="none" w:sz="0" w:space="0" w:color="auto"/>
          </w:divBdr>
        </w:div>
        <w:div w:id="316813093">
          <w:marLeft w:val="0"/>
          <w:marRight w:val="0"/>
          <w:marTop w:val="0"/>
          <w:marBottom w:val="0"/>
          <w:divBdr>
            <w:top w:val="none" w:sz="0" w:space="0" w:color="auto"/>
            <w:left w:val="none" w:sz="0" w:space="0" w:color="auto"/>
            <w:bottom w:val="none" w:sz="0" w:space="0" w:color="auto"/>
            <w:right w:val="none" w:sz="0" w:space="0" w:color="auto"/>
          </w:divBdr>
        </w:div>
        <w:div w:id="626549451">
          <w:marLeft w:val="0"/>
          <w:marRight w:val="0"/>
          <w:marTop w:val="0"/>
          <w:marBottom w:val="0"/>
          <w:divBdr>
            <w:top w:val="none" w:sz="0" w:space="0" w:color="auto"/>
            <w:left w:val="none" w:sz="0" w:space="0" w:color="auto"/>
            <w:bottom w:val="none" w:sz="0" w:space="0" w:color="auto"/>
            <w:right w:val="none" w:sz="0" w:space="0" w:color="auto"/>
          </w:divBdr>
        </w:div>
        <w:div w:id="1043365209">
          <w:marLeft w:val="0"/>
          <w:marRight w:val="0"/>
          <w:marTop w:val="0"/>
          <w:marBottom w:val="0"/>
          <w:divBdr>
            <w:top w:val="none" w:sz="0" w:space="0" w:color="auto"/>
            <w:left w:val="none" w:sz="0" w:space="0" w:color="auto"/>
            <w:bottom w:val="none" w:sz="0" w:space="0" w:color="auto"/>
            <w:right w:val="none" w:sz="0" w:space="0" w:color="auto"/>
          </w:divBdr>
        </w:div>
        <w:div w:id="1540899848">
          <w:marLeft w:val="0"/>
          <w:marRight w:val="0"/>
          <w:marTop w:val="0"/>
          <w:marBottom w:val="0"/>
          <w:divBdr>
            <w:top w:val="none" w:sz="0" w:space="0" w:color="auto"/>
            <w:left w:val="none" w:sz="0" w:space="0" w:color="auto"/>
            <w:bottom w:val="none" w:sz="0" w:space="0" w:color="auto"/>
            <w:right w:val="none" w:sz="0" w:space="0" w:color="auto"/>
          </w:divBdr>
        </w:div>
      </w:divsChild>
    </w:div>
    <w:div w:id="687684206">
      <w:bodyDiv w:val="1"/>
      <w:marLeft w:val="0"/>
      <w:marRight w:val="0"/>
      <w:marTop w:val="0"/>
      <w:marBottom w:val="0"/>
      <w:divBdr>
        <w:top w:val="none" w:sz="0" w:space="0" w:color="auto"/>
        <w:left w:val="none" w:sz="0" w:space="0" w:color="auto"/>
        <w:bottom w:val="none" w:sz="0" w:space="0" w:color="auto"/>
        <w:right w:val="none" w:sz="0" w:space="0" w:color="auto"/>
      </w:divBdr>
    </w:div>
    <w:div w:id="776019717">
      <w:bodyDiv w:val="1"/>
      <w:marLeft w:val="0"/>
      <w:marRight w:val="0"/>
      <w:marTop w:val="0"/>
      <w:marBottom w:val="0"/>
      <w:divBdr>
        <w:top w:val="none" w:sz="0" w:space="0" w:color="auto"/>
        <w:left w:val="none" w:sz="0" w:space="0" w:color="auto"/>
        <w:bottom w:val="none" w:sz="0" w:space="0" w:color="auto"/>
        <w:right w:val="none" w:sz="0" w:space="0" w:color="auto"/>
      </w:divBdr>
    </w:div>
    <w:div w:id="1386442874">
      <w:bodyDiv w:val="1"/>
      <w:marLeft w:val="0"/>
      <w:marRight w:val="0"/>
      <w:marTop w:val="0"/>
      <w:marBottom w:val="0"/>
      <w:divBdr>
        <w:top w:val="none" w:sz="0" w:space="0" w:color="auto"/>
        <w:left w:val="none" w:sz="0" w:space="0" w:color="auto"/>
        <w:bottom w:val="none" w:sz="0" w:space="0" w:color="auto"/>
        <w:right w:val="none" w:sz="0" w:space="0" w:color="auto"/>
      </w:divBdr>
      <w:divsChild>
        <w:div w:id="188685625">
          <w:marLeft w:val="0"/>
          <w:marRight w:val="0"/>
          <w:marTop w:val="0"/>
          <w:marBottom w:val="0"/>
          <w:divBdr>
            <w:top w:val="none" w:sz="0" w:space="0" w:color="auto"/>
            <w:left w:val="none" w:sz="0" w:space="0" w:color="auto"/>
            <w:bottom w:val="none" w:sz="0" w:space="0" w:color="auto"/>
            <w:right w:val="none" w:sz="0" w:space="0" w:color="auto"/>
          </w:divBdr>
        </w:div>
        <w:div w:id="342442454">
          <w:marLeft w:val="0"/>
          <w:marRight w:val="0"/>
          <w:marTop w:val="0"/>
          <w:marBottom w:val="0"/>
          <w:divBdr>
            <w:top w:val="none" w:sz="0" w:space="0" w:color="auto"/>
            <w:left w:val="none" w:sz="0" w:space="0" w:color="auto"/>
            <w:bottom w:val="none" w:sz="0" w:space="0" w:color="auto"/>
            <w:right w:val="none" w:sz="0" w:space="0" w:color="auto"/>
          </w:divBdr>
        </w:div>
        <w:div w:id="357462946">
          <w:marLeft w:val="0"/>
          <w:marRight w:val="0"/>
          <w:marTop w:val="0"/>
          <w:marBottom w:val="0"/>
          <w:divBdr>
            <w:top w:val="none" w:sz="0" w:space="0" w:color="auto"/>
            <w:left w:val="none" w:sz="0" w:space="0" w:color="auto"/>
            <w:bottom w:val="none" w:sz="0" w:space="0" w:color="auto"/>
            <w:right w:val="none" w:sz="0" w:space="0" w:color="auto"/>
          </w:divBdr>
        </w:div>
        <w:div w:id="783960022">
          <w:marLeft w:val="0"/>
          <w:marRight w:val="0"/>
          <w:marTop w:val="0"/>
          <w:marBottom w:val="0"/>
          <w:divBdr>
            <w:top w:val="none" w:sz="0" w:space="0" w:color="auto"/>
            <w:left w:val="none" w:sz="0" w:space="0" w:color="auto"/>
            <w:bottom w:val="none" w:sz="0" w:space="0" w:color="auto"/>
            <w:right w:val="none" w:sz="0" w:space="0" w:color="auto"/>
          </w:divBdr>
        </w:div>
        <w:div w:id="907544603">
          <w:marLeft w:val="0"/>
          <w:marRight w:val="0"/>
          <w:marTop w:val="0"/>
          <w:marBottom w:val="0"/>
          <w:divBdr>
            <w:top w:val="none" w:sz="0" w:space="0" w:color="auto"/>
            <w:left w:val="none" w:sz="0" w:space="0" w:color="auto"/>
            <w:bottom w:val="none" w:sz="0" w:space="0" w:color="auto"/>
            <w:right w:val="none" w:sz="0" w:space="0" w:color="auto"/>
          </w:divBdr>
        </w:div>
        <w:div w:id="929586205">
          <w:marLeft w:val="0"/>
          <w:marRight w:val="0"/>
          <w:marTop w:val="0"/>
          <w:marBottom w:val="0"/>
          <w:divBdr>
            <w:top w:val="none" w:sz="0" w:space="0" w:color="auto"/>
            <w:left w:val="none" w:sz="0" w:space="0" w:color="auto"/>
            <w:bottom w:val="none" w:sz="0" w:space="0" w:color="auto"/>
            <w:right w:val="none" w:sz="0" w:space="0" w:color="auto"/>
          </w:divBdr>
        </w:div>
        <w:div w:id="1004362120">
          <w:marLeft w:val="0"/>
          <w:marRight w:val="0"/>
          <w:marTop w:val="0"/>
          <w:marBottom w:val="0"/>
          <w:divBdr>
            <w:top w:val="none" w:sz="0" w:space="0" w:color="auto"/>
            <w:left w:val="none" w:sz="0" w:space="0" w:color="auto"/>
            <w:bottom w:val="none" w:sz="0" w:space="0" w:color="auto"/>
            <w:right w:val="none" w:sz="0" w:space="0" w:color="auto"/>
          </w:divBdr>
        </w:div>
        <w:div w:id="1103190110">
          <w:marLeft w:val="0"/>
          <w:marRight w:val="0"/>
          <w:marTop w:val="0"/>
          <w:marBottom w:val="0"/>
          <w:divBdr>
            <w:top w:val="none" w:sz="0" w:space="0" w:color="auto"/>
            <w:left w:val="none" w:sz="0" w:space="0" w:color="auto"/>
            <w:bottom w:val="none" w:sz="0" w:space="0" w:color="auto"/>
            <w:right w:val="none" w:sz="0" w:space="0" w:color="auto"/>
          </w:divBdr>
        </w:div>
        <w:div w:id="1244729437">
          <w:marLeft w:val="0"/>
          <w:marRight w:val="0"/>
          <w:marTop w:val="0"/>
          <w:marBottom w:val="0"/>
          <w:divBdr>
            <w:top w:val="none" w:sz="0" w:space="0" w:color="auto"/>
            <w:left w:val="none" w:sz="0" w:space="0" w:color="auto"/>
            <w:bottom w:val="none" w:sz="0" w:space="0" w:color="auto"/>
            <w:right w:val="none" w:sz="0" w:space="0" w:color="auto"/>
          </w:divBdr>
        </w:div>
        <w:div w:id="1316295026">
          <w:marLeft w:val="0"/>
          <w:marRight w:val="0"/>
          <w:marTop w:val="0"/>
          <w:marBottom w:val="0"/>
          <w:divBdr>
            <w:top w:val="none" w:sz="0" w:space="0" w:color="auto"/>
            <w:left w:val="none" w:sz="0" w:space="0" w:color="auto"/>
            <w:bottom w:val="none" w:sz="0" w:space="0" w:color="auto"/>
            <w:right w:val="none" w:sz="0" w:space="0" w:color="auto"/>
          </w:divBdr>
        </w:div>
        <w:div w:id="1808544946">
          <w:marLeft w:val="0"/>
          <w:marRight w:val="0"/>
          <w:marTop w:val="0"/>
          <w:marBottom w:val="0"/>
          <w:divBdr>
            <w:top w:val="none" w:sz="0" w:space="0" w:color="auto"/>
            <w:left w:val="none" w:sz="0" w:space="0" w:color="auto"/>
            <w:bottom w:val="none" w:sz="0" w:space="0" w:color="auto"/>
            <w:right w:val="none" w:sz="0" w:space="0" w:color="auto"/>
          </w:divBdr>
        </w:div>
        <w:div w:id="1887830767">
          <w:marLeft w:val="0"/>
          <w:marRight w:val="0"/>
          <w:marTop w:val="0"/>
          <w:marBottom w:val="0"/>
          <w:divBdr>
            <w:top w:val="none" w:sz="0" w:space="0" w:color="auto"/>
            <w:left w:val="none" w:sz="0" w:space="0" w:color="auto"/>
            <w:bottom w:val="none" w:sz="0" w:space="0" w:color="auto"/>
            <w:right w:val="none" w:sz="0" w:space="0" w:color="auto"/>
          </w:divBdr>
        </w:div>
        <w:div w:id="1955163117">
          <w:marLeft w:val="0"/>
          <w:marRight w:val="0"/>
          <w:marTop w:val="0"/>
          <w:marBottom w:val="0"/>
          <w:divBdr>
            <w:top w:val="none" w:sz="0" w:space="0" w:color="auto"/>
            <w:left w:val="none" w:sz="0" w:space="0" w:color="auto"/>
            <w:bottom w:val="none" w:sz="0" w:space="0" w:color="auto"/>
            <w:right w:val="none" w:sz="0" w:space="0" w:color="auto"/>
          </w:divBdr>
        </w:div>
        <w:div w:id="2040931906">
          <w:marLeft w:val="0"/>
          <w:marRight w:val="0"/>
          <w:marTop w:val="0"/>
          <w:marBottom w:val="0"/>
          <w:divBdr>
            <w:top w:val="none" w:sz="0" w:space="0" w:color="auto"/>
            <w:left w:val="none" w:sz="0" w:space="0" w:color="auto"/>
            <w:bottom w:val="none" w:sz="0" w:space="0" w:color="auto"/>
            <w:right w:val="none" w:sz="0" w:space="0" w:color="auto"/>
          </w:divBdr>
        </w:div>
      </w:divsChild>
    </w:div>
    <w:div w:id="1472940773">
      <w:bodyDiv w:val="1"/>
      <w:marLeft w:val="0"/>
      <w:marRight w:val="0"/>
      <w:marTop w:val="0"/>
      <w:marBottom w:val="0"/>
      <w:divBdr>
        <w:top w:val="none" w:sz="0" w:space="0" w:color="auto"/>
        <w:left w:val="none" w:sz="0" w:space="0" w:color="auto"/>
        <w:bottom w:val="none" w:sz="0" w:space="0" w:color="auto"/>
        <w:right w:val="none" w:sz="0" w:space="0" w:color="auto"/>
      </w:divBdr>
      <w:divsChild>
        <w:div w:id="204562738">
          <w:marLeft w:val="0"/>
          <w:marRight w:val="0"/>
          <w:marTop w:val="0"/>
          <w:marBottom w:val="0"/>
          <w:divBdr>
            <w:top w:val="none" w:sz="0" w:space="0" w:color="auto"/>
            <w:left w:val="none" w:sz="0" w:space="0" w:color="auto"/>
            <w:bottom w:val="none" w:sz="0" w:space="0" w:color="auto"/>
            <w:right w:val="none" w:sz="0" w:space="0" w:color="auto"/>
          </w:divBdr>
        </w:div>
        <w:div w:id="269513932">
          <w:marLeft w:val="0"/>
          <w:marRight w:val="0"/>
          <w:marTop w:val="0"/>
          <w:marBottom w:val="0"/>
          <w:divBdr>
            <w:top w:val="none" w:sz="0" w:space="0" w:color="auto"/>
            <w:left w:val="none" w:sz="0" w:space="0" w:color="auto"/>
            <w:bottom w:val="none" w:sz="0" w:space="0" w:color="auto"/>
            <w:right w:val="none" w:sz="0" w:space="0" w:color="auto"/>
          </w:divBdr>
        </w:div>
        <w:div w:id="482891441">
          <w:marLeft w:val="0"/>
          <w:marRight w:val="0"/>
          <w:marTop w:val="0"/>
          <w:marBottom w:val="0"/>
          <w:divBdr>
            <w:top w:val="none" w:sz="0" w:space="0" w:color="auto"/>
            <w:left w:val="none" w:sz="0" w:space="0" w:color="auto"/>
            <w:bottom w:val="none" w:sz="0" w:space="0" w:color="auto"/>
            <w:right w:val="none" w:sz="0" w:space="0" w:color="auto"/>
          </w:divBdr>
        </w:div>
        <w:div w:id="1155029688">
          <w:marLeft w:val="0"/>
          <w:marRight w:val="0"/>
          <w:marTop w:val="0"/>
          <w:marBottom w:val="0"/>
          <w:divBdr>
            <w:top w:val="none" w:sz="0" w:space="0" w:color="auto"/>
            <w:left w:val="none" w:sz="0" w:space="0" w:color="auto"/>
            <w:bottom w:val="none" w:sz="0" w:space="0" w:color="auto"/>
            <w:right w:val="none" w:sz="0" w:space="0" w:color="auto"/>
          </w:divBdr>
        </w:div>
        <w:div w:id="1176654737">
          <w:marLeft w:val="0"/>
          <w:marRight w:val="0"/>
          <w:marTop w:val="0"/>
          <w:marBottom w:val="0"/>
          <w:divBdr>
            <w:top w:val="none" w:sz="0" w:space="0" w:color="auto"/>
            <w:left w:val="none" w:sz="0" w:space="0" w:color="auto"/>
            <w:bottom w:val="none" w:sz="0" w:space="0" w:color="auto"/>
            <w:right w:val="none" w:sz="0" w:space="0" w:color="auto"/>
          </w:divBdr>
        </w:div>
        <w:div w:id="1666395382">
          <w:marLeft w:val="0"/>
          <w:marRight w:val="0"/>
          <w:marTop w:val="0"/>
          <w:marBottom w:val="0"/>
          <w:divBdr>
            <w:top w:val="none" w:sz="0" w:space="0" w:color="auto"/>
            <w:left w:val="none" w:sz="0" w:space="0" w:color="auto"/>
            <w:bottom w:val="none" w:sz="0" w:space="0" w:color="auto"/>
            <w:right w:val="none" w:sz="0" w:space="0" w:color="auto"/>
          </w:divBdr>
        </w:div>
        <w:div w:id="1716541751">
          <w:marLeft w:val="0"/>
          <w:marRight w:val="0"/>
          <w:marTop w:val="0"/>
          <w:marBottom w:val="0"/>
          <w:divBdr>
            <w:top w:val="none" w:sz="0" w:space="0" w:color="auto"/>
            <w:left w:val="none" w:sz="0" w:space="0" w:color="auto"/>
            <w:bottom w:val="none" w:sz="0" w:space="0" w:color="auto"/>
            <w:right w:val="none" w:sz="0" w:space="0" w:color="auto"/>
          </w:divBdr>
        </w:div>
        <w:div w:id="1720320767">
          <w:marLeft w:val="0"/>
          <w:marRight w:val="0"/>
          <w:marTop w:val="0"/>
          <w:marBottom w:val="0"/>
          <w:divBdr>
            <w:top w:val="none" w:sz="0" w:space="0" w:color="auto"/>
            <w:left w:val="none" w:sz="0" w:space="0" w:color="auto"/>
            <w:bottom w:val="none" w:sz="0" w:space="0" w:color="auto"/>
            <w:right w:val="none" w:sz="0" w:space="0" w:color="auto"/>
          </w:divBdr>
        </w:div>
        <w:div w:id="1782797263">
          <w:marLeft w:val="0"/>
          <w:marRight w:val="0"/>
          <w:marTop w:val="0"/>
          <w:marBottom w:val="0"/>
          <w:divBdr>
            <w:top w:val="none" w:sz="0" w:space="0" w:color="auto"/>
            <w:left w:val="none" w:sz="0" w:space="0" w:color="auto"/>
            <w:bottom w:val="none" w:sz="0" w:space="0" w:color="auto"/>
            <w:right w:val="none" w:sz="0" w:space="0" w:color="auto"/>
          </w:divBdr>
        </w:div>
        <w:div w:id="1862232907">
          <w:marLeft w:val="0"/>
          <w:marRight w:val="0"/>
          <w:marTop w:val="0"/>
          <w:marBottom w:val="0"/>
          <w:divBdr>
            <w:top w:val="none" w:sz="0" w:space="0" w:color="auto"/>
            <w:left w:val="none" w:sz="0" w:space="0" w:color="auto"/>
            <w:bottom w:val="none" w:sz="0" w:space="0" w:color="auto"/>
            <w:right w:val="none" w:sz="0" w:space="0" w:color="auto"/>
          </w:divBdr>
        </w:div>
        <w:div w:id="1974747784">
          <w:marLeft w:val="0"/>
          <w:marRight w:val="0"/>
          <w:marTop w:val="0"/>
          <w:marBottom w:val="0"/>
          <w:divBdr>
            <w:top w:val="none" w:sz="0" w:space="0" w:color="auto"/>
            <w:left w:val="none" w:sz="0" w:space="0" w:color="auto"/>
            <w:bottom w:val="none" w:sz="0" w:space="0" w:color="auto"/>
            <w:right w:val="none" w:sz="0" w:space="0" w:color="auto"/>
          </w:divBdr>
        </w:div>
        <w:div w:id="1989437030">
          <w:marLeft w:val="0"/>
          <w:marRight w:val="0"/>
          <w:marTop w:val="0"/>
          <w:marBottom w:val="0"/>
          <w:divBdr>
            <w:top w:val="none" w:sz="0" w:space="0" w:color="auto"/>
            <w:left w:val="none" w:sz="0" w:space="0" w:color="auto"/>
            <w:bottom w:val="none" w:sz="0" w:space="0" w:color="auto"/>
            <w:right w:val="none" w:sz="0" w:space="0" w:color="auto"/>
          </w:divBdr>
        </w:div>
      </w:divsChild>
    </w:div>
    <w:div w:id="1534924299">
      <w:bodyDiv w:val="1"/>
      <w:marLeft w:val="0"/>
      <w:marRight w:val="0"/>
      <w:marTop w:val="0"/>
      <w:marBottom w:val="0"/>
      <w:divBdr>
        <w:top w:val="none" w:sz="0" w:space="0" w:color="auto"/>
        <w:left w:val="none" w:sz="0" w:space="0" w:color="auto"/>
        <w:bottom w:val="none" w:sz="0" w:space="0" w:color="auto"/>
        <w:right w:val="none" w:sz="0" w:space="0" w:color="auto"/>
      </w:divBdr>
    </w:div>
    <w:div w:id="1669405712">
      <w:bodyDiv w:val="1"/>
      <w:marLeft w:val="0"/>
      <w:marRight w:val="0"/>
      <w:marTop w:val="0"/>
      <w:marBottom w:val="0"/>
      <w:divBdr>
        <w:top w:val="none" w:sz="0" w:space="0" w:color="auto"/>
        <w:left w:val="none" w:sz="0" w:space="0" w:color="auto"/>
        <w:bottom w:val="none" w:sz="0" w:space="0" w:color="auto"/>
        <w:right w:val="none" w:sz="0" w:space="0" w:color="auto"/>
      </w:divBdr>
    </w:div>
    <w:div w:id="1694378174">
      <w:bodyDiv w:val="1"/>
      <w:marLeft w:val="0"/>
      <w:marRight w:val="0"/>
      <w:marTop w:val="0"/>
      <w:marBottom w:val="0"/>
      <w:divBdr>
        <w:top w:val="none" w:sz="0" w:space="0" w:color="auto"/>
        <w:left w:val="none" w:sz="0" w:space="0" w:color="auto"/>
        <w:bottom w:val="none" w:sz="0" w:space="0" w:color="auto"/>
        <w:right w:val="none" w:sz="0" w:space="0" w:color="auto"/>
      </w:divBdr>
    </w:div>
    <w:div w:id="1709142868">
      <w:bodyDiv w:val="1"/>
      <w:marLeft w:val="0"/>
      <w:marRight w:val="0"/>
      <w:marTop w:val="0"/>
      <w:marBottom w:val="0"/>
      <w:divBdr>
        <w:top w:val="none" w:sz="0" w:space="0" w:color="auto"/>
        <w:left w:val="none" w:sz="0" w:space="0" w:color="auto"/>
        <w:bottom w:val="none" w:sz="0" w:space="0" w:color="auto"/>
        <w:right w:val="none" w:sz="0" w:space="0" w:color="auto"/>
      </w:divBdr>
    </w:div>
    <w:div w:id="1945532981">
      <w:bodyDiv w:val="1"/>
      <w:marLeft w:val="0"/>
      <w:marRight w:val="0"/>
      <w:marTop w:val="0"/>
      <w:marBottom w:val="0"/>
      <w:divBdr>
        <w:top w:val="none" w:sz="0" w:space="0" w:color="auto"/>
        <w:left w:val="none" w:sz="0" w:space="0" w:color="auto"/>
        <w:bottom w:val="none" w:sz="0" w:space="0" w:color="auto"/>
        <w:right w:val="none" w:sz="0" w:space="0" w:color="auto"/>
      </w:divBdr>
    </w:div>
    <w:div w:id="2005860561">
      <w:bodyDiv w:val="1"/>
      <w:marLeft w:val="0"/>
      <w:marRight w:val="0"/>
      <w:marTop w:val="0"/>
      <w:marBottom w:val="0"/>
      <w:divBdr>
        <w:top w:val="none" w:sz="0" w:space="0" w:color="auto"/>
        <w:left w:val="none" w:sz="0" w:space="0" w:color="auto"/>
        <w:bottom w:val="none" w:sz="0" w:space="0" w:color="auto"/>
        <w:right w:val="none" w:sz="0" w:space="0" w:color="auto"/>
      </w:divBdr>
      <w:divsChild>
        <w:div w:id="1844008028">
          <w:marLeft w:val="0"/>
          <w:marRight w:val="0"/>
          <w:marTop w:val="0"/>
          <w:marBottom w:val="0"/>
          <w:divBdr>
            <w:top w:val="none" w:sz="0" w:space="0" w:color="auto"/>
            <w:left w:val="none" w:sz="0" w:space="0" w:color="auto"/>
            <w:bottom w:val="none" w:sz="0" w:space="0" w:color="auto"/>
            <w:right w:val="none" w:sz="0" w:space="0" w:color="auto"/>
          </w:divBdr>
          <w:divsChild>
            <w:div w:id="2057970423">
              <w:marLeft w:val="0"/>
              <w:marRight w:val="0"/>
              <w:marTop w:val="0"/>
              <w:marBottom w:val="0"/>
              <w:divBdr>
                <w:top w:val="none" w:sz="0" w:space="0" w:color="auto"/>
                <w:left w:val="none" w:sz="0" w:space="0" w:color="auto"/>
                <w:bottom w:val="none" w:sz="0" w:space="0" w:color="auto"/>
                <w:right w:val="none" w:sz="0" w:space="0" w:color="auto"/>
              </w:divBdr>
              <w:divsChild>
                <w:div w:id="2142455119">
                  <w:marLeft w:val="195"/>
                  <w:marRight w:val="0"/>
                  <w:marTop w:val="0"/>
                  <w:marBottom w:val="0"/>
                  <w:divBdr>
                    <w:top w:val="none" w:sz="0" w:space="0" w:color="auto"/>
                    <w:left w:val="none" w:sz="0" w:space="0" w:color="auto"/>
                    <w:bottom w:val="none" w:sz="0" w:space="0" w:color="auto"/>
                    <w:right w:val="none" w:sz="0" w:space="0" w:color="auto"/>
                  </w:divBdr>
                  <w:divsChild>
                    <w:div w:id="15834175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837945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swansea.ac.uk/the-university/values/professional-services-values/" TargetMode="Externa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www.swansea.ac.uk/the-university/strategy/vision/" TargetMode="External"/><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image" Target="media/image4.jpeg"/><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5" Type="http://schemas.openxmlformats.org/officeDocument/2006/relationships/image" Target="media/image3.jpeg"/><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3a4b802b-c18c-46d9-bd53-0af9f2240c61" xsi:nil="true"/>
    <lcf76f155ced4ddcb4097134ff3c332f xmlns="58d44542-53dc-417a-92c2-dd9b8619159a">
      <Terms xmlns="http://schemas.microsoft.com/office/infopath/2007/PartnerControls"/>
    </lcf76f155ced4ddcb4097134ff3c332f>
  </documentManagement>
</p:properties>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ct:contentTypeSchema xmlns:ct="http://schemas.microsoft.com/office/2006/metadata/contentType" xmlns:ma="http://schemas.microsoft.com/office/2006/metadata/properties/metaAttributes" ct:_="" ma:_="" ma:contentTypeName="Document" ma:contentTypeID="0x010100EC839B165981E94ABEA235D7D74C7462" ma:contentTypeVersion="15" ma:contentTypeDescription="Create a new document." ma:contentTypeScope="" ma:versionID="524aba5dcab090c29a39622e0b6c3af2">
  <xsd:schema xmlns:xsd="http://www.w3.org/2001/XMLSchema" xmlns:xs="http://www.w3.org/2001/XMLSchema" xmlns:p="http://schemas.microsoft.com/office/2006/metadata/properties" xmlns:ns2="58d44542-53dc-417a-92c2-dd9b8619159a" xmlns:ns3="3a4b802b-c18c-46d9-bd53-0af9f2240c61" targetNamespace="http://schemas.microsoft.com/office/2006/metadata/properties" ma:root="true" ma:fieldsID="e3070b1fa95877e6c0b05b7734eba3c5" ns2:_="" ns3:_="">
    <xsd:import namespace="58d44542-53dc-417a-92c2-dd9b8619159a"/>
    <xsd:import namespace="3a4b802b-c18c-46d9-bd53-0af9f2240c61"/>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element ref="ns2:MediaLengthInSeconds" minOccurs="0"/>
                <xsd:element ref="ns2:MediaServiceSearchProperties" minOccurs="0"/>
                <xsd:element ref="ns3:SharedWithUsers" minOccurs="0"/>
                <xsd:element ref="ns3:SharedWithDetails"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8d44542-53dc-417a-92c2-dd9b8619159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lcf76f155ced4ddcb4097134ff3c332f" ma:index="12" nillable="true" ma:taxonomy="true" ma:internalName="lcf76f155ced4ddcb4097134ff3c332f" ma:taxonomyFieldName="MediaServiceImageTags" ma:displayName="Image Tags" ma:readOnly="false" ma:fieldId="{5cf76f15-5ced-4ddc-b409-7134ff3c332f}" ma:taxonomyMulti="true" ma:sspId="88526362-1101-4016-b09a-63bcff872629" ma:termSetId="09814cd3-568e-fe90-9814-8d621ff8fb84" ma:anchorId="fba54fb3-c3e1-fe81-a776-ca4b69148c4d" ma:open="true" ma:isKeyword="false">
      <xsd:complexType>
        <xsd:sequence>
          <xsd:element ref="pc:Terms" minOccurs="0" maxOccurs="1"/>
        </xsd:sequence>
      </xsd:complex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DateTaken" ma:index="17" nillable="true" ma:displayName="MediaServiceDateTaken" ma:hidden="true" ma:indexed="true" ma:internalName="MediaServiceDateTaken" ma:readOnly="true">
      <xsd:simpleType>
        <xsd:restriction base="dms:Text"/>
      </xsd:simpleType>
    </xsd:element>
    <xsd:element name="MediaLengthInSeconds" ma:index="18" nillable="true" ma:displayName="MediaLengthInSeconds" ma:hidden="true" ma:internalName="MediaLengthInSeconds" ma:readOnly="true">
      <xsd:simpleType>
        <xsd:restriction base="dms:Unknown"/>
      </xsd:simpleType>
    </xsd:element>
    <xsd:element name="MediaServiceSearchProperties" ma:index="19" nillable="true" ma:displayName="MediaServiceSearchProperties" ma:hidden="true" ma:internalName="MediaServiceSearchProperties" ma:readOnly="true">
      <xsd:simpleType>
        <xsd:restriction base="dms:Note"/>
      </xsd:simpleType>
    </xsd:element>
    <xsd:element name="MediaServiceLocation" ma:index="22"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3a4b802b-c18c-46d9-bd53-0af9f2240c61" elementFormDefault="qualified">
    <xsd:import namespace="http://schemas.microsoft.com/office/2006/documentManagement/types"/>
    <xsd:import namespace="http://schemas.microsoft.com/office/infopath/2007/PartnerControls"/>
    <xsd:element name="TaxCatchAll" ma:index="13" nillable="true" ma:displayName="Taxonomy Catch All Column" ma:hidden="true" ma:list="{1dc71922-d3b6-4e80-87dd-5ebac1361a1e}" ma:internalName="TaxCatchAll" ma:showField="CatchAllData" ma:web="3a4b802b-c18c-46d9-bd53-0af9f2240c61">
      <xsd:complexType>
        <xsd:complexContent>
          <xsd:extension base="dms:MultiChoiceLookup">
            <xsd:sequence>
              <xsd:element name="Value" type="dms:Lookup" maxOccurs="unbounded" minOccurs="0" nillable="true"/>
            </xsd:sequence>
          </xsd:extension>
        </xsd:complexContent>
      </xsd:complexType>
    </xsd:element>
    <xsd:element name="SharedWithUsers" ma:index="2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1"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D5AE2EBE-81E4-44FF-85C4-C1AD84542218}">
  <ds:schemaRefs>
    <ds:schemaRef ds:uri="http://schemas.microsoft.com/office/2006/metadata/properties"/>
    <ds:schemaRef ds:uri="http://schemas.microsoft.com/office/infopath/2007/PartnerControls"/>
    <ds:schemaRef ds:uri="3a4b802b-c18c-46d9-bd53-0af9f2240c61"/>
    <ds:schemaRef ds:uri="58d44542-53dc-417a-92c2-dd9b8619159a"/>
  </ds:schemaRefs>
</ds:datastoreItem>
</file>

<file path=customXml/itemProps2.xml><?xml version="1.0" encoding="utf-8"?>
<ds:datastoreItem xmlns:ds="http://schemas.openxmlformats.org/officeDocument/2006/customXml" ds:itemID="{826AEDE8-2862-46C1-8ADE-CEA959B2B125}">
  <ds:schemaRefs>
    <ds:schemaRef ds:uri="http://schemas.openxmlformats.org/officeDocument/2006/bibliography"/>
  </ds:schemaRefs>
</ds:datastoreItem>
</file>

<file path=customXml/itemProps3.xml><?xml version="1.0" encoding="utf-8"?>
<ds:datastoreItem xmlns:ds="http://schemas.openxmlformats.org/officeDocument/2006/customXml" ds:itemID="{18C074C9-259B-4211-962C-577884D9D8B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8d44542-53dc-417a-92c2-dd9b8619159a"/>
    <ds:schemaRef ds:uri="3a4b802b-c18c-46d9-bd53-0af9f2240c6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D31C256A-E5CC-4F10-BFCC-CACC9729BDA8}">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62</TotalTime>
  <Pages>4</Pages>
  <Words>1619</Words>
  <Characters>9231</Characters>
  <Application>Microsoft Office Word</Application>
  <DocSecurity>0</DocSecurity>
  <Lines>76</Lines>
  <Paragraphs>21</Paragraphs>
  <ScaleCrop>false</ScaleCrop>
  <HeadingPairs>
    <vt:vector size="2" baseType="variant">
      <vt:variant>
        <vt:lpstr>Title</vt:lpstr>
      </vt:variant>
      <vt:variant>
        <vt:i4>1</vt:i4>
      </vt:variant>
    </vt:vector>
  </HeadingPairs>
  <TitlesOfParts>
    <vt:vector size="1" baseType="lpstr">
      <vt:lpstr/>
    </vt:vector>
  </TitlesOfParts>
  <Company>Swansea University</Company>
  <LinksUpToDate>false</LinksUpToDate>
  <CharactersWithSpaces>10829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b.price</dc:creator>
  <cp:keywords/>
  <cp:lastModifiedBy>Claire Davies</cp:lastModifiedBy>
  <cp:revision>43</cp:revision>
  <cp:lastPrinted>2022-07-20T13:32:00Z</cp:lastPrinted>
  <dcterms:created xsi:type="dcterms:W3CDTF">2026-08-06T11:33:00Z</dcterms:created>
  <dcterms:modified xsi:type="dcterms:W3CDTF">2026-08-24T12:10:00Z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0x010100EC839B165981E94ABEA235D7D74C7462</vt:lpwstr>
  </property>
  <property fmtid="{D5CDD505-2E9C-101B-9397-08002B2CF9AE}" pid="3" name="MediaServiceImageTags">
    <vt:lpwstr/>
  </property>
</Properties>
</file>