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FA53A" w14:textId="77777777" w:rsidR="00045410" w:rsidRPr="00DE0A40" w:rsidRDefault="00DE0A40" w:rsidP="00CE4C52">
      <w:pPr>
        <w:pStyle w:val="BodyTextIndent"/>
        <w:ind w:right="-144" w:firstLine="0"/>
        <w:jc w:val="right"/>
        <w:rPr>
          <w:rFonts w:ascii="Arial" w:hAnsi="Arial" w:cs="Arial"/>
          <w:b/>
          <w:color w:val="FFFFFF" w:themeColor="background1"/>
          <w:sz w:val="22"/>
          <w:szCs w:val="22"/>
        </w:rPr>
      </w:pPr>
      <w:r w:rsidRPr="00DE0A40">
        <w:rPr>
          <w:rFonts w:ascii="Arial" w:hAnsi="Arial" w:cs="Arial"/>
          <w:noProof/>
          <w:sz w:val="24"/>
          <w:szCs w:val="24"/>
          <w:lang w:eastAsia="en-GB"/>
        </w:rPr>
        <w:drawing>
          <wp:anchor distT="0" distB="0" distL="114300" distR="114300" simplePos="0" relativeHeight="251658240" behindDoc="1" locked="0" layoutInCell="1" allowOverlap="1" wp14:anchorId="0F106820" wp14:editId="03775065">
            <wp:simplePos x="0" y="0"/>
            <wp:positionH relativeFrom="page">
              <wp:posOffset>-4890</wp:posOffset>
            </wp:positionH>
            <wp:positionV relativeFrom="page">
              <wp:align>top</wp:align>
            </wp:positionV>
            <wp:extent cx="7572375" cy="1143000"/>
            <wp:effectExtent l="0" t="0" r="9525" b="0"/>
            <wp:wrapNone/>
            <wp:docPr id="2" name="Picture 2" descr="SU header Wa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U header Waves"/>
                    <pic:cNvPicPr>
                      <a:picLocks noChangeAspect="1" noChangeArrowheads="1"/>
                    </pic:cNvPicPr>
                  </pic:nvPicPr>
                  <pic:blipFill>
                    <a:blip r:embed="rId11" cstate="print"/>
                    <a:srcRect/>
                    <a:stretch>
                      <a:fillRect/>
                    </a:stretch>
                  </pic:blipFill>
                  <pic:spPr bwMode="auto">
                    <a:xfrm>
                      <a:off x="0" y="0"/>
                      <a:ext cx="7687690" cy="116040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E36080">
        <w:rPr>
          <w:rFonts w:ascii="Arial" w:hAnsi="Arial" w:cs="Arial"/>
          <w:sz w:val="24"/>
          <w:szCs w:val="24"/>
        </w:rPr>
        <w:t xml:space="preserve"> </w:t>
      </w:r>
      <w:r w:rsidR="00073847">
        <w:rPr>
          <w:rFonts w:ascii="Arial" w:hAnsi="Arial" w:cs="Arial"/>
          <w:sz w:val="24"/>
          <w:szCs w:val="24"/>
        </w:rPr>
        <w:tab/>
      </w:r>
    </w:p>
    <w:p w14:paraId="17227E4F" w14:textId="77777777" w:rsidR="00CD4031" w:rsidRPr="00CD4031" w:rsidRDefault="00CD4031" w:rsidP="00CD4031">
      <w:pPr>
        <w:pStyle w:val="BodyTextIndent"/>
        <w:ind w:left="0" w:firstLine="0"/>
        <w:jc w:val="center"/>
        <w:rPr>
          <w:rFonts w:ascii="Arial" w:hAnsi="Arial" w:cs="Arial"/>
          <w:sz w:val="22"/>
          <w:szCs w:val="22"/>
        </w:rPr>
      </w:pPr>
    </w:p>
    <w:p w14:paraId="2154672E" w14:textId="77777777" w:rsidR="00DE0A40" w:rsidRDefault="00DE0A40" w:rsidP="00575503">
      <w:pPr>
        <w:pStyle w:val="BodyTextIndent"/>
        <w:ind w:left="0" w:firstLine="0"/>
        <w:jc w:val="center"/>
        <w:rPr>
          <w:rFonts w:ascii="Arial" w:hAnsi="Arial" w:cs="Arial"/>
          <w:b/>
          <w:sz w:val="28"/>
          <w:szCs w:val="28"/>
        </w:rPr>
      </w:pPr>
    </w:p>
    <w:p w14:paraId="3E071851" w14:textId="77777777" w:rsidR="00DE0A40" w:rsidRDefault="00DE0A40" w:rsidP="00575503">
      <w:pPr>
        <w:pStyle w:val="BodyTextIndent"/>
        <w:ind w:left="0" w:firstLine="0"/>
        <w:jc w:val="center"/>
        <w:rPr>
          <w:rFonts w:ascii="Arial" w:hAnsi="Arial" w:cs="Arial"/>
          <w:b/>
          <w:sz w:val="28"/>
          <w:szCs w:val="28"/>
        </w:rPr>
      </w:pPr>
    </w:p>
    <w:p w14:paraId="313CB5A4" w14:textId="77777777" w:rsidR="00045410" w:rsidRPr="00233347" w:rsidRDefault="00B5322D" w:rsidP="00575503">
      <w:pPr>
        <w:pStyle w:val="BodyTextIndent"/>
        <w:ind w:left="0" w:firstLine="0"/>
        <w:jc w:val="center"/>
        <w:rPr>
          <w:rFonts w:asciiTheme="minorHAnsi" w:hAnsiTheme="minorHAnsi" w:cs="Arial"/>
          <w:b/>
          <w:sz w:val="32"/>
          <w:szCs w:val="28"/>
          <w:u w:val="single"/>
        </w:rPr>
      </w:pPr>
      <w:r w:rsidRPr="00233347">
        <w:rPr>
          <w:rFonts w:asciiTheme="minorHAnsi" w:hAnsiTheme="minorHAnsi" w:cs="Arial"/>
          <w:b/>
          <w:sz w:val="32"/>
          <w:szCs w:val="28"/>
          <w:u w:val="single"/>
        </w:rPr>
        <w:t>Job Description</w:t>
      </w:r>
      <w:r w:rsidR="00867CA8" w:rsidRPr="00233347">
        <w:rPr>
          <w:rFonts w:asciiTheme="minorHAnsi" w:hAnsiTheme="minorHAnsi" w:cs="Arial"/>
          <w:b/>
          <w:sz w:val="32"/>
          <w:szCs w:val="28"/>
          <w:u w:val="single"/>
        </w:rPr>
        <w:t xml:space="preserve">: </w:t>
      </w:r>
      <w:r w:rsidR="00735118" w:rsidRPr="00735118">
        <w:rPr>
          <w:rFonts w:asciiTheme="minorHAnsi" w:hAnsiTheme="minorHAnsi" w:cs="Arial"/>
          <w:b/>
          <w:sz w:val="32"/>
          <w:szCs w:val="28"/>
          <w:u w:val="single"/>
        </w:rPr>
        <w:t>Profe</w:t>
      </w:r>
      <w:r w:rsidR="00417174">
        <w:rPr>
          <w:rFonts w:asciiTheme="minorHAnsi" w:hAnsiTheme="minorHAnsi" w:cs="Arial"/>
          <w:b/>
          <w:sz w:val="32"/>
          <w:szCs w:val="28"/>
          <w:u w:val="single"/>
        </w:rPr>
        <w:t>ssional Service</w:t>
      </w:r>
      <w:r w:rsidR="000D4150">
        <w:rPr>
          <w:rFonts w:asciiTheme="minorHAnsi" w:hAnsiTheme="minorHAnsi" w:cs="Arial"/>
          <w:b/>
          <w:sz w:val="32"/>
          <w:szCs w:val="28"/>
          <w:u w:val="single"/>
        </w:rPr>
        <w:t xml:space="preserve"> Positions</w:t>
      </w:r>
    </w:p>
    <w:p w14:paraId="011122BC" w14:textId="77777777" w:rsidR="00D50481" w:rsidRPr="00703D00" w:rsidRDefault="00D50481" w:rsidP="00BF1362">
      <w:pPr>
        <w:pStyle w:val="BodyTextIndent"/>
        <w:ind w:left="0" w:firstLine="0"/>
        <w:jc w:val="left"/>
        <w:rPr>
          <w:rFonts w:asciiTheme="minorHAnsi" w:hAnsiTheme="minorHAnsi" w:cs="Arial"/>
          <w:b/>
          <w:sz w:val="22"/>
          <w:szCs w:val="24"/>
        </w:rPr>
      </w:pPr>
    </w:p>
    <w:tbl>
      <w:tblPr>
        <w:tblStyle w:val="TableGrid"/>
        <w:tblW w:w="10916" w:type="dxa"/>
        <w:tblInd w:w="-176" w:type="dxa"/>
        <w:tblLook w:val="04A0" w:firstRow="1" w:lastRow="0" w:firstColumn="1" w:lastColumn="0" w:noHBand="0" w:noVBand="1"/>
      </w:tblPr>
      <w:tblGrid>
        <w:gridCol w:w="2552"/>
        <w:gridCol w:w="8364"/>
      </w:tblGrid>
      <w:tr w:rsidR="002D0DDE" w:rsidRPr="00C85711" w14:paraId="0B76E790" w14:textId="77777777" w:rsidTr="6946A155">
        <w:tc>
          <w:tcPr>
            <w:tcW w:w="2552" w:type="dxa"/>
            <w:shd w:val="clear" w:color="auto" w:fill="365F91" w:themeFill="accent1" w:themeFillShade="BF"/>
          </w:tcPr>
          <w:p w14:paraId="096E24B9" w14:textId="49E9D925" w:rsidR="002D0DDE" w:rsidRPr="00C85711" w:rsidRDefault="00594BFB" w:rsidP="000841BE">
            <w:pPr>
              <w:pStyle w:val="BodyTextIndent"/>
              <w:ind w:left="0" w:firstLine="0"/>
              <w:rPr>
                <w:rFonts w:asciiTheme="minorHAnsi" w:hAnsiTheme="minorHAnsi" w:cs="Arial"/>
                <w:b/>
                <w:color w:val="FFFFFF" w:themeColor="background1"/>
                <w:sz w:val="22"/>
                <w:szCs w:val="24"/>
              </w:rPr>
            </w:pPr>
            <w:r>
              <w:rPr>
                <w:rFonts w:asciiTheme="minorHAnsi" w:hAnsiTheme="minorHAnsi" w:cs="Arial"/>
                <w:b/>
                <w:color w:val="FFFFFF" w:themeColor="background1"/>
                <w:sz w:val="22"/>
                <w:szCs w:val="24"/>
              </w:rPr>
              <w:t>Faculty:</w:t>
            </w:r>
          </w:p>
        </w:tc>
        <w:tc>
          <w:tcPr>
            <w:tcW w:w="8364" w:type="dxa"/>
          </w:tcPr>
          <w:p w14:paraId="618376F1" w14:textId="2E61BAE8" w:rsidR="002D0DDE" w:rsidRPr="006C37A5" w:rsidRDefault="6796BB5E" w:rsidP="6946A155">
            <w:pPr>
              <w:pStyle w:val="BodyTextIndent"/>
              <w:ind w:left="0" w:firstLine="0"/>
              <w:rPr>
                <w:rFonts w:asciiTheme="minorHAnsi" w:hAnsiTheme="minorHAnsi" w:cs="Arial"/>
                <w:sz w:val="22"/>
                <w:szCs w:val="22"/>
              </w:rPr>
            </w:pPr>
            <w:r w:rsidRPr="6946A155">
              <w:rPr>
                <w:rFonts w:asciiTheme="minorHAnsi" w:hAnsiTheme="minorHAnsi" w:cs="Arial"/>
                <w:sz w:val="22"/>
                <w:szCs w:val="22"/>
              </w:rPr>
              <w:t>Faculty o</w:t>
            </w:r>
            <w:r w:rsidR="0075262B">
              <w:rPr>
                <w:rFonts w:asciiTheme="minorHAnsi" w:hAnsiTheme="minorHAnsi" w:cs="Arial"/>
                <w:sz w:val="22"/>
                <w:szCs w:val="22"/>
              </w:rPr>
              <w:t xml:space="preserve">f </w:t>
            </w:r>
            <w:r w:rsidR="00085439">
              <w:rPr>
                <w:rFonts w:asciiTheme="minorHAnsi" w:hAnsiTheme="minorHAnsi" w:cs="Arial"/>
                <w:sz w:val="22"/>
                <w:szCs w:val="22"/>
              </w:rPr>
              <w:t>Science and Engineering</w:t>
            </w:r>
          </w:p>
        </w:tc>
      </w:tr>
      <w:tr w:rsidR="00735118" w:rsidRPr="00C85711" w14:paraId="20484ADB" w14:textId="77777777" w:rsidTr="6946A155">
        <w:tc>
          <w:tcPr>
            <w:tcW w:w="2552" w:type="dxa"/>
            <w:shd w:val="clear" w:color="auto" w:fill="365F91" w:themeFill="accent1" w:themeFillShade="BF"/>
          </w:tcPr>
          <w:p w14:paraId="6B9E3F99" w14:textId="77777777" w:rsidR="00735118" w:rsidRDefault="00735118" w:rsidP="000841BE">
            <w:pPr>
              <w:pStyle w:val="BodyTextIndent"/>
              <w:ind w:left="0" w:firstLine="0"/>
              <w:rPr>
                <w:rFonts w:asciiTheme="minorHAnsi" w:hAnsiTheme="minorHAnsi" w:cs="Arial"/>
                <w:b/>
                <w:color w:val="FFFFFF" w:themeColor="background1"/>
                <w:sz w:val="22"/>
                <w:szCs w:val="24"/>
              </w:rPr>
            </w:pPr>
            <w:r>
              <w:rPr>
                <w:rFonts w:asciiTheme="minorHAnsi" w:hAnsiTheme="minorHAnsi" w:cs="Arial"/>
                <w:b/>
                <w:color w:val="FFFFFF" w:themeColor="background1"/>
                <w:sz w:val="22"/>
                <w:szCs w:val="24"/>
              </w:rPr>
              <w:t>Job Title:</w:t>
            </w:r>
          </w:p>
        </w:tc>
        <w:tc>
          <w:tcPr>
            <w:tcW w:w="8364" w:type="dxa"/>
          </w:tcPr>
          <w:p w14:paraId="30FACAF1" w14:textId="4063C43D" w:rsidR="00735118" w:rsidRPr="006C37A5" w:rsidRDefault="009D7E03" w:rsidP="000841BE">
            <w:pPr>
              <w:pStyle w:val="BodyTextIndent"/>
              <w:ind w:left="0" w:firstLine="0"/>
              <w:rPr>
                <w:rFonts w:asciiTheme="minorHAnsi" w:hAnsiTheme="minorHAnsi" w:cs="Arial"/>
                <w:sz w:val="22"/>
                <w:szCs w:val="24"/>
              </w:rPr>
            </w:pPr>
            <w:r>
              <w:rPr>
                <w:rFonts w:asciiTheme="minorHAnsi" w:hAnsiTheme="minorHAnsi" w:cs="Arial"/>
                <w:sz w:val="22"/>
                <w:szCs w:val="24"/>
              </w:rPr>
              <w:t xml:space="preserve">Research </w:t>
            </w:r>
            <w:r w:rsidR="00FD0414">
              <w:rPr>
                <w:rFonts w:asciiTheme="minorHAnsi" w:hAnsiTheme="minorHAnsi" w:cs="Arial"/>
                <w:sz w:val="22"/>
                <w:szCs w:val="24"/>
              </w:rPr>
              <w:t>officer</w:t>
            </w:r>
            <w:r>
              <w:rPr>
                <w:rFonts w:asciiTheme="minorHAnsi" w:hAnsiTheme="minorHAnsi" w:cs="Arial"/>
                <w:sz w:val="22"/>
                <w:szCs w:val="24"/>
              </w:rPr>
              <w:t xml:space="preserve"> (Chemical </w:t>
            </w:r>
            <w:r w:rsidR="003B1496">
              <w:rPr>
                <w:rFonts w:asciiTheme="minorHAnsi" w:hAnsiTheme="minorHAnsi" w:cs="Arial"/>
                <w:sz w:val="22"/>
                <w:szCs w:val="24"/>
              </w:rPr>
              <w:t>engineering)</w:t>
            </w:r>
            <w:r>
              <w:rPr>
                <w:rFonts w:asciiTheme="minorHAnsi" w:hAnsiTheme="minorHAnsi" w:cs="Arial"/>
                <w:sz w:val="22"/>
                <w:szCs w:val="24"/>
              </w:rPr>
              <w:t xml:space="preserve"> </w:t>
            </w:r>
          </w:p>
        </w:tc>
      </w:tr>
      <w:tr w:rsidR="00171929" w:rsidRPr="00C85711" w14:paraId="76BF650B" w14:textId="77777777" w:rsidTr="6946A155">
        <w:tc>
          <w:tcPr>
            <w:tcW w:w="2552" w:type="dxa"/>
            <w:shd w:val="clear" w:color="auto" w:fill="365F91" w:themeFill="accent1" w:themeFillShade="BF"/>
          </w:tcPr>
          <w:p w14:paraId="4FF94FC1" w14:textId="77777777" w:rsidR="00171929" w:rsidRPr="00C85711" w:rsidRDefault="00C87345" w:rsidP="00D50481">
            <w:pPr>
              <w:pStyle w:val="BodyTextIndent"/>
              <w:ind w:left="0" w:firstLine="0"/>
              <w:rPr>
                <w:rFonts w:asciiTheme="minorHAnsi" w:hAnsiTheme="minorHAnsi" w:cs="Arial"/>
                <w:b/>
                <w:color w:val="FFFFFF" w:themeColor="background1"/>
                <w:sz w:val="22"/>
                <w:szCs w:val="24"/>
              </w:rPr>
            </w:pPr>
            <w:r w:rsidRPr="00C85711">
              <w:rPr>
                <w:rFonts w:asciiTheme="minorHAnsi" w:hAnsiTheme="minorHAnsi" w:cs="Arial"/>
                <w:b/>
                <w:color w:val="FFFFFF" w:themeColor="background1"/>
                <w:sz w:val="22"/>
                <w:szCs w:val="24"/>
              </w:rPr>
              <w:t>Salary:</w:t>
            </w:r>
          </w:p>
        </w:tc>
        <w:tc>
          <w:tcPr>
            <w:tcW w:w="8364" w:type="dxa"/>
          </w:tcPr>
          <w:p w14:paraId="2A7572BC" w14:textId="7B2A8424" w:rsidR="00171929" w:rsidRPr="003C443E" w:rsidRDefault="006C37A5" w:rsidP="00987040">
            <w:pPr>
              <w:pStyle w:val="BodyTextIndent"/>
              <w:ind w:left="0" w:firstLine="0"/>
              <w:rPr>
                <w:rFonts w:asciiTheme="minorHAnsi" w:hAnsiTheme="minorHAnsi" w:cs="Arial"/>
                <w:sz w:val="22"/>
                <w:szCs w:val="24"/>
              </w:rPr>
            </w:pPr>
            <w:r w:rsidRPr="003C443E">
              <w:rPr>
                <w:rFonts w:asciiTheme="minorHAnsi" w:hAnsiTheme="minorHAnsi" w:cs="Arial"/>
                <w:sz w:val="22"/>
                <w:szCs w:val="24"/>
              </w:rPr>
              <w:t>Grade</w:t>
            </w:r>
            <w:r w:rsidR="00AA0B63">
              <w:rPr>
                <w:rFonts w:asciiTheme="minorHAnsi" w:hAnsiTheme="minorHAnsi" w:cs="Arial"/>
                <w:sz w:val="22"/>
                <w:szCs w:val="24"/>
              </w:rPr>
              <w:t xml:space="preserve"> </w:t>
            </w:r>
            <w:r w:rsidR="00FD0414">
              <w:rPr>
                <w:rFonts w:asciiTheme="minorHAnsi" w:hAnsiTheme="minorHAnsi" w:cs="Arial"/>
                <w:sz w:val="22"/>
                <w:szCs w:val="24"/>
              </w:rPr>
              <w:t>8</w:t>
            </w:r>
            <w:r w:rsidR="00D057CE">
              <w:rPr>
                <w:rFonts w:asciiTheme="minorHAnsi" w:hAnsiTheme="minorHAnsi" w:cs="Arial"/>
                <w:sz w:val="22"/>
                <w:szCs w:val="24"/>
              </w:rPr>
              <w:t xml:space="preserve"> scale </w:t>
            </w:r>
            <w:r w:rsidR="00FD0414">
              <w:rPr>
                <w:rFonts w:asciiTheme="minorHAnsi" w:hAnsiTheme="minorHAnsi" w:cs="Arial"/>
                <w:sz w:val="22"/>
                <w:szCs w:val="24"/>
              </w:rPr>
              <w:t>XX</w:t>
            </w:r>
          </w:p>
        </w:tc>
      </w:tr>
      <w:tr w:rsidR="00DB3E32" w:rsidRPr="00C85711" w14:paraId="60462604" w14:textId="77777777" w:rsidTr="6946A155">
        <w:tc>
          <w:tcPr>
            <w:tcW w:w="2552" w:type="dxa"/>
            <w:shd w:val="clear" w:color="auto" w:fill="365F91" w:themeFill="accent1" w:themeFillShade="BF"/>
          </w:tcPr>
          <w:p w14:paraId="27945387" w14:textId="77777777" w:rsidR="00DB3E32" w:rsidRPr="00C85711" w:rsidRDefault="00DB3E32" w:rsidP="00D50481">
            <w:pPr>
              <w:pStyle w:val="BodyTextIndent"/>
              <w:ind w:left="0" w:firstLine="0"/>
              <w:rPr>
                <w:rFonts w:asciiTheme="minorHAnsi" w:hAnsiTheme="minorHAnsi" w:cs="Arial"/>
                <w:b/>
                <w:color w:val="FFFFFF" w:themeColor="background1"/>
                <w:sz w:val="22"/>
                <w:szCs w:val="24"/>
              </w:rPr>
            </w:pPr>
            <w:r>
              <w:rPr>
                <w:rFonts w:asciiTheme="minorHAnsi" w:hAnsiTheme="minorHAnsi" w:cs="Arial"/>
                <w:b/>
                <w:color w:val="FFFFFF" w:themeColor="background1"/>
                <w:sz w:val="22"/>
                <w:szCs w:val="24"/>
              </w:rPr>
              <w:t>Hours of work:</w:t>
            </w:r>
          </w:p>
        </w:tc>
        <w:tc>
          <w:tcPr>
            <w:tcW w:w="8364" w:type="dxa"/>
          </w:tcPr>
          <w:p w14:paraId="005537B1" w14:textId="5136481D" w:rsidR="00DB3E32" w:rsidRPr="003C443E" w:rsidRDefault="009D7E03" w:rsidP="00D50481">
            <w:pPr>
              <w:pStyle w:val="BodyTextIndent"/>
              <w:ind w:left="0" w:firstLine="0"/>
              <w:rPr>
                <w:rFonts w:asciiTheme="minorHAnsi" w:hAnsiTheme="minorHAnsi" w:cs="Arial"/>
                <w:sz w:val="22"/>
                <w:szCs w:val="22"/>
              </w:rPr>
            </w:pPr>
            <w:r>
              <w:rPr>
                <w:rFonts w:asciiTheme="minorHAnsi" w:hAnsiTheme="minorHAnsi" w:cs="Arial"/>
                <w:sz w:val="22"/>
                <w:szCs w:val="22"/>
              </w:rPr>
              <w:t>1FTE</w:t>
            </w:r>
          </w:p>
        </w:tc>
      </w:tr>
      <w:tr w:rsidR="00E27E69" w:rsidRPr="00C85711" w14:paraId="5D3AEAB6" w14:textId="77777777" w:rsidTr="6946A155">
        <w:tc>
          <w:tcPr>
            <w:tcW w:w="2552" w:type="dxa"/>
            <w:shd w:val="clear" w:color="auto" w:fill="365F91" w:themeFill="accent1" w:themeFillShade="BF"/>
          </w:tcPr>
          <w:p w14:paraId="7E2D4171" w14:textId="77777777" w:rsidR="00E27E69" w:rsidRPr="00C85711" w:rsidRDefault="00E27E69" w:rsidP="00D50481">
            <w:pPr>
              <w:pStyle w:val="BodyTextIndent"/>
              <w:ind w:left="0" w:firstLine="0"/>
              <w:rPr>
                <w:rFonts w:asciiTheme="minorHAnsi" w:hAnsiTheme="minorHAnsi" w:cs="Arial"/>
                <w:b/>
                <w:color w:val="FFFFFF" w:themeColor="background1"/>
                <w:sz w:val="22"/>
                <w:szCs w:val="24"/>
              </w:rPr>
            </w:pPr>
            <w:r>
              <w:rPr>
                <w:rFonts w:asciiTheme="minorHAnsi" w:hAnsiTheme="minorHAnsi" w:cs="Arial"/>
                <w:b/>
                <w:color w:val="FFFFFF" w:themeColor="background1"/>
                <w:sz w:val="22"/>
                <w:szCs w:val="24"/>
              </w:rPr>
              <w:t>Contract:</w:t>
            </w:r>
          </w:p>
        </w:tc>
        <w:tc>
          <w:tcPr>
            <w:tcW w:w="8364" w:type="dxa"/>
          </w:tcPr>
          <w:p w14:paraId="29347A0C" w14:textId="1A65DA76" w:rsidR="00E27E69" w:rsidRPr="006C37A5" w:rsidRDefault="00D057CE" w:rsidP="6946A155">
            <w:pPr>
              <w:pStyle w:val="BodyTextIndent"/>
              <w:ind w:left="0" w:firstLine="0"/>
              <w:rPr>
                <w:rFonts w:asciiTheme="minorHAnsi" w:hAnsiTheme="minorHAnsi" w:cs="Arial"/>
                <w:sz w:val="22"/>
                <w:szCs w:val="22"/>
              </w:rPr>
            </w:pPr>
            <w:r>
              <w:rPr>
                <w:rFonts w:asciiTheme="minorHAnsi" w:hAnsiTheme="minorHAnsi" w:cs="Arial"/>
                <w:sz w:val="22"/>
                <w:szCs w:val="22"/>
              </w:rPr>
              <w:t xml:space="preserve">Fixed term position till </w:t>
            </w:r>
            <w:r w:rsidR="009D7E03">
              <w:rPr>
                <w:rFonts w:asciiTheme="minorHAnsi" w:hAnsiTheme="minorHAnsi" w:cs="Arial"/>
                <w:sz w:val="22"/>
                <w:szCs w:val="22"/>
              </w:rPr>
              <w:t>October 2027</w:t>
            </w:r>
          </w:p>
        </w:tc>
      </w:tr>
      <w:tr w:rsidR="00E27E69" w:rsidRPr="00C85711" w14:paraId="5E9C8819" w14:textId="77777777" w:rsidTr="6946A155">
        <w:tc>
          <w:tcPr>
            <w:tcW w:w="2552" w:type="dxa"/>
            <w:shd w:val="clear" w:color="auto" w:fill="365F91" w:themeFill="accent1" w:themeFillShade="BF"/>
          </w:tcPr>
          <w:p w14:paraId="384B257B" w14:textId="77777777" w:rsidR="00E27E69" w:rsidRPr="00C85711" w:rsidRDefault="00E27E69" w:rsidP="00D50481">
            <w:pPr>
              <w:pStyle w:val="BodyTextIndent"/>
              <w:ind w:left="0" w:firstLine="0"/>
              <w:rPr>
                <w:rFonts w:asciiTheme="minorHAnsi" w:hAnsiTheme="minorHAnsi" w:cs="Arial"/>
                <w:b/>
                <w:color w:val="FFFFFF" w:themeColor="background1"/>
                <w:sz w:val="22"/>
                <w:szCs w:val="24"/>
              </w:rPr>
            </w:pPr>
            <w:r>
              <w:rPr>
                <w:rFonts w:asciiTheme="minorHAnsi" w:hAnsiTheme="minorHAnsi" w:cs="Arial"/>
                <w:b/>
                <w:color w:val="FFFFFF" w:themeColor="background1"/>
                <w:sz w:val="22"/>
                <w:szCs w:val="24"/>
              </w:rPr>
              <w:t>Location:</w:t>
            </w:r>
          </w:p>
        </w:tc>
        <w:tc>
          <w:tcPr>
            <w:tcW w:w="8364" w:type="dxa"/>
          </w:tcPr>
          <w:p w14:paraId="35E99F99" w14:textId="3E551F98" w:rsidR="00E27E69" w:rsidRPr="006C37A5" w:rsidRDefault="00FF29B9" w:rsidP="6946A155">
            <w:pPr>
              <w:pStyle w:val="BodyTextIndent"/>
              <w:ind w:left="0" w:firstLine="0"/>
              <w:rPr>
                <w:rFonts w:asciiTheme="minorHAnsi" w:hAnsiTheme="minorHAnsi" w:cs="Arial"/>
                <w:sz w:val="22"/>
                <w:szCs w:val="22"/>
              </w:rPr>
            </w:pPr>
            <w:r w:rsidRPr="612FDB82">
              <w:rPr>
                <w:rFonts w:asciiTheme="minorHAnsi" w:hAnsiTheme="minorHAnsi" w:cs="Arial"/>
                <w:sz w:val="22"/>
                <w:szCs w:val="22"/>
              </w:rPr>
              <w:t>The position will be primar</w:t>
            </w:r>
            <w:r>
              <w:rPr>
                <w:rFonts w:asciiTheme="minorHAnsi" w:hAnsiTheme="minorHAnsi" w:cs="Arial"/>
                <w:sz w:val="22"/>
                <w:szCs w:val="22"/>
              </w:rPr>
              <w:t>il</w:t>
            </w:r>
            <w:r w:rsidRPr="612FDB82">
              <w:rPr>
                <w:rFonts w:asciiTheme="minorHAnsi" w:hAnsiTheme="minorHAnsi" w:cs="Arial"/>
                <w:sz w:val="22"/>
                <w:szCs w:val="22"/>
              </w:rPr>
              <w:t>y based at</w:t>
            </w:r>
            <w:r>
              <w:rPr>
                <w:rFonts w:asciiTheme="minorHAnsi" w:hAnsiTheme="minorHAnsi" w:cs="Arial"/>
                <w:sz w:val="22"/>
                <w:szCs w:val="22"/>
              </w:rPr>
              <w:t xml:space="preserve"> </w:t>
            </w:r>
            <w:r w:rsidR="009D7E03">
              <w:rPr>
                <w:rFonts w:asciiTheme="minorHAnsi" w:hAnsiTheme="minorHAnsi" w:cs="Arial"/>
                <w:sz w:val="22"/>
                <w:szCs w:val="22"/>
              </w:rPr>
              <w:t>Bay</w:t>
            </w:r>
            <w:r>
              <w:rPr>
                <w:rFonts w:asciiTheme="minorHAnsi" w:hAnsiTheme="minorHAnsi" w:cs="Arial"/>
                <w:sz w:val="22"/>
                <w:szCs w:val="22"/>
              </w:rPr>
              <w:t xml:space="preserve"> </w:t>
            </w:r>
            <w:r w:rsidRPr="612FDB82">
              <w:rPr>
                <w:rFonts w:asciiTheme="minorHAnsi" w:hAnsiTheme="minorHAnsi" w:cs="Arial"/>
                <w:sz w:val="22"/>
                <w:szCs w:val="22"/>
              </w:rPr>
              <w:t>campus</w:t>
            </w:r>
            <w:r w:rsidR="00D057CE">
              <w:rPr>
                <w:rFonts w:asciiTheme="minorHAnsi" w:hAnsiTheme="minorHAnsi" w:cs="Arial"/>
                <w:sz w:val="22"/>
                <w:szCs w:val="22"/>
              </w:rPr>
              <w:t xml:space="preserve">, </w:t>
            </w:r>
            <w:r w:rsidR="00FD0414">
              <w:rPr>
                <w:rFonts w:asciiTheme="minorHAnsi" w:hAnsiTheme="minorHAnsi" w:cs="Arial"/>
                <w:sz w:val="22"/>
                <w:szCs w:val="22"/>
              </w:rPr>
              <w:t>C</w:t>
            </w:r>
            <w:r w:rsidR="003A6373">
              <w:rPr>
                <w:rFonts w:asciiTheme="minorHAnsi" w:hAnsiTheme="minorHAnsi" w:cs="Arial"/>
                <w:sz w:val="22"/>
                <w:szCs w:val="22"/>
              </w:rPr>
              <w:t xml:space="preserve">hemical Engineering group. </w:t>
            </w:r>
            <w:r w:rsidR="00DD7FB5">
              <w:rPr>
                <w:rFonts w:asciiTheme="minorHAnsi" w:hAnsiTheme="minorHAnsi" w:cs="Arial"/>
                <w:sz w:val="22"/>
                <w:szCs w:val="22"/>
              </w:rPr>
              <w:t>T</w:t>
            </w:r>
            <w:r w:rsidR="00DD7FB5" w:rsidRPr="00DD7FB5">
              <w:rPr>
                <w:rFonts w:asciiTheme="minorHAnsi" w:hAnsiTheme="minorHAnsi" w:cs="Arial"/>
                <w:sz w:val="22"/>
                <w:szCs w:val="22"/>
              </w:rPr>
              <w:t>ravel to partner/project locations may be required.</w:t>
            </w:r>
          </w:p>
        </w:tc>
      </w:tr>
    </w:tbl>
    <w:p w14:paraId="361E06EB" w14:textId="77777777" w:rsidR="002D0DDE" w:rsidRPr="00703D00" w:rsidRDefault="002D0DDE" w:rsidP="00CD4031">
      <w:pPr>
        <w:rPr>
          <w:rFonts w:asciiTheme="minorHAnsi" w:hAnsiTheme="minorHAnsi"/>
          <w:sz w:val="22"/>
          <w:szCs w:val="24"/>
        </w:rPr>
      </w:pPr>
    </w:p>
    <w:tbl>
      <w:tblPr>
        <w:tblStyle w:val="TableGrid"/>
        <w:tblW w:w="10916" w:type="dxa"/>
        <w:tblInd w:w="-176" w:type="dxa"/>
        <w:tblLayout w:type="fixed"/>
        <w:tblLook w:val="04A0" w:firstRow="1" w:lastRow="0" w:firstColumn="1" w:lastColumn="0" w:noHBand="0" w:noVBand="1"/>
      </w:tblPr>
      <w:tblGrid>
        <w:gridCol w:w="1560"/>
        <w:gridCol w:w="9356"/>
      </w:tblGrid>
      <w:tr w:rsidR="006D6147" w14:paraId="26F550E4" w14:textId="77777777" w:rsidTr="4BF429A5">
        <w:tc>
          <w:tcPr>
            <w:tcW w:w="1560" w:type="dxa"/>
            <w:shd w:val="clear" w:color="auto" w:fill="365F91" w:themeFill="accent1" w:themeFillShade="BF"/>
            <w:vAlign w:val="center"/>
          </w:tcPr>
          <w:p w14:paraId="38FC2510" w14:textId="77777777" w:rsidR="006D6147" w:rsidRPr="00F424B0" w:rsidRDefault="00703D00" w:rsidP="00703D00">
            <w:pPr>
              <w:jc w:val="left"/>
              <w:rPr>
                <w:rFonts w:asciiTheme="minorHAnsi" w:hAnsiTheme="minorHAnsi"/>
                <w:b/>
                <w:color w:val="FFFFFF" w:themeColor="background1"/>
                <w:szCs w:val="24"/>
              </w:rPr>
            </w:pPr>
            <w:r>
              <w:rPr>
                <w:rFonts w:asciiTheme="minorHAnsi" w:hAnsiTheme="minorHAnsi"/>
                <w:b/>
                <w:color w:val="FFFFFF" w:themeColor="background1"/>
                <w:szCs w:val="24"/>
              </w:rPr>
              <w:t>Introduction</w:t>
            </w:r>
          </w:p>
        </w:tc>
        <w:tc>
          <w:tcPr>
            <w:tcW w:w="9356" w:type="dxa"/>
          </w:tcPr>
          <w:p w14:paraId="7B08F730" w14:textId="77777777" w:rsidR="00555E6C" w:rsidRPr="00775C8E" w:rsidRDefault="00555E6C" w:rsidP="00555E6C">
            <w:pPr>
              <w:spacing w:after="240"/>
              <w:jc w:val="left"/>
              <w:rPr>
                <w:rFonts w:asciiTheme="minorHAnsi" w:hAnsiTheme="minorHAnsi" w:cstheme="minorHAnsi"/>
                <w:sz w:val="22"/>
                <w:szCs w:val="22"/>
              </w:rPr>
            </w:pPr>
            <w:bookmarkStart w:id="0" w:name="_Hlk70014352"/>
            <w:r w:rsidRPr="00775C8E">
              <w:rPr>
                <w:rFonts w:asciiTheme="minorHAnsi" w:hAnsiTheme="minorHAnsi" w:cstheme="minorHAnsi"/>
                <w:sz w:val="22"/>
                <w:szCs w:val="22"/>
              </w:rPr>
              <w:t>To deliver its sustainable top 30 ambition Swansea University needs a professional services workforce with the differentiated skills necessary to ensure that it can deliver excellence through efficient and effective systems and processes that harness innovations in technology</w:t>
            </w:r>
            <w:bookmarkEnd w:id="0"/>
            <w:r w:rsidRPr="00775C8E">
              <w:rPr>
                <w:rFonts w:asciiTheme="minorHAnsi" w:hAnsiTheme="minorHAnsi" w:cstheme="minorHAnsi"/>
                <w:sz w:val="22"/>
                <w:szCs w:val="22"/>
              </w:rPr>
              <w:t>.</w:t>
            </w:r>
          </w:p>
          <w:p w14:paraId="7398F090" w14:textId="77777777" w:rsidR="00555E6C" w:rsidRPr="00082B3B" w:rsidRDefault="00555E6C" w:rsidP="00555E6C">
            <w:pPr>
              <w:spacing w:after="240"/>
              <w:jc w:val="left"/>
              <w:rPr>
                <w:rFonts w:asciiTheme="minorHAnsi" w:hAnsiTheme="minorHAnsi" w:cstheme="minorHAnsi"/>
                <w:spacing w:val="-5"/>
                <w:sz w:val="22"/>
                <w:szCs w:val="22"/>
                <w:shd w:val="clear" w:color="auto" w:fill="FCFCFC"/>
              </w:rPr>
            </w:pPr>
            <w:r w:rsidRPr="00082B3B">
              <w:rPr>
                <w:rFonts w:asciiTheme="minorHAnsi" w:hAnsiTheme="minorHAnsi" w:cstheme="minorHAnsi"/>
                <w:spacing w:val="-5"/>
                <w:sz w:val="22"/>
                <w:szCs w:val="22"/>
                <w:shd w:val="clear" w:color="auto" w:fill="FCFCFC"/>
              </w:rPr>
              <w:t>Swansea University is characterised by the distinct values, culture and behaviours that lie at our core and underpin the key pillars of our university as outlined in the</w:t>
            </w:r>
            <w:r>
              <w:rPr>
                <w:rFonts w:asciiTheme="minorHAnsi" w:hAnsiTheme="minorHAnsi" w:cstheme="minorHAnsi"/>
                <w:spacing w:val="-5"/>
                <w:sz w:val="22"/>
                <w:szCs w:val="22"/>
                <w:shd w:val="clear" w:color="auto" w:fill="FCFCFC"/>
              </w:rPr>
              <w:t xml:space="preserve"> </w:t>
            </w:r>
            <w:hyperlink r:id="rId12" w:history="1">
              <w:r w:rsidRPr="0043035A">
                <w:rPr>
                  <w:rStyle w:val="Hyperlink"/>
                  <w:rFonts w:asciiTheme="minorHAnsi" w:hAnsiTheme="minorHAnsi" w:cstheme="minorHAnsi"/>
                  <w:spacing w:val="-5"/>
                  <w:sz w:val="22"/>
                  <w:szCs w:val="22"/>
                  <w:shd w:val="clear" w:color="auto" w:fill="FCFCFC"/>
                </w:rPr>
                <w:t>University’s vision and purpose.</w:t>
              </w:r>
            </w:hyperlink>
          </w:p>
          <w:p w14:paraId="048A16B9" w14:textId="4A71DADB" w:rsidR="00D1161F" w:rsidRPr="00D6193F" w:rsidRDefault="00DD7FB5" w:rsidP="00D1161F">
            <w:r w:rsidRPr="00DD7FB5">
              <w:rPr>
                <w:rFonts w:asciiTheme="minorHAnsi" w:hAnsiTheme="minorHAnsi" w:cstheme="minorHAnsi"/>
                <w:sz w:val="22"/>
                <w:szCs w:val="22"/>
              </w:rPr>
              <w:t xml:space="preserve">The post holder will join the Swansea University research team delivering the Innovate UK-funded PHEROCROP project. Working with academic, technical and industrial partners, the Research </w:t>
            </w:r>
            <w:r w:rsidR="00094B77">
              <w:rPr>
                <w:rFonts w:asciiTheme="minorHAnsi" w:hAnsiTheme="minorHAnsi" w:cstheme="minorHAnsi"/>
                <w:sz w:val="22"/>
                <w:szCs w:val="22"/>
              </w:rPr>
              <w:t>Officer</w:t>
            </w:r>
            <w:r w:rsidR="00094B77" w:rsidRPr="00DD7FB5">
              <w:rPr>
                <w:rFonts w:asciiTheme="minorHAnsi" w:hAnsiTheme="minorHAnsi" w:cstheme="minorHAnsi"/>
                <w:sz w:val="22"/>
                <w:szCs w:val="22"/>
              </w:rPr>
              <w:t xml:space="preserve"> </w:t>
            </w:r>
            <w:r w:rsidRPr="00DD7FB5">
              <w:rPr>
                <w:rFonts w:asciiTheme="minorHAnsi" w:hAnsiTheme="minorHAnsi" w:cstheme="minorHAnsi"/>
                <w:sz w:val="22"/>
                <w:szCs w:val="22"/>
              </w:rPr>
              <w:t>will support development and characterisation of biodegradable, microencapsulated, slow-release pheromone formulations for sustainable crop protection.</w:t>
            </w:r>
          </w:p>
          <w:p w14:paraId="2FD8B06F" w14:textId="3534138C" w:rsidR="00D1161F" w:rsidRPr="004C0E2C" w:rsidRDefault="00D1161F" w:rsidP="00555E6C">
            <w:pPr>
              <w:spacing w:after="240"/>
              <w:jc w:val="left"/>
              <w:rPr>
                <w:rFonts w:asciiTheme="minorHAnsi" w:hAnsiTheme="minorHAnsi" w:cstheme="minorHAnsi"/>
                <w:spacing w:val="-5"/>
                <w:sz w:val="22"/>
                <w:szCs w:val="22"/>
                <w:shd w:val="clear" w:color="auto" w:fill="FCFCFC"/>
              </w:rPr>
            </w:pPr>
          </w:p>
        </w:tc>
      </w:tr>
      <w:tr w:rsidR="005375DC" w14:paraId="23B95405" w14:textId="77777777" w:rsidTr="4BF429A5">
        <w:tc>
          <w:tcPr>
            <w:tcW w:w="1560" w:type="dxa"/>
            <w:shd w:val="clear" w:color="auto" w:fill="365F91" w:themeFill="accent1" w:themeFillShade="BF"/>
          </w:tcPr>
          <w:p w14:paraId="2C2D0801" w14:textId="77777777" w:rsidR="005375DC" w:rsidRPr="00F424B0" w:rsidRDefault="005375DC" w:rsidP="005375DC">
            <w:pPr>
              <w:spacing w:before="240" w:after="240"/>
              <w:rPr>
                <w:rFonts w:asciiTheme="minorHAnsi" w:hAnsiTheme="minorHAnsi"/>
                <w:b/>
                <w:color w:val="FFFFFF" w:themeColor="background1"/>
                <w:szCs w:val="24"/>
              </w:rPr>
            </w:pPr>
            <w:r w:rsidRPr="00F424B0">
              <w:rPr>
                <w:rFonts w:asciiTheme="minorHAnsi" w:hAnsiTheme="minorHAnsi"/>
                <w:b/>
                <w:color w:val="FFFFFF" w:themeColor="background1"/>
                <w:szCs w:val="24"/>
              </w:rPr>
              <w:t xml:space="preserve">Background information </w:t>
            </w:r>
          </w:p>
        </w:tc>
        <w:tc>
          <w:tcPr>
            <w:tcW w:w="9356" w:type="dxa"/>
          </w:tcPr>
          <w:p w14:paraId="61EF6341" w14:textId="59B15C74" w:rsidR="005375DC" w:rsidRPr="00D1161F" w:rsidRDefault="003A716F" w:rsidP="005375DC">
            <w:pPr>
              <w:rPr>
                <w:rStyle w:val="normaltextrun"/>
                <w:rFonts w:asciiTheme="minorHAnsi" w:hAnsiTheme="minorHAnsi" w:cstheme="minorHAnsi"/>
                <w:sz w:val="22"/>
                <w:szCs w:val="22"/>
                <w:bdr w:val="none" w:sz="0" w:space="0" w:color="auto" w:frame="1"/>
              </w:rPr>
            </w:pPr>
            <w:r w:rsidRPr="003A716F">
              <w:rPr>
                <w:rFonts w:asciiTheme="minorHAnsi" w:hAnsiTheme="minorHAnsi" w:cstheme="minorHAnsi"/>
                <w:sz w:val="22"/>
                <w:szCs w:val="22"/>
              </w:rPr>
              <w:t>PHEROCROP is a collaborative R&amp;D project developing a sprayable pheromone delivery system for integrated pest management in commercial horticulture. Swansea University's contribution focuses on formulation science and analytical testing. The experimental programme includes biodegradable polymer selection, formulation and microencapsulation, pheromone incorporation and compatibility, release behaviour, physical and storage stability, repeatability, and preparation of larger experimental batches for further validation.</w:t>
            </w:r>
          </w:p>
          <w:p w14:paraId="37BFA0D0" w14:textId="77777777" w:rsidR="005375DC" w:rsidRPr="00D1161F" w:rsidRDefault="005375DC" w:rsidP="005375DC">
            <w:pPr>
              <w:rPr>
                <w:rFonts w:asciiTheme="minorHAnsi" w:eastAsiaTheme="minorEastAsia" w:hAnsiTheme="minorHAnsi" w:cstheme="minorHAnsi"/>
                <w:kern w:val="24"/>
                <w:sz w:val="22"/>
                <w:szCs w:val="22"/>
                <w:lang w:eastAsia="en-GB"/>
              </w:rPr>
            </w:pPr>
          </w:p>
          <w:p w14:paraId="11527759" w14:textId="4D890A21" w:rsidR="005375DC" w:rsidRPr="00D1161F" w:rsidRDefault="005375DC" w:rsidP="005375DC">
            <w:pPr>
              <w:rPr>
                <w:rFonts w:asciiTheme="minorHAnsi" w:hAnsiTheme="minorHAnsi" w:cstheme="minorHAnsi"/>
                <w:sz w:val="22"/>
                <w:szCs w:val="22"/>
              </w:rPr>
            </w:pPr>
            <w:r w:rsidRPr="00D1161F">
              <w:rPr>
                <w:rStyle w:val="normaltextrun"/>
                <w:rFonts w:asciiTheme="minorHAnsi" w:hAnsiTheme="minorHAnsi" w:cstheme="minorHAnsi"/>
                <w:sz w:val="22"/>
                <w:szCs w:val="22"/>
                <w:shd w:val="clear" w:color="auto" w:fill="FFFFFF"/>
              </w:rPr>
              <w:t>Promoting the values and behaviours of the university, enhancing efficiency, effectiveness, quality, sustainability and inclusivity within the faculty, the post holder will put our students, staff, collaborators and community at the heart of the University, helping to deliver a culture and outcomes that we can all be proud of. </w:t>
            </w:r>
            <w:r w:rsidRPr="00D1161F">
              <w:rPr>
                <w:rStyle w:val="eop"/>
                <w:rFonts w:asciiTheme="minorHAnsi" w:hAnsiTheme="minorHAnsi" w:cstheme="minorHAnsi"/>
                <w:sz w:val="22"/>
                <w:szCs w:val="22"/>
                <w:shd w:val="clear" w:color="auto" w:fill="FFFFFF"/>
              </w:rPr>
              <w:t> </w:t>
            </w:r>
          </w:p>
        </w:tc>
      </w:tr>
      <w:tr w:rsidR="00185442" w14:paraId="18F6888A" w14:textId="77777777" w:rsidTr="4BF429A5">
        <w:tc>
          <w:tcPr>
            <w:tcW w:w="1560" w:type="dxa"/>
            <w:shd w:val="clear" w:color="auto" w:fill="365F91" w:themeFill="accent1" w:themeFillShade="BF"/>
            <w:vAlign w:val="center"/>
          </w:tcPr>
          <w:p w14:paraId="17D9109F" w14:textId="77777777" w:rsidR="00185442" w:rsidRPr="00F424B0" w:rsidRDefault="00185442" w:rsidP="00185442">
            <w:pPr>
              <w:jc w:val="left"/>
              <w:rPr>
                <w:rFonts w:asciiTheme="minorHAnsi" w:hAnsiTheme="minorHAnsi"/>
                <w:b/>
                <w:color w:val="FFFFFF" w:themeColor="background1"/>
                <w:szCs w:val="24"/>
              </w:rPr>
            </w:pPr>
            <w:r>
              <w:rPr>
                <w:rFonts w:asciiTheme="minorHAnsi" w:hAnsiTheme="minorHAnsi"/>
                <w:b/>
                <w:color w:val="FFFFFF" w:themeColor="background1"/>
                <w:szCs w:val="24"/>
              </w:rPr>
              <w:t>Main Purpose of Post</w:t>
            </w:r>
          </w:p>
          <w:p w14:paraId="7D5F5E34" w14:textId="77777777" w:rsidR="00185442" w:rsidRPr="00F424B0" w:rsidRDefault="00185442" w:rsidP="00185442">
            <w:pPr>
              <w:jc w:val="left"/>
              <w:rPr>
                <w:rFonts w:asciiTheme="minorHAnsi" w:hAnsiTheme="minorHAnsi"/>
                <w:b/>
                <w:color w:val="FFFFFF" w:themeColor="background1"/>
                <w:szCs w:val="24"/>
              </w:rPr>
            </w:pPr>
          </w:p>
        </w:tc>
        <w:tc>
          <w:tcPr>
            <w:tcW w:w="9356" w:type="dxa"/>
          </w:tcPr>
          <w:p w14:paraId="6D870031" w14:textId="77777777" w:rsidR="00EB0BD0" w:rsidRPr="00EB0BD0" w:rsidRDefault="00EB0BD0" w:rsidP="00EB0BD0">
            <w:pPr>
              <w:pStyle w:val="ListParagraph"/>
              <w:numPr>
                <w:ilvl w:val="0"/>
                <w:numId w:val="4"/>
              </w:numPr>
              <w:rPr>
                <w:rFonts w:asciiTheme="minorHAnsi" w:hAnsiTheme="minorHAnsi" w:cstheme="minorHAnsi"/>
              </w:rPr>
            </w:pPr>
            <w:r w:rsidRPr="00EB0BD0">
              <w:rPr>
                <w:rFonts w:asciiTheme="minorHAnsi" w:hAnsiTheme="minorHAnsi" w:cstheme="minorHAnsi"/>
              </w:rPr>
              <w:t>Plan and coordinate Swansea University's experimental activities in formulation design and analytical/stability testing.</w:t>
            </w:r>
          </w:p>
          <w:p w14:paraId="6F1F41D2" w14:textId="77777777" w:rsidR="00EB0BD0" w:rsidRPr="00EB0BD0" w:rsidRDefault="00EB0BD0" w:rsidP="00EB0BD0">
            <w:pPr>
              <w:pStyle w:val="ListParagraph"/>
              <w:numPr>
                <w:ilvl w:val="0"/>
                <w:numId w:val="4"/>
              </w:numPr>
              <w:rPr>
                <w:rFonts w:asciiTheme="minorHAnsi" w:hAnsiTheme="minorHAnsi" w:cstheme="minorHAnsi"/>
              </w:rPr>
            </w:pPr>
            <w:r w:rsidRPr="00EB0BD0">
              <w:rPr>
                <w:rFonts w:asciiTheme="minorHAnsi" w:hAnsiTheme="minorHAnsi" w:cstheme="minorHAnsi"/>
              </w:rPr>
              <w:t>Design experimental strategies for biodegradable polymer selection, microencapsulation, pheromone incorporation and controlled-release formulation.</w:t>
            </w:r>
          </w:p>
          <w:p w14:paraId="1D2D1665" w14:textId="77777777" w:rsidR="00EB0BD0" w:rsidRPr="00EB0BD0" w:rsidRDefault="00EB0BD0" w:rsidP="00EB0BD0">
            <w:pPr>
              <w:pStyle w:val="ListParagraph"/>
              <w:numPr>
                <w:ilvl w:val="0"/>
                <w:numId w:val="4"/>
              </w:numPr>
              <w:rPr>
                <w:rFonts w:asciiTheme="minorHAnsi" w:hAnsiTheme="minorHAnsi" w:cstheme="minorHAnsi"/>
              </w:rPr>
            </w:pPr>
            <w:r w:rsidRPr="00EB0BD0">
              <w:rPr>
                <w:rFonts w:asciiTheme="minorHAnsi" w:hAnsiTheme="minorHAnsi" w:cstheme="minorHAnsi"/>
              </w:rPr>
              <w:t>Develop and optimise protocols for formulation preparation, stability assessment, release kinetics and analytical characterisation.</w:t>
            </w:r>
          </w:p>
          <w:p w14:paraId="65C0D2F7" w14:textId="77777777" w:rsidR="00EB0BD0" w:rsidRPr="00EB0BD0" w:rsidRDefault="00EB0BD0" w:rsidP="00EB0BD0">
            <w:pPr>
              <w:pStyle w:val="ListParagraph"/>
              <w:numPr>
                <w:ilvl w:val="0"/>
                <w:numId w:val="4"/>
              </w:numPr>
              <w:rPr>
                <w:rFonts w:asciiTheme="minorHAnsi" w:hAnsiTheme="minorHAnsi" w:cstheme="minorHAnsi"/>
              </w:rPr>
            </w:pPr>
            <w:r w:rsidRPr="00EB0BD0">
              <w:rPr>
                <w:rFonts w:asciiTheme="minorHAnsi" w:hAnsiTheme="minorHAnsi" w:cstheme="minorHAnsi"/>
              </w:rPr>
              <w:t>Design robust experiments evaluating polymer type, composition, concentration and processing conditions.</w:t>
            </w:r>
          </w:p>
          <w:p w14:paraId="316A495D" w14:textId="77777777" w:rsidR="00EB0BD0" w:rsidRPr="00EB0BD0" w:rsidRDefault="00EB0BD0" w:rsidP="00EB0BD0">
            <w:pPr>
              <w:pStyle w:val="ListParagraph"/>
              <w:numPr>
                <w:ilvl w:val="0"/>
                <w:numId w:val="4"/>
              </w:numPr>
              <w:rPr>
                <w:rFonts w:asciiTheme="minorHAnsi" w:hAnsiTheme="minorHAnsi" w:cstheme="minorHAnsi"/>
              </w:rPr>
            </w:pPr>
            <w:r w:rsidRPr="00EB0BD0">
              <w:rPr>
                <w:rFonts w:asciiTheme="minorHAnsi" w:hAnsiTheme="minorHAnsi" w:cstheme="minorHAnsi"/>
              </w:rPr>
              <w:t>Analyse and interpret GC-FID/GC-MS and other analytical datasets and integrate analytical findings with formulation performance.</w:t>
            </w:r>
          </w:p>
          <w:p w14:paraId="558D4362" w14:textId="77777777" w:rsidR="00EB0BD0" w:rsidRPr="00EB0BD0" w:rsidRDefault="00EB0BD0" w:rsidP="00EB0BD0">
            <w:pPr>
              <w:pStyle w:val="ListParagraph"/>
              <w:numPr>
                <w:ilvl w:val="0"/>
                <w:numId w:val="4"/>
              </w:numPr>
              <w:rPr>
                <w:rFonts w:asciiTheme="minorHAnsi" w:hAnsiTheme="minorHAnsi" w:cstheme="minorHAnsi"/>
              </w:rPr>
            </w:pPr>
            <w:r w:rsidRPr="00EB0BD0">
              <w:rPr>
                <w:rFonts w:asciiTheme="minorHAnsi" w:hAnsiTheme="minorHAnsi" w:cstheme="minorHAnsi"/>
              </w:rPr>
              <w:t>Establish appropriate repeatability, quality-control, sample-management and research-data procedures.</w:t>
            </w:r>
          </w:p>
          <w:p w14:paraId="275EF533" w14:textId="77777777" w:rsidR="00EB0BD0" w:rsidRPr="00EB0BD0" w:rsidRDefault="00EB0BD0" w:rsidP="00EB0BD0">
            <w:pPr>
              <w:pStyle w:val="ListParagraph"/>
              <w:numPr>
                <w:ilvl w:val="0"/>
                <w:numId w:val="4"/>
              </w:numPr>
              <w:rPr>
                <w:rFonts w:asciiTheme="minorHAnsi" w:hAnsiTheme="minorHAnsi" w:cstheme="minorHAnsi"/>
              </w:rPr>
            </w:pPr>
            <w:r w:rsidRPr="00EB0BD0">
              <w:rPr>
                <w:rFonts w:asciiTheme="minorHAnsi" w:hAnsiTheme="minorHAnsi" w:cstheme="minorHAnsi"/>
              </w:rPr>
              <w:t>Troubleshoot technical problems and modify experimental approaches where necessary.</w:t>
            </w:r>
          </w:p>
          <w:p w14:paraId="00F15CE7" w14:textId="77777777" w:rsidR="00EB0BD0" w:rsidRPr="00EB0BD0" w:rsidRDefault="00EB0BD0" w:rsidP="00EB0BD0">
            <w:pPr>
              <w:pStyle w:val="ListParagraph"/>
              <w:numPr>
                <w:ilvl w:val="0"/>
                <w:numId w:val="4"/>
              </w:numPr>
              <w:rPr>
                <w:rFonts w:asciiTheme="minorHAnsi" w:hAnsiTheme="minorHAnsi" w:cstheme="minorHAnsi"/>
              </w:rPr>
            </w:pPr>
            <w:r w:rsidRPr="00EB0BD0">
              <w:rPr>
                <w:rFonts w:asciiTheme="minorHAnsi" w:hAnsiTheme="minorHAnsi" w:cstheme="minorHAnsi"/>
              </w:rPr>
              <w:t>Lead scientific down-selection and optimisation of candidate formulations with the academic lead and consortium partners.</w:t>
            </w:r>
          </w:p>
          <w:p w14:paraId="4685C64F" w14:textId="77777777" w:rsidR="00EB0BD0" w:rsidRPr="00EB0BD0" w:rsidRDefault="00EB0BD0" w:rsidP="00EB0BD0">
            <w:pPr>
              <w:pStyle w:val="ListParagraph"/>
              <w:numPr>
                <w:ilvl w:val="0"/>
                <w:numId w:val="4"/>
              </w:numPr>
              <w:rPr>
                <w:rFonts w:asciiTheme="minorHAnsi" w:hAnsiTheme="minorHAnsi" w:cstheme="minorHAnsi"/>
              </w:rPr>
            </w:pPr>
            <w:r w:rsidRPr="00EB0BD0">
              <w:rPr>
                <w:rFonts w:asciiTheme="minorHAnsi" w:hAnsiTheme="minorHAnsi" w:cstheme="minorHAnsi"/>
              </w:rPr>
              <w:lastRenderedPageBreak/>
              <w:t>Support preparation of larger formulation batches and development of preliminary scale-up/manufacturing and application protocols.</w:t>
            </w:r>
          </w:p>
          <w:p w14:paraId="1515ADFA" w14:textId="0CE5D9CE" w:rsidR="00EB0BD0" w:rsidRPr="00EB0BD0" w:rsidRDefault="00EB0BD0" w:rsidP="00EB0BD0">
            <w:pPr>
              <w:pStyle w:val="ListParagraph"/>
              <w:numPr>
                <w:ilvl w:val="0"/>
                <w:numId w:val="4"/>
              </w:numPr>
              <w:rPr>
                <w:rFonts w:asciiTheme="minorHAnsi" w:hAnsiTheme="minorHAnsi" w:cstheme="minorHAnsi"/>
              </w:rPr>
            </w:pPr>
            <w:r w:rsidRPr="00EB0BD0">
              <w:rPr>
                <w:rFonts w:asciiTheme="minorHAnsi" w:hAnsiTheme="minorHAnsi" w:cstheme="minorHAnsi"/>
              </w:rPr>
              <w:t>Provide day-to-day scientific guidance to other project personnel where appropriate.</w:t>
            </w:r>
          </w:p>
          <w:p w14:paraId="7BC016A0" w14:textId="77777777" w:rsidR="00EB0BD0" w:rsidRPr="00EB0BD0" w:rsidRDefault="00EB0BD0" w:rsidP="00EB0BD0">
            <w:pPr>
              <w:pStyle w:val="ListParagraph"/>
              <w:numPr>
                <w:ilvl w:val="0"/>
                <w:numId w:val="4"/>
              </w:numPr>
              <w:rPr>
                <w:rFonts w:asciiTheme="minorHAnsi" w:hAnsiTheme="minorHAnsi" w:cstheme="minorHAnsi"/>
              </w:rPr>
            </w:pPr>
            <w:r w:rsidRPr="00EB0BD0">
              <w:rPr>
                <w:rFonts w:asciiTheme="minorHAnsi" w:hAnsiTheme="minorHAnsi" w:cstheme="minorHAnsi"/>
              </w:rPr>
              <w:t>Coordinate laboratory activities and technical exchange with Crop IQ and other project partners.</w:t>
            </w:r>
          </w:p>
          <w:p w14:paraId="1330EAEB" w14:textId="77777777" w:rsidR="00EB0BD0" w:rsidRPr="00EB0BD0" w:rsidRDefault="00EB0BD0" w:rsidP="00EB0BD0">
            <w:pPr>
              <w:pStyle w:val="ListParagraph"/>
              <w:numPr>
                <w:ilvl w:val="0"/>
                <w:numId w:val="4"/>
              </w:numPr>
              <w:rPr>
                <w:rFonts w:asciiTheme="minorHAnsi" w:hAnsiTheme="minorHAnsi" w:cstheme="minorHAnsi"/>
              </w:rPr>
            </w:pPr>
            <w:r w:rsidRPr="00EB0BD0">
              <w:rPr>
                <w:rFonts w:asciiTheme="minorHAnsi" w:hAnsiTheme="minorHAnsi" w:cstheme="minorHAnsi"/>
              </w:rPr>
              <w:t>Monitor progress against Swansea University milestones and contribute to project planning and risk management.</w:t>
            </w:r>
          </w:p>
          <w:p w14:paraId="56B0F756" w14:textId="77777777" w:rsidR="00EB0BD0" w:rsidRPr="00EB0BD0" w:rsidRDefault="00EB0BD0" w:rsidP="00EB0BD0">
            <w:pPr>
              <w:pStyle w:val="ListParagraph"/>
              <w:numPr>
                <w:ilvl w:val="0"/>
                <w:numId w:val="4"/>
              </w:numPr>
              <w:rPr>
                <w:rFonts w:asciiTheme="minorHAnsi" w:hAnsiTheme="minorHAnsi" w:cstheme="minorHAnsi"/>
              </w:rPr>
            </w:pPr>
            <w:r w:rsidRPr="00EB0BD0">
              <w:rPr>
                <w:rFonts w:asciiTheme="minorHAnsi" w:hAnsiTheme="minorHAnsi" w:cstheme="minorHAnsi"/>
              </w:rPr>
              <w:t>Prepare technical reports, experimental summaries, presentations and material for project and Innovate UK reporting.</w:t>
            </w:r>
          </w:p>
          <w:p w14:paraId="5E0D8066" w14:textId="77777777" w:rsidR="00EB0BD0" w:rsidRPr="00EB0BD0" w:rsidRDefault="00EB0BD0" w:rsidP="00EB0BD0">
            <w:pPr>
              <w:pStyle w:val="ListParagraph"/>
              <w:numPr>
                <w:ilvl w:val="0"/>
                <w:numId w:val="4"/>
              </w:numPr>
              <w:rPr>
                <w:rFonts w:asciiTheme="minorHAnsi" w:hAnsiTheme="minorHAnsi" w:cstheme="minorHAnsi"/>
              </w:rPr>
            </w:pPr>
            <w:r w:rsidRPr="00EB0BD0">
              <w:rPr>
                <w:rFonts w:asciiTheme="minorHAnsi" w:hAnsiTheme="minorHAnsi" w:cstheme="minorHAnsi"/>
              </w:rPr>
              <w:t>Contribute to peer-reviewed publications, conference outputs, dissemination activities and future research proposals.</w:t>
            </w:r>
          </w:p>
          <w:p w14:paraId="4703A0F2" w14:textId="77777777" w:rsidR="00EB0BD0" w:rsidRPr="00EB0BD0" w:rsidRDefault="00EB0BD0" w:rsidP="00EB0BD0">
            <w:pPr>
              <w:pStyle w:val="ListParagraph"/>
              <w:numPr>
                <w:ilvl w:val="0"/>
                <w:numId w:val="4"/>
              </w:numPr>
              <w:rPr>
                <w:rFonts w:asciiTheme="minorHAnsi" w:hAnsiTheme="minorHAnsi" w:cstheme="minorHAnsi"/>
              </w:rPr>
            </w:pPr>
            <w:r w:rsidRPr="00EB0BD0">
              <w:rPr>
                <w:rFonts w:asciiTheme="minorHAnsi" w:hAnsiTheme="minorHAnsi" w:cstheme="minorHAnsi"/>
              </w:rPr>
              <w:t>Identify potentially commercially sensitive or protectable research outputs and handle project data according to consortium confidentiality and IP arrangements.</w:t>
            </w:r>
          </w:p>
          <w:p w14:paraId="71424039" w14:textId="77777777" w:rsidR="00EB0BD0" w:rsidRPr="00EB0BD0" w:rsidRDefault="00EB0BD0" w:rsidP="00EB0BD0">
            <w:pPr>
              <w:pStyle w:val="ListParagraph"/>
              <w:numPr>
                <w:ilvl w:val="0"/>
                <w:numId w:val="4"/>
              </w:numPr>
              <w:rPr>
                <w:rFonts w:asciiTheme="minorHAnsi" w:hAnsiTheme="minorHAnsi" w:cstheme="minorHAnsi"/>
              </w:rPr>
            </w:pPr>
            <w:r w:rsidRPr="00EB0BD0">
              <w:rPr>
                <w:rFonts w:asciiTheme="minorHAnsi" w:hAnsiTheme="minorHAnsi" w:cstheme="minorHAnsi"/>
              </w:rPr>
              <w:t xml:space="preserve">Ensure experimental activities comply with </w:t>
            </w:r>
            <w:proofErr w:type="gramStart"/>
            <w:r w:rsidRPr="00EB0BD0">
              <w:rPr>
                <w:rFonts w:asciiTheme="minorHAnsi" w:hAnsiTheme="minorHAnsi" w:cstheme="minorHAnsi"/>
              </w:rPr>
              <w:t>University</w:t>
            </w:r>
            <w:proofErr w:type="gramEnd"/>
            <w:r w:rsidRPr="00EB0BD0">
              <w:rPr>
                <w:rFonts w:asciiTheme="minorHAnsi" w:hAnsiTheme="minorHAnsi" w:cstheme="minorHAnsi"/>
              </w:rPr>
              <w:t xml:space="preserve"> health and safety, COSHH, risk assessment, research governance and data-management requirements.</w:t>
            </w:r>
          </w:p>
          <w:p w14:paraId="1025E608" w14:textId="4BA3396B" w:rsidR="00185442" w:rsidRPr="00D1161F" w:rsidRDefault="00185442" w:rsidP="00D1161F">
            <w:pPr>
              <w:ind w:left="360"/>
              <w:rPr>
                <w:rFonts w:asciiTheme="minorHAnsi" w:hAnsiTheme="minorHAnsi"/>
              </w:rPr>
            </w:pPr>
          </w:p>
        </w:tc>
      </w:tr>
      <w:tr w:rsidR="00185442" w14:paraId="701D7AC4" w14:textId="77777777" w:rsidTr="4BF429A5">
        <w:tc>
          <w:tcPr>
            <w:tcW w:w="1560" w:type="dxa"/>
            <w:shd w:val="clear" w:color="auto" w:fill="365F91" w:themeFill="accent1" w:themeFillShade="BF"/>
            <w:vAlign w:val="center"/>
          </w:tcPr>
          <w:p w14:paraId="44E0E27C" w14:textId="77777777" w:rsidR="00185442" w:rsidRDefault="00185442" w:rsidP="00185442">
            <w:pPr>
              <w:jc w:val="left"/>
              <w:rPr>
                <w:rFonts w:asciiTheme="minorHAnsi" w:hAnsiTheme="minorHAnsi"/>
                <w:b/>
                <w:color w:val="FFFFFF" w:themeColor="background1"/>
                <w:szCs w:val="24"/>
              </w:rPr>
            </w:pPr>
            <w:r>
              <w:rPr>
                <w:rFonts w:asciiTheme="minorHAnsi" w:hAnsiTheme="minorHAnsi"/>
                <w:b/>
                <w:color w:val="FFFFFF" w:themeColor="background1"/>
                <w:szCs w:val="24"/>
              </w:rPr>
              <w:lastRenderedPageBreak/>
              <w:t>General Duties</w:t>
            </w:r>
          </w:p>
        </w:tc>
        <w:tc>
          <w:tcPr>
            <w:tcW w:w="9356" w:type="dxa"/>
          </w:tcPr>
          <w:p w14:paraId="652B8481" w14:textId="77777777" w:rsidR="005E21E5" w:rsidRPr="005E21E5" w:rsidRDefault="005E21E5" w:rsidP="005E21E5">
            <w:pPr>
              <w:pStyle w:val="ListParagraph"/>
              <w:numPr>
                <w:ilvl w:val="0"/>
                <w:numId w:val="7"/>
              </w:numPr>
              <w:jc w:val="both"/>
              <w:rPr>
                <w:color w:val="000000" w:themeColor="text1"/>
              </w:rPr>
            </w:pPr>
            <w:r w:rsidRPr="005E21E5">
              <w:rPr>
                <w:color w:val="000000" w:themeColor="text1"/>
              </w:rPr>
              <w:t>Coordinate and manage own workload and contribute to the effective delivery of the project.</w:t>
            </w:r>
          </w:p>
          <w:p w14:paraId="51872F97" w14:textId="77777777" w:rsidR="005E21E5" w:rsidRPr="005E21E5" w:rsidRDefault="005E21E5" w:rsidP="005E21E5">
            <w:pPr>
              <w:pStyle w:val="ListParagraph"/>
              <w:numPr>
                <w:ilvl w:val="0"/>
                <w:numId w:val="7"/>
              </w:numPr>
              <w:jc w:val="both"/>
              <w:rPr>
                <w:color w:val="000000" w:themeColor="text1"/>
              </w:rPr>
            </w:pPr>
            <w:r w:rsidRPr="005E21E5">
              <w:rPr>
                <w:color w:val="000000" w:themeColor="text1"/>
              </w:rPr>
              <w:t>Fully engage with the University's Performance Enabling and Welsh language policies.</w:t>
            </w:r>
          </w:p>
          <w:p w14:paraId="4A398ED1" w14:textId="77777777" w:rsidR="005E21E5" w:rsidRPr="005E21E5" w:rsidRDefault="005E21E5" w:rsidP="005E21E5">
            <w:pPr>
              <w:pStyle w:val="ListParagraph"/>
              <w:numPr>
                <w:ilvl w:val="0"/>
                <w:numId w:val="7"/>
              </w:numPr>
              <w:jc w:val="both"/>
              <w:rPr>
                <w:color w:val="000000" w:themeColor="text1"/>
              </w:rPr>
            </w:pPr>
            <w:r w:rsidRPr="005E21E5">
              <w:rPr>
                <w:color w:val="000000" w:themeColor="text1"/>
              </w:rPr>
              <w:t>Promote equality and diversity in working practices and maintain positive working relationships.</w:t>
            </w:r>
          </w:p>
          <w:p w14:paraId="1D28D566" w14:textId="77777777" w:rsidR="005E21E5" w:rsidRPr="005E21E5" w:rsidRDefault="005E21E5" w:rsidP="005E21E5">
            <w:pPr>
              <w:pStyle w:val="ListParagraph"/>
              <w:numPr>
                <w:ilvl w:val="0"/>
                <w:numId w:val="7"/>
              </w:numPr>
              <w:jc w:val="both"/>
              <w:rPr>
                <w:color w:val="000000" w:themeColor="text1"/>
              </w:rPr>
            </w:pPr>
            <w:r w:rsidRPr="005E21E5">
              <w:rPr>
                <w:color w:val="000000" w:themeColor="text1"/>
              </w:rPr>
              <w:t>Conduct activities in accordance with the University's environmental requirements and Sustainability Policy.</w:t>
            </w:r>
          </w:p>
          <w:p w14:paraId="428F6BFE" w14:textId="77777777" w:rsidR="005E21E5" w:rsidRPr="005E21E5" w:rsidRDefault="005E21E5" w:rsidP="005E21E5">
            <w:pPr>
              <w:pStyle w:val="ListParagraph"/>
              <w:numPr>
                <w:ilvl w:val="0"/>
                <w:numId w:val="7"/>
              </w:numPr>
              <w:jc w:val="both"/>
              <w:rPr>
                <w:color w:val="000000" w:themeColor="text1"/>
              </w:rPr>
            </w:pPr>
            <w:r w:rsidRPr="005E21E5">
              <w:rPr>
                <w:color w:val="000000" w:themeColor="text1"/>
              </w:rPr>
              <w:t>Contribute to continual improvement of health and safety performance and a positive health and safety culture.</w:t>
            </w:r>
          </w:p>
          <w:p w14:paraId="132EC31F" w14:textId="77777777" w:rsidR="005E21E5" w:rsidRPr="005E21E5" w:rsidRDefault="005E21E5" w:rsidP="005E21E5">
            <w:pPr>
              <w:pStyle w:val="ListParagraph"/>
              <w:numPr>
                <w:ilvl w:val="0"/>
                <w:numId w:val="7"/>
              </w:numPr>
              <w:jc w:val="both"/>
              <w:rPr>
                <w:color w:val="000000" w:themeColor="text1"/>
              </w:rPr>
            </w:pPr>
            <w:r w:rsidRPr="005E21E5">
              <w:rPr>
                <w:color w:val="000000" w:themeColor="text1"/>
              </w:rPr>
              <w:t>Ensure risk management is integral to decision making and comply with the University's Risk Management Policy.</w:t>
            </w:r>
          </w:p>
          <w:p w14:paraId="75704BEB" w14:textId="77777777" w:rsidR="00185442" w:rsidRPr="00687681" w:rsidRDefault="00185442" w:rsidP="00185442">
            <w:pPr>
              <w:rPr>
                <w:rFonts w:asciiTheme="minorHAnsi" w:hAnsiTheme="minorHAnsi"/>
                <w:szCs w:val="24"/>
              </w:rPr>
            </w:pPr>
          </w:p>
        </w:tc>
      </w:tr>
      <w:tr w:rsidR="00185442" w14:paraId="6D3010A1" w14:textId="77777777" w:rsidTr="4BF429A5">
        <w:tc>
          <w:tcPr>
            <w:tcW w:w="1560" w:type="dxa"/>
            <w:shd w:val="clear" w:color="auto" w:fill="365F91" w:themeFill="accent1" w:themeFillShade="BF"/>
            <w:vAlign w:val="center"/>
          </w:tcPr>
          <w:p w14:paraId="35FBAFE8" w14:textId="3E2011A3" w:rsidR="00185442" w:rsidRPr="00F424B0" w:rsidRDefault="00185442" w:rsidP="00185442">
            <w:pPr>
              <w:jc w:val="left"/>
              <w:rPr>
                <w:rFonts w:asciiTheme="minorHAnsi" w:hAnsiTheme="minorHAnsi"/>
                <w:b/>
                <w:color w:val="FFFFFF" w:themeColor="background1"/>
                <w:szCs w:val="24"/>
              </w:rPr>
            </w:pPr>
            <w:r>
              <w:rPr>
                <w:rFonts w:asciiTheme="minorHAnsi" w:hAnsiTheme="minorHAnsi"/>
                <w:b/>
                <w:color w:val="FFFFFF" w:themeColor="background1"/>
                <w:szCs w:val="24"/>
              </w:rPr>
              <w:t>Professional Services Values</w:t>
            </w:r>
          </w:p>
        </w:tc>
        <w:tc>
          <w:tcPr>
            <w:tcW w:w="9356" w:type="dxa"/>
          </w:tcPr>
          <w:p w14:paraId="1398371E" w14:textId="388E2CE6" w:rsidR="00185442" w:rsidRPr="00735118" w:rsidRDefault="00185442" w:rsidP="00185442">
            <w:pPr>
              <w:spacing w:before="100" w:beforeAutospacing="1" w:after="100" w:afterAutospacing="1"/>
              <w:rPr>
                <w:rFonts w:asciiTheme="minorHAnsi" w:hAnsiTheme="minorHAnsi"/>
                <w:sz w:val="22"/>
                <w:szCs w:val="22"/>
              </w:rPr>
            </w:pPr>
            <w:r w:rsidRPr="00735118">
              <w:rPr>
                <w:rFonts w:asciiTheme="minorHAnsi" w:hAnsiTheme="minorHAnsi"/>
                <w:sz w:val="22"/>
                <w:szCs w:val="22"/>
              </w:rPr>
              <w:t>All Professional Services areas at Swansea University operate to a defined set of Core Values (</w:t>
            </w:r>
            <w:hyperlink r:id="rId13" w:history="1">
              <w:r>
                <w:rPr>
                  <w:rStyle w:val="Hyperlink"/>
                  <w:rFonts w:asciiTheme="minorHAnsi" w:hAnsiTheme="minorHAnsi"/>
                  <w:sz w:val="22"/>
                  <w:szCs w:val="22"/>
                </w:rPr>
                <w:t>http://www.swansea.ac.uk/the-university/professional-services-values/</w:t>
              </w:r>
            </w:hyperlink>
            <w:r w:rsidRPr="00735118">
              <w:rPr>
                <w:rFonts w:asciiTheme="minorHAnsi" w:hAnsiTheme="minorHAnsi"/>
                <w:sz w:val="22"/>
                <w:szCs w:val="22"/>
              </w:rPr>
              <w:t xml:space="preserve">) and it is an expectation that everyone </w:t>
            </w:r>
            <w:proofErr w:type="gramStart"/>
            <w:r w:rsidRPr="00735118">
              <w:rPr>
                <w:rFonts w:asciiTheme="minorHAnsi" w:hAnsiTheme="minorHAnsi"/>
                <w:sz w:val="22"/>
                <w:szCs w:val="22"/>
              </w:rPr>
              <w:t>is able to</w:t>
            </w:r>
            <w:proofErr w:type="gramEnd"/>
            <w:r w:rsidRPr="00735118">
              <w:rPr>
                <w:rFonts w:asciiTheme="minorHAnsi" w:hAnsiTheme="minorHAnsi"/>
                <w:sz w:val="22"/>
                <w:szCs w:val="22"/>
              </w:rPr>
              <w:t xml:space="preserve"> demonstrate a commitment to these values from the point of application through to the </w:t>
            </w:r>
            <w:proofErr w:type="gramStart"/>
            <w:r w:rsidRPr="00735118">
              <w:rPr>
                <w:rFonts w:asciiTheme="minorHAnsi" w:hAnsiTheme="minorHAnsi"/>
                <w:sz w:val="22"/>
                <w:szCs w:val="22"/>
              </w:rPr>
              <w:t>day to day</w:t>
            </w:r>
            <w:proofErr w:type="gramEnd"/>
            <w:r w:rsidRPr="00735118">
              <w:rPr>
                <w:rFonts w:asciiTheme="minorHAnsi" w:hAnsiTheme="minorHAnsi"/>
                <w:sz w:val="22"/>
                <w:szCs w:val="22"/>
              </w:rPr>
              <w:t xml:space="preserve"> delivery of their roles. Commitment to our values at Swansea University supports us in promoting equality and valuing diversity to utilise all the talent that we have.</w:t>
            </w:r>
            <w:r>
              <w:rPr>
                <w:rFonts w:asciiTheme="minorHAnsi" w:hAnsiTheme="minorHAnsi"/>
                <w:sz w:val="22"/>
                <w:szCs w:val="22"/>
              </w:rPr>
              <w:t xml:space="preserve"> Our </w:t>
            </w:r>
            <w:r w:rsidRPr="00735118">
              <w:rPr>
                <w:rFonts w:asciiTheme="minorHAnsi" w:hAnsiTheme="minorHAnsi"/>
                <w:sz w:val="22"/>
                <w:szCs w:val="22"/>
              </w:rPr>
              <w:t>values are:</w:t>
            </w:r>
          </w:p>
          <w:p w14:paraId="51873996" w14:textId="77777777" w:rsidR="00185442" w:rsidRPr="009505FD" w:rsidRDefault="00185442" w:rsidP="00185442">
            <w:pPr>
              <w:spacing w:before="100" w:beforeAutospacing="1"/>
              <w:jc w:val="left"/>
              <w:rPr>
                <w:rFonts w:asciiTheme="minorHAnsi" w:hAnsiTheme="minorHAnsi"/>
                <w:sz w:val="22"/>
                <w:szCs w:val="22"/>
              </w:rPr>
            </w:pPr>
            <w:r w:rsidRPr="009505FD">
              <w:rPr>
                <w:rFonts w:asciiTheme="minorHAnsi" w:hAnsiTheme="minorHAnsi"/>
                <w:b/>
                <w:bCs/>
                <w:sz w:val="22"/>
                <w:szCs w:val="22"/>
              </w:rPr>
              <w:t>We are Professional</w:t>
            </w:r>
            <w:r w:rsidRPr="009505FD">
              <w:rPr>
                <w:rFonts w:asciiTheme="minorHAnsi" w:hAnsiTheme="minorHAnsi"/>
                <w:sz w:val="22"/>
                <w:szCs w:val="22"/>
              </w:rPr>
              <w:br/>
              <w:t>We take pride in applying our knowledge, skills, creativity, integrity and judgement to deliver innovative, effective, efficient services and solutions of excellent quality</w:t>
            </w:r>
          </w:p>
          <w:p w14:paraId="4BB91877" w14:textId="77777777" w:rsidR="00185442" w:rsidRDefault="00185442" w:rsidP="00185442">
            <w:pPr>
              <w:jc w:val="left"/>
              <w:rPr>
                <w:rFonts w:asciiTheme="minorHAnsi" w:hAnsiTheme="minorHAnsi"/>
                <w:b/>
                <w:bCs/>
                <w:sz w:val="22"/>
                <w:szCs w:val="22"/>
              </w:rPr>
            </w:pPr>
          </w:p>
          <w:p w14:paraId="16EC796E" w14:textId="77777777" w:rsidR="00185442" w:rsidRPr="009505FD" w:rsidRDefault="00185442" w:rsidP="00185442">
            <w:pPr>
              <w:spacing w:after="100" w:afterAutospacing="1"/>
              <w:jc w:val="left"/>
              <w:rPr>
                <w:rFonts w:asciiTheme="minorHAnsi" w:hAnsiTheme="minorHAnsi"/>
                <w:sz w:val="22"/>
                <w:szCs w:val="22"/>
              </w:rPr>
            </w:pPr>
            <w:r w:rsidRPr="009505FD">
              <w:rPr>
                <w:rFonts w:asciiTheme="minorHAnsi" w:hAnsiTheme="minorHAnsi"/>
                <w:b/>
                <w:bCs/>
                <w:sz w:val="22"/>
                <w:szCs w:val="22"/>
              </w:rPr>
              <w:t>We Work Together</w:t>
            </w:r>
            <w:r w:rsidRPr="009505FD">
              <w:rPr>
                <w:rFonts w:asciiTheme="minorHAnsi" w:hAnsiTheme="minorHAnsi"/>
                <w:sz w:val="22"/>
                <w:szCs w:val="22"/>
              </w:rPr>
              <w:t xml:space="preserve">         </w:t>
            </w:r>
            <w:r w:rsidRPr="009505FD">
              <w:rPr>
                <w:rFonts w:asciiTheme="minorHAnsi" w:hAnsiTheme="minorHAnsi"/>
                <w:sz w:val="22"/>
                <w:szCs w:val="22"/>
              </w:rPr>
              <w:br/>
              <w:t>We take pride in working in a proactive, collaborative environment of equality, trust, respect, co-operation and challenge to deliver services that strive to exceed the needs and expectations of customers.</w:t>
            </w:r>
          </w:p>
          <w:p w14:paraId="08FB2F88" w14:textId="77777777" w:rsidR="00185442" w:rsidRPr="009505FD" w:rsidRDefault="00185442" w:rsidP="00185442">
            <w:pPr>
              <w:spacing w:before="100" w:beforeAutospacing="1" w:after="100" w:afterAutospacing="1"/>
              <w:jc w:val="left"/>
              <w:rPr>
                <w:rFonts w:asciiTheme="minorHAnsi" w:hAnsiTheme="minorHAnsi"/>
                <w:sz w:val="22"/>
                <w:szCs w:val="22"/>
              </w:rPr>
            </w:pPr>
            <w:r w:rsidRPr="009505FD">
              <w:rPr>
                <w:rFonts w:asciiTheme="minorHAnsi" w:hAnsiTheme="minorHAnsi"/>
                <w:b/>
                <w:bCs/>
                <w:sz w:val="22"/>
                <w:szCs w:val="22"/>
              </w:rPr>
              <w:t>We Care</w:t>
            </w:r>
            <w:r w:rsidRPr="009505FD">
              <w:rPr>
                <w:rFonts w:asciiTheme="minorHAnsi" w:hAnsiTheme="minorHAnsi"/>
                <w:sz w:val="22"/>
                <w:szCs w:val="22"/>
              </w:rPr>
              <w:br/>
              <w:t>We take responsibility for listening, understanding and responding flexibly to our students, colleagues, external partners and the public so that every contact they have with us is a personalised and positive experience.</w:t>
            </w:r>
          </w:p>
          <w:p w14:paraId="275B1B39" w14:textId="77777777" w:rsidR="00185442" w:rsidRPr="00351936" w:rsidRDefault="00185442" w:rsidP="00185442">
            <w:pPr>
              <w:spacing w:before="100" w:beforeAutospacing="1"/>
              <w:jc w:val="left"/>
              <w:rPr>
                <w:rFonts w:asciiTheme="minorHAnsi" w:hAnsiTheme="minorHAnsi"/>
                <w:sz w:val="22"/>
                <w:szCs w:val="22"/>
                <w:lang w:val="en-IE"/>
              </w:rPr>
            </w:pPr>
            <w:r w:rsidRPr="009505FD">
              <w:rPr>
                <w:rFonts w:asciiTheme="minorHAnsi" w:hAnsiTheme="minorHAnsi"/>
                <w:sz w:val="22"/>
                <w:szCs w:val="22"/>
              </w:rPr>
              <w:t>Commitment to our values at Swansea University supports us in promoting equality and valuing diversity to utilise all the talent that we have.</w:t>
            </w:r>
          </w:p>
        </w:tc>
      </w:tr>
      <w:tr w:rsidR="00185442" w14:paraId="66CCF289" w14:textId="77777777" w:rsidTr="4BF429A5">
        <w:tc>
          <w:tcPr>
            <w:tcW w:w="1560" w:type="dxa"/>
            <w:shd w:val="clear" w:color="auto" w:fill="365F91" w:themeFill="accent1" w:themeFillShade="BF"/>
            <w:vAlign w:val="center"/>
          </w:tcPr>
          <w:p w14:paraId="1F74452A" w14:textId="77777777" w:rsidR="00185442" w:rsidRPr="00F424B0" w:rsidRDefault="00185442" w:rsidP="00185442">
            <w:pPr>
              <w:spacing w:before="240" w:after="240"/>
              <w:jc w:val="left"/>
              <w:rPr>
                <w:rFonts w:asciiTheme="minorHAnsi" w:hAnsiTheme="minorHAnsi"/>
                <w:b/>
                <w:color w:val="FFFFFF" w:themeColor="background1"/>
                <w:szCs w:val="24"/>
              </w:rPr>
            </w:pPr>
            <w:r>
              <w:lastRenderedPageBreak/>
              <w:br w:type="page"/>
            </w:r>
            <w:r w:rsidRPr="00F424B0">
              <w:rPr>
                <w:rFonts w:asciiTheme="minorHAnsi" w:hAnsiTheme="minorHAnsi"/>
                <w:b/>
                <w:color w:val="FFFFFF" w:themeColor="background1"/>
                <w:szCs w:val="24"/>
              </w:rPr>
              <w:t>Person Specification</w:t>
            </w:r>
          </w:p>
          <w:p w14:paraId="4A8E1966" w14:textId="77777777" w:rsidR="00185442" w:rsidRPr="00790AC8" w:rsidRDefault="00185442" w:rsidP="00185442">
            <w:pPr>
              <w:jc w:val="left"/>
              <w:rPr>
                <w:rFonts w:asciiTheme="minorHAnsi" w:hAnsiTheme="minorHAnsi"/>
                <w:color w:val="FFFFFF" w:themeColor="background1"/>
                <w:szCs w:val="24"/>
              </w:rPr>
            </w:pPr>
          </w:p>
        </w:tc>
        <w:tc>
          <w:tcPr>
            <w:tcW w:w="9356" w:type="dxa"/>
          </w:tcPr>
          <w:p w14:paraId="1AD889EA" w14:textId="77777777" w:rsidR="0064439F" w:rsidRPr="0064439F" w:rsidRDefault="0064439F" w:rsidP="0064439F">
            <w:pPr>
              <w:pStyle w:val="paragraph"/>
              <w:numPr>
                <w:ilvl w:val="0"/>
                <w:numId w:val="8"/>
              </w:numPr>
              <w:jc w:val="both"/>
              <w:textAlignment w:val="baseline"/>
              <w:rPr>
                <w:rFonts w:ascii="Calibri" w:hAnsi="Calibri" w:cs="Calibri"/>
                <w:sz w:val="22"/>
                <w:szCs w:val="22"/>
              </w:rPr>
            </w:pPr>
            <w:r w:rsidRPr="0064439F">
              <w:rPr>
                <w:rFonts w:ascii="Calibri" w:hAnsi="Calibri" w:cs="Calibri"/>
                <w:sz w:val="22"/>
                <w:szCs w:val="22"/>
              </w:rPr>
              <w:t>A PhD in Chemistry, Chemical Engineering, Materials Science, Polymer Science, Formulation Science, Pharmaceutical Science or a closely related discipline, or equivalent substantial research experience.</w:t>
            </w:r>
          </w:p>
          <w:p w14:paraId="002F9F24" w14:textId="6155C44A" w:rsidR="0064439F" w:rsidRPr="0064439F" w:rsidRDefault="0064439F" w:rsidP="0064439F">
            <w:pPr>
              <w:pStyle w:val="paragraph"/>
              <w:numPr>
                <w:ilvl w:val="0"/>
                <w:numId w:val="8"/>
              </w:numPr>
              <w:jc w:val="both"/>
              <w:textAlignment w:val="baseline"/>
              <w:rPr>
                <w:rFonts w:ascii="Calibri" w:hAnsi="Calibri" w:cs="Calibri"/>
                <w:sz w:val="22"/>
                <w:szCs w:val="22"/>
              </w:rPr>
            </w:pPr>
            <w:r w:rsidRPr="0064439F">
              <w:rPr>
                <w:rFonts w:ascii="Calibri" w:hAnsi="Calibri" w:cs="Calibri"/>
                <w:sz w:val="22"/>
                <w:szCs w:val="22"/>
              </w:rPr>
              <w:t xml:space="preserve">Demonstrable research experience in formulation development, polymer/materials characterisation, controlled-release systems, analytical chemistry or a </w:t>
            </w:r>
            <w:proofErr w:type="gramStart"/>
            <w:r w:rsidRPr="0064439F">
              <w:rPr>
                <w:rFonts w:ascii="Calibri" w:hAnsi="Calibri" w:cs="Calibri"/>
                <w:sz w:val="22"/>
                <w:szCs w:val="22"/>
              </w:rPr>
              <w:t>closely related field</w:t>
            </w:r>
            <w:r w:rsidR="00094B77">
              <w:rPr>
                <w:rFonts w:ascii="Calibri" w:hAnsi="Calibri" w:cs="Calibri"/>
                <w:sz w:val="22"/>
                <w:szCs w:val="22"/>
              </w:rPr>
              <w:t>s</w:t>
            </w:r>
            <w:proofErr w:type="gramEnd"/>
            <w:r w:rsidRPr="0064439F">
              <w:rPr>
                <w:rFonts w:ascii="Calibri" w:hAnsi="Calibri" w:cs="Calibri"/>
                <w:sz w:val="22"/>
                <w:szCs w:val="22"/>
              </w:rPr>
              <w:t>.</w:t>
            </w:r>
          </w:p>
          <w:p w14:paraId="3DF8E658" w14:textId="77777777" w:rsidR="0064439F" w:rsidRPr="0064439F" w:rsidRDefault="0064439F" w:rsidP="0064439F">
            <w:pPr>
              <w:pStyle w:val="paragraph"/>
              <w:numPr>
                <w:ilvl w:val="0"/>
                <w:numId w:val="8"/>
              </w:numPr>
              <w:jc w:val="both"/>
              <w:textAlignment w:val="baseline"/>
              <w:rPr>
                <w:rFonts w:ascii="Calibri" w:hAnsi="Calibri" w:cs="Calibri"/>
                <w:sz w:val="22"/>
                <w:szCs w:val="22"/>
              </w:rPr>
            </w:pPr>
            <w:r w:rsidRPr="0064439F">
              <w:rPr>
                <w:rFonts w:ascii="Calibri" w:hAnsi="Calibri" w:cs="Calibri"/>
                <w:sz w:val="22"/>
                <w:szCs w:val="22"/>
              </w:rPr>
              <w:t>Experience of independent experimental design, method development and interpretation of complex datasets.</w:t>
            </w:r>
          </w:p>
          <w:p w14:paraId="10A995A4" w14:textId="77777777" w:rsidR="0064439F" w:rsidRPr="0064439F" w:rsidRDefault="0064439F" w:rsidP="0064439F">
            <w:pPr>
              <w:pStyle w:val="paragraph"/>
              <w:numPr>
                <w:ilvl w:val="0"/>
                <w:numId w:val="8"/>
              </w:numPr>
              <w:jc w:val="both"/>
              <w:textAlignment w:val="baseline"/>
              <w:rPr>
                <w:rFonts w:ascii="Calibri" w:hAnsi="Calibri" w:cs="Calibri"/>
                <w:sz w:val="22"/>
                <w:szCs w:val="22"/>
              </w:rPr>
            </w:pPr>
            <w:r w:rsidRPr="0064439F">
              <w:rPr>
                <w:rFonts w:ascii="Calibri" w:hAnsi="Calibri" w:cs="Calibri"/>
                <w:sz w:val="22"/>
                <w:szCs w:val="22"/>
              </w:rPr>
              <w:t>Ability to develop, optimise and troubleshoot laboratory methods independently.</w:t>
            </w:r>
          </w:p>
          <w:p w14:paraId="54DE6402" w14:textId="77777777" w:rsidR="0064439F" w:rsidRPr="0064439F" w:rsidRDefault="0064439F" w:rsidP="0064439F">
            <w:pPr>
              <w:pStyle w:val="paragraph"/>
              <w:numPr>
                <w:ilvl w:val="0"/>
                <w:numId w:val="8"/>
              </w:numPr>
              <w:jc w:val="both"/>
              <w:textAlignment w:val="baseline"/>
              <w:rPr>
                <w:rFonts w:ascii="Calibri" w:hAnsi="Calibri" w:cs="Calibri"/>
                <w:sz w:val="22"/>
                <w:szCs w:val="22"/>
              </w:rPr>
            </w:pPr>
            <w:r w:rsidRPr="0064439F">
              <w:rPr>
                <w:rFonts w:ascii="Calibri" w:hAnsi="Calibri" w:cs="Calibri"/>
                <w:sz w:val="22"/>
                <w:szCs w:val="22"/>
              </w:rPr>
              <w:t>Strong analytical, quantitative and scientific communication skills.</w:t>
            </w:r>
          </w:p>
          <w:p w14:paraId="72AF79BD" w14:textId="77777777" w:rsidR="0064439F" w:rsidRPr="0064439F" w:rsidRDefault="0064439F" w:rsidP="0064439F">
            <w:pPr>
              <w:pStyle w:val="paragraph"/>
              <w:numPr>
                <w:ilvl w:val="0"/>
                <w:numId w:val="8"/>
              </w:numPr>
              <w:jc w:val="both"/>
              <w:textAlignment w:val="baseline"/>
              <w:rPr>
                <w:rFonts w:ascii="Calibri" w:hAnsi="Calibri" w:cs="Calibri"/>
                <w:sz w:val="22"/>
                <w:szCs w:val="22"/>
              </w:rPr>
            </w:pPr>
            <w:r w:rsidRPr="0064439F">
              <w:rPr>
                <w:rFonts w:ascii="Calibri" w:hAnsi="Calibri" w:cs="Calibri"/>
                <w:sz w:val="22"/>
                <w:szCs w:val="22"/>
              </w:rPr>
              <w:t>Ability to plan and coordinate research activities against milestones and project deadlines.</w:t>
            </w:r>
          </w:p>
          <w:p w14:paraId="50DE3FC5" w14:textId="77777777" w:rsidR="0064439F" w:rsidRPr="0064439F" w:rsidRDefault="0064439F" w:rsidP="0064439F">
            <w:pPr>
              <w:pStyle w:val="paragraph"/>
              <w:numPr>
                <w:ilvl w:val="0"/>
                <w:numId w:val="8"/>
              </w:numPr>
              <w:jc w:val="both"/>
              <w:textAlignment w:val="baseline"/>
              <w:rPr>
                <w:rFonts w:ascii="Calibri" w:hAnsi="Calibri" w:cs="Calibri"/>
                <w:sz w:val="22"/>
                <w:szCs w:val="22"/>
              </w:rPr>
            </w:pPr>
            <w:r w:rsidRPr="0064439F">
              <w:rPr>
                <w:rFonts w:ascii="Calibri" w:hAnsi="Calibri" w:cs="Calibri"/>
                <w:sz w:val="22"/>
                <w:szCs w:val="22"/>
              </w:rPr>
              <w:t>Ability to prepare high-quality scientific and technical reports for academic and industrial audiences.</w:t>
            </w:r>
          </w:p>
          <w:p w14:paraId="794148FF" w14:textId="77777777" w:rsidR="0064439F" w:rsidRPr="0064439F" w:rsidRDefault="0064439F" w:rsidP="0064439F">
            <w:pPr>
              <w:pStyle w:val="paragraph"/>
              <w:numPr>
                <w:ilvl w:val="0"/>
                <w:numId w:val="8"/>
              </w:numPr>
              <w:jc w:val="both"/>
              <w:textAlignment w:val="baseline"/>
              <w:rPr>
                <w:rFonts w:ascii="Calibri" w:hAnsi="Calibri" w:cs="Calibri"/>
                <w:sz w:val="22"/>
                <w:szCs w:val="22"/>
              </w:rPr>
            </w:pPr>
            <w:r w:rsidRPr="0064439F">
              <w:rPr>
                <w:rFonts w:ascii="Calibri" w:hAnsi="Calibri" w:cs="Calibri"/>
                <w:sz w:val="22"/>
                <w:szCs w:val="22"/>
              </w:rPr>
              <w:t>Ability to provide scientific guidance to junior research or technical staff.</w:t>
            </w:r>
          </w:p>
          <w:p w14:paraId="589A5612" w14:textId="77777777" w:rsidR="0064439F" w:rsidRPr="0064439F" w:rsidRDefault="0064439F" w:rsidP="0064439F">
            <w:pPr>
              <w:pStyle w:val="paragraph"/>
              <w:numPr>
                <w:ilvl w:val="0"/>
                <w:numId w:val="8"/>
              </w:numPr>
              <w:jc w:val="both"/>
              <w:textAlignment w:val="baseline"/>
              <w:rPr>
                <w:rFonts w:ascii="Calibri" w:hAnsi="Calibri" w:cs="Calibri"/>
                <w:sz w:val="22"/>
                <w:szCs w:val="22"/>
              </w:rPr>
            </w:pPr>
            <w:r w:rsidRPr="0064439F">
              <w:rPr>
                <w:rFonts w:ascii="Calibri" w:hAnsi="Calibri" w:cs="Calibri"/>
                <w:sz w:val="22"/>
                <w:szCs w:val="22"/>
              </w:rPr>
              <w:t>Good understanding of laboratory health and safety, COSHH, risk assessment and research-data management.</w:t>
            </w:r>
          </w:p>
          <w:p w14:paraId="33E4DF0F" w14:textId="77777777" w:rsidR="0064439F" w:rsidRPr="0064439F" w:rsidRDefault="0064439F" w:rsidP="0064439F">
            <w:pPr>
              <w:pStyle w:val="paragraph"/>
              <w:numPr>
                <w:ilvl w:val="0"/>
                <w:numId w:val="8"/>
              </w:numPr>
              <w:jc w:val="both"/>
              <w:textAlignment w:val="baseline"/>
              <w:rPr>
                <w:rFonts w:ascii="Calibri" w:hAnsi="Calibri" w:cs="Calibri"/>
                <w:sz w:val="22"/>
                <w:szCs w:val="22"/>
              </w:rPr>
            </w:pPr>
            <w:r w:rsidRPr="0064439F">
              <w:rPr>
                <w:rFonts w:ascii="Calibri" w:hAnsi="Calibri" w:cs="Calibri"/>
                <w:sz w:val="22"/>
                <w:szCs w:val="22"/>
              </w:rPr>
              <w:t>Ability to work effectively across a multidisciplinary academic-industry consortium.</w:t>
            </w:r>
          </w:p>
          <w:p w14:paraId="6E4E1937" w14:textId="77777777" w:rsidR="0064439F" w:rsidRPr="0064439F" w:rsidRDefault="0064439F" w:rsidP="0064439F">
            <w:pPr>
              <w:pStyle w:val="paragraph"/>
              <w:ind w:left="360"/>
              <w:jc w:val="both"/>
              <w:textAlignment w:val="baseline"/>
              <w:rPr>
                <w:rFonts w:ascii="Calibri" w:hAnsi="Calibri" w:cs="Calibri"/>
                <w:sz w:val="22"/>
                <w:szCs w:val="22"/>
              </w:rPr>
            </w:pPr>
            <w:r w:rsidRPr="0064439F">
              <w:rPr>
                <w:rFonts w:ascii="Calibri" w:hAnsi="Calibri" w:cs="Calibri"/>
                <w:b/>
                <w:bCs/>
                <w:sz w:val="22"/>
                <w:szCs w:val="22"/>
              </w:rPr>
              <w:t>Welsh Language</w:t>
            </w:r>
          </w:p>
          <w:p w14:paraId="452A39DB" w14:textId="77777777" w:rsidR="0064439F" w:rsidRPr="0064439F" w:rsidRDefault="0064439F" w:rsidP="0064439F">
            <w:pPr>
              <w:pStyle w:val="paragraph"/>
              <w:jc w:val="both"/>
              <w:textAlignment w:val="baseline"/>
              <w:rPr>
                <w:rFonts w:ascii="Calibri" w:hAnsi="Calibri" w:cs="Calibri"/>
                <w:sz w:val="22"/>
                <w:szCs w:val="22"/>
              </w:rPr>
            </w:pPr>
            <w:r w:rsidRPr="0064439F">
              <w:rPr>
                <w:rFonts w:ascii="Calibri" w:hAnsi="Calibri" w:cs="Calibri"/>
                <w:sz w:val="22"/>
                <w:szCs w:val="22"/>
              </w:rPr>
              <w:t>This role requires Level 1 Welsh Language – 'a little'. Applicants do not need to be able to speak Welsh when applying. Level 1 can be reached through basic University training.</w:t>
            </w:r>
          </w:p>
          <w:p w14:paraId="7FFA6F88" w14:textId="77777777" w:rsidR="0064439F" w:rsidRPr="0064439F" w:rsidRDefault="0064439F" w:rsidP="0064439F">
            <w:pPr>
              <w:pStyle w:val="paragraph"/>
              <w:jc w:val="both"/>
              <w:textAlignment w:val="baseline"/>
              <w:rPr>
                <w:rFonts w:ascii="Calibri" w:hAnsi="Calibri" w:cs="Calibri"/>
                <w:sz w:val="22"/>
                <w:szCs w:val="22"/>
              </w:rPr>
            </w:pPr>
            <w:r w:rsidRPr="0064439F">
              <w:rPr>
                <w:rFonts w:ascii="Calibri" w:hAnsi="Calibri" w:cs="Calibri"/>
                <w:b/>
                <w:bCs/>
                <w:sz w:val="22"/>
                <w:szCs w:val="22"/>
              </w:rPr>
              <w:t>Desirable Criteria</w:t>
            </w:r>
          </w:p>
          <w:p w14:paraId="4595A09A" w14:textId="77777777" w:rsidR="0064439F" w:rsidRPr="0064439F" w:rsidRDefault="0064439F" w:rsidP="0064439F">
            <w:pPr>
              <w:pStyle w:val="paragraph"/>
              <w:numPr>
                <w:ilvl w:val="0"/>
                <w:numId w:val="8"/>
              </w:numPr>
              <w:jc w:val="both"/>
              <w:textAlignment w:val="baseline"/>
              <w:rPr>
                <w:rFonts w:ascii="Calibri" w:hAnsi="Calibri" w:cs="Calibri"/>
                <w:sz w:val="22"/>
                <w:szCs w:val="22"/>
              </w:rPr>
            </w:pPr>
            <w:r w:rsidRPr="0064439F">
              <w:rPr>
                <w:rFonts w:ascii="Calibri" w:hAnsi="Calibri" w:cs="Calibri"/>
                <w:sz w:val="22"/>
                <w:szCs w:val="22"/>
              </w:rPr>
              <w:t>Experience with biodegradable polymers, microencapsulation or controlled-release formulation.</w:t>
            </w:r>
          </w:p>
          <w:p w14:paraId="183F18E0" w14:textId="77777777" w:rsidR="0064439F" w:rsidRPr="0064439F" w:rsidRDefault="0064439F" w:rsidP="0064439F">
            <w:pPr>
              <w:pStyle w:val="paragraph"/>
              <w:numPr>
                <w:ilvl w:val="0"/>
                <w:numId w:val="8"/>
              </w:numPr>
              <w:jc w:val="both"/>
              <w:textAlignment w:val="baseline"/>
              <w:rPr>
                <w:rFonts w:ascii="Calibri" w:hAnsi="Calibri" w:cs="Calibri"/>
                <w:sz w:val="22"/>
                <w:szCs w:val="22"/>
              </w:rPr>
            </w:pPr>
            <w:r w:rsidRPr="0064439F">
              <w:rPr>
                <w:rFonts w:ascii="Calibri" w:hAnsi="Calibri" w:cs="Calibri"/>
                <w:sz w:val="22"/>
                <w:szCs w:val="22"/>
              </w:rPr>
              <w:t>Experience with pheromones, volatile compounds or related active ingredients.</w:t>
            </w:r>
          </w:p>
          <w:p w14:paraId="47AA168D" w14:textId="77777777" w:rsidR="0064439F" w:rsidRPr="0064439F" w:rsidRDefault="0064439F" w:rsidP="0064439F">
            <w:pPr>
              <w:pStyle w:val="paragraph"/>
              <w:numPr>
                <w:ilvl w:val="0"/>
                <w:numId w:val="8"/>
              </w:numPr>
              <w:jc w:val="both"/>
              <w:textAlignment w:val="baseline"/>
              <w:rPr>
                <w:rFonts w:ascii="Calibri" w:hAnsi="Calibri" w:cs="Calibri"/>
                <w:sz w:val="22"/>
                <w:szCs w:val="22"/>
              </w:rPr>
            </w:pPr>
            <w:r w:rsidRPr="0064439F">
              <w:rPr>
                <w:rFonts w:ascii="Calibri" w:hAnsi="Calibri" w:cs="Calibri"/>
                <w:sz w:val="22"/>
                <w:szCs w:val="22"/>
              </w:rPr>
              <w:t>Practical experience with GC-FID, GC-MS, LC-MS/MS or related analytical techniques.</w:t>
            </w:r>
          </w:p>
          <w:p w14:paraId="632FFC82" w14:textId="77777777" w:rsidR="0064439F" w:rsidRPr="0064439F" w:rsidRDefault="0064439F" w:rsidP="0064439F">
            <w:pPr>
              <w:pStyle w:val="paragraph"/>
              <w:numPr>
                <w:ilvl w:val="0"/>
                <w:numId w:val="8"/>
              </w:numPr>
              <w:jc w:val="both"/>
              <w:textAlignment w:val="baseline"/>
              <w:rPr>
                <w:rFonts w:ascii="Calibri" w:hAnsi="Calibri" w:cs="Calibri"/>
                <w:sz w:val="22"/>
                <w:szCs w:val="22"/>
              </w:rPr>
            </w:pPr>
            <w:r w:rsidRPr="0064439F">
              <w:rPr>
                <w:rFonts w:ascii="Calibri" w:hAnsi="Calibri" w:cs="Calibri"/>
                <w:sz w:val="22"/>
                <w:szCs w:val="22"/>
              </w:rPr>
              <w:t>Experience of stability testing and release-kinetics studies.</w:t>
            </w:r>
          </w:p>
          <w:p w14:paraId="42F6E689" w14:textId="77777777" w:rsidR="0064439F" w:rsidRPr="0064439F" w:rsidRDefault="0064439F" w:rsidP="0064439F">
            <w:pPr>
              <w:pStyle w:val="paragraph"/>
              <w:numPr>
                <w:ilvl w:val="0"/>
                <w:numId w:val="8"/>
              </w:numPr>
              <w:jc w:val="both"/>
              <w:textAlignment w:val="baseline"/>
              <w:rPr>
                <w:rFonts w:ascii="Calibri" w:hAnsi="Calibri" w:cs="Calibri"/>
                <w:sz w:val="22"/>
                <w:szCs w:val="22"/>
              </w:rPr>
            </w:pPr>
            <w:r w:rsidRPr="0064439F">
              <w:rPr>
                <w:rFonts w:ascii="Calibri" w:hAnsi="Calibri" w:cs="Calibri"/>
                <w:sz w:val="22"/>
                <w:szCs w:val="22"/>
              </w:rPr>
              <w:t>Experience supervising or supporting junior researchers or technical staff.</w:t>
            </w:r>
          </w:p>
          <w:p w14:paraId="14F6F169" w14:textId="77777777" w:rsidR="0064439F" w:rsidRPr="0064439F" w:rsidRDefault="0064439F" w:rsidP="0064439F">
            <w:pPr>
              <w:pStyle w:val="paragraph"/>
              <w:numPr>
                <w:ilvl w:val="0"/>
                <w:numId w:val="8"/>
              </w:numPr>
              <w:jc w:val="both"/>
              <w:textAlignment w:val="baseline"/>
              <w:rPr>
                <w:rFonts w:ascii="Calibri" w:hAnsi="Calibri" w:cs="Calibri"/>
                <w:sz w:val="22"/>
                <w:szCs w:val="22"/>
              </w:rPr>
            </w:pPr>
            <w:r w:rsidRPr="0064439F">
              <w:rPr>
                <w:rFonts w:ascii="Calibri" w:hAnsi="Calibri" w:cs="Calibri"/>
                <w:sz w:val="22"/>
                <w:szCs w:val="22"/>
              </w:rPr>
              <w:t>Experience of translational or industry-facing R&amp;D and laboratory-to-scale-up activities.</w:t>
            </w:r>
          </w:p>
          <w:p w14:paraId="6098023D" w14:textId="77777777" w:rsidR="0064439F" w:rsidRPr="0064439F" w:rsidRDefault="0064439F" w:rsidP="0064439F">
            <w:pPr>
              <w:pStyle w:val="paragraph"/>
              <w:numPr>
                <w:ilvl w:val="0"/>
                <w:numId w:val="8"/>
              </w:numPr>
              <w:jc w:val="both"/>
              <w:textAlignment w:val="baseline"/>
              <w:rPr>
                <w:rFonts w:ascii="Calibri" w:hAnsi="Calibri" w:cs="Calibri"/>
                <w:sz w:val="22"/>
                <w:szCs w:val="22"/>
              </w:rPr>
            </w:pPr>
            <w:r w:rsidRPr="0064439F">
              <w:rPr>
                <w:rFonts w:ascii="Calibri" w:hAnsi="Calibri" w:cs="Calibri"/>
                <w:sz w:val="22"/>
                <w:szCs w:val="22"/>
              </w:rPr>
              <w:t>Experience of Innovate UK, UKRI or other externally funded collaborative projects.</w:t>
            </w:r>
          </w:p>
          <w:p w14:paraId="429AC7BC" w14:textId="77777777" w:rsidR="0064439F" w:rsidRPr="0064439F" w:rsidRDefault="0064439F" w:rsidP="0064439F">
            <w:pPr>
              <w:pStyle w:val="paragraph"/>
              <w:numPr>
                <w:ilvl w:val="0"/>
                <w:numId w:val="8"/>
              </w:numPr>
              <w:jc w:val="both"/>
              <w:textAlignment w:val="baseline"/>
              <w:rPr>
                <w:rFonts w:ascii="Calibri" w:hAnsi="Calibri" w:cs="Calibri"/>
                <w:sz w:val="22"/>
                <w:szCs w:val="22"/>
              </w:rPr>
            </w:pPr>
            <w:r w:rsidRPr="0064439F">
              <w:rPr>
                <w:rFonts w:ascii="Calibri" w:hAnsi="Calibri" w:cs="Calibri"/>
                <w:sz w:val="22"/>
                <w:szCs w:val="22"/>
              </w:rPr>
              <w:t>A record of peer-reviewed research outputs relevant to the post.</w:t>
            </w:r>
          </w:p>
          <w:p w14:paraId="4E8F340F" w14:textId="77777777" w:rsidR="00185442" w:rsidRPr="006134B5" w:rsidRDefault="00185442" w:rsidP="00185442">
            <w:pPr>
              <w:pStyle w:val="paragraph"/>
              <w:spacing w:before="0" w:beforeAutospacing="0" w:after="0" w:afterAutospacing="0"/>
              <w:jc w:val="both"/>
              <w:textAlignment w:val="baseline"/>
              <w:rPr>
                <w:rFonts w:ascii="Calibri" w:hAnsi="Calibri" w:cs="Calibri"/>
                <w:sz w:val="22"/>
                <w:szCs w:val="22"/>
              </w:rPr>
            </w:pPr>
          </w:p>
        </w:tc>
      </w:tr>
      <w:tr w:rsidR="00185442" w14:paraId="0D4DE0A4" w14:textId="77777777" w:rsidTr="4BF429A5">
        <w:tc>
          <w:tcPr>
            <w:tcW w:w="1560" w:type="dxa"/>
            <w:shd w:val="clear" w:color="auto" w:fill="365F91" w:themeFill="accent1" w:themeFillShade="BF"/>
            <w:vAlign w:val="center"/>
          </w:tcPr>
          <w:p w14:paraId="5F815413" w14:textId="77777777" w:rsidR="00185442" w:rsidRPr="009505FD" w:rsidRDefault="00185442" w:rsidP="00185442">
            <w:pPr>
              <w:spacing w:before="240" w:after="240"/>
              <w:jc w:val="left"/>
              <w:rPr>
                <w:rFonts w:asciiTheme="minorHAnsi" w:hAnsiTheme="minorHAnsi"/>
                <w:b/>
              </w:rPr>
            </w:pPr>
            <w:r w:rsidRPr="009505FD">
              <w:rPr>
                <w:rFonts w:asciiTheme="minorHAnsi" w:hAnsiTheme="minorHAnsi"/>
                <w:b/>
                <w:color w:val="FFFFFF" w:themeColor="background1"/>
              </w:rPr>
              <w:t>Additional Information</w:t>
            </w:r>
          </w:p>
        </w:tc>
        <w:tc>
          <w:tcPr>
            <w:tcW w:w="9356" w:type="dxa"/>
          </w:tcPr>
          <w:p w14:paraId="3F5A00F4" w14:textId="4C0E9F96" w:rsidR="00185442" w:rsidRPr="003B1496" w:rsidRDefault="00185442" w:rsidP="00276B5B">
            <w:pPr>
              <w:spacing w:before="100" w:beforeAutospacing="1"/>
              <w:rPr>
                <w:rFonts w:asciiTheme="minorHAnsi" w:hAnsiTheme="minorHAnsi" w:cstheme="minorHAnsi"/>
              </w:rPr>
            </w:pPr>
            <w:r w:rsidRPr="4BF429A5">
              <w:rPr>
                <w:rFonts w:asciiTheme="minorHAnsi" w:hAnsiTheme="minorHAnsi"/>
                <w:color w:val="000000" w:themeColor="text1"/>
                <w:sz w:val="22"/>
                <w:szCs w:val="22"/>
                <w:lang w:eastAsia="en-GB"/>
              </w:rPr>
              <w:t xml:space="preserve">Informal enquiries: </w:t>
            </w:r>
            <w:hyperlink r:id="rId14" w:history="1">
              <w:r w:rsidR="003B1496" w:rsidRPr="003B1496">
                <w:rPr>
                  <w:rStyle w:val="Hyperlink"/>
                  <w:rFonts w:asciiTheme="minorHAnsi" w:hAnsiTheme="minorHAnsi" w:cstheme="minorHAnsi"/>
                </w:rPr>
                <w:t>C.Tizaoui@Swansea.ac.uk</w:t>
              </w:r>
            </w:hyperlink>
          </w:p>
          <w:p w14:paraId="6CD39D7E" w14:textId="3AB92308" w:rsidR="003B1496" w:rsidRPr="00032111" w:rsidRDefault="003B1496" w:rsidP="00276B5B">
            <w:pPr>
              <w:spacing w:before="100" w:beforeAutospacing="1"/>
              <w:rPr>
                <w:rFonts w:asciiTheme="minorHAnsi" w:hAnsiTheme="minorHAnsi"/>
                <w:b/>
                <w:sz w:val="22"/>
                <w:szCs w:val="22"/>
              </w:rPr>
            </w:pPr>
          </w:p>
        </w:tc>
      </w:tr>
    </w:tbl>
    <w:p w14:paraId="7FAF9C69" w14:textId="77777777" w:rsidR="003A6CD1" w:rsidRDefault="00032111" w:rsidP="00703D00">
      <w:pPr>
        <w:spacing w:before="100" w:beforeAutospacing="1" w:after="100" w:afterAutospacing="1"/>
        <w:ind w:firstLine="720"/>
      </w:pPr>
      <w:r>
        <w:rPr>
          <w:noProof/>
          <w:lang w:eastAsia="en-GB"/>
        </w:rPr>
        <w:drawing>
          <wp:anchor distT="0" distB="0" distL="114300" distR="114300" simplePos="0" relativeHeight="251658241" behindDoc="0" locked="0" layoutInCell="1" allowOverlap="1" wp14:anchorId="1353F215" wp14:editId="167ADCBC">
            <wp:simplePos x="0" y="0"/>
            <wp:positionH relativeFrom="column">
              <wp:posOffset>47625</wp:posOffset>
            </wp:positionH>
            <wp:positionV relativeFrom="paragraph">
              <wp:posOffset>213360</wp:posOffset>
            </wp:positionV>
            <wp:extent cx="1190625" cy="771525"/>
            <wp:effectExtent l="0" t="0" r="9525" b="9525"/>
            <wp:wrapSquare wrapText="bothSides"/>
            <wp:docPr id="5" name="Picture 5" descr="Athena SWAN Charter Silver Award logo 2017"/>
            <wp:cNvGraphicFramePr/>
            <a:graphic xmlns:a="http://schemas.openxmlformats.org/drawingml/2006/main">
              <a:graphicData uri="http://schemas.openxmlformats.org/drawingml/2006/picture">
                <pic:pic xmlns:pic="http://schemas.openxmlformats.org/drawingml/2006/picture">
                  <pic:nvPicPr>
                    <pic:cNvPr id="1" name="Picture 1" descr="Athena SWAN Charter Silver Award logo 2017"/>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9062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00703D00">
        <w:tab/>
      </w:r>
      <w:r w:rsidR="00703D00">
        <w:tab/>
      </w:r>
      <w:r>
        <w:rPr>
          <w:noProof/>
          <w:lang w:eastAsia="en-GB"/>
        </w:rPr>
        <w:drawing>
          <wp:inline distT="0" distB="0" distL="0" distR="0" wp14:anchorId="0272C841" wp14:editId="087922AF">
            <wp:extent cx="1066800" cy="661631"/>
            <wp:effectExtent l="0" t="0" r="0" b="5715"/>
            <wp:docPr id="4" name="Picture 4" descr="H:\Vacancies\Masters\logos\Stonewa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Vacancies\Masters\logos\Stonewall Logo.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78620" cy="668961"/>
                    </a:xfrm>
                    <a:prstGeom prst="rect">
                      <a:avLst/>
                    </a:prstGeom>
                    <a:noFill/>
                    <a:ln>
                      <a:noFill/>
                    </a:ln>
                  </pic:spPr>
                </pic:pic>
              </a:graphicData>
            </a:graphic>
          </wp:inline>
        </w:drawing>
      </w:r>
      <w:r w:rsidR="00597F67">
        <w:tab/>
      </w:r>
      <w:r w:rsidR="00597F67">
        <w:tab/>
      </w:r>
      <w:r w:rsidR="00703D00">
        <w:tab/>
      </w:r>
      <w:r w:rsidR="00703D00">
        <w:tab/>
      </w:r>
      <w:r w:rsidR="00B91EE8">
        <w:rPr>
          <w:noProof/>
          <w:lang w:eastAsia="en-GB"/>
        </w:rPr>
        <w:drawing>
          <wp:inline distT="0" distB="0" distL="0" distR="0" wp14:anchorId="2A34487A" wp14:editId="32CD43EF">
            <wp:extent cx="914400" cy="621792"/>
            <wp:effectExtent l="0" t="0" r="0" b="6985"/>
            <wp:docPr id="1" name="Picture 1" descr="H:\Vacancies\Masters\logos\HR Research Excellenc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Vacancies\Masters\logos\HR Research Excellence.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20490" cy="625933"/>
                    </a:xfrm>
                    <a:prstGeom prst="rect">
                      <a:avLst/>
                    </a:prstGeom>
                    <a:noFill/>
                    <a:ln>
                      <a:noFill/>
                    </a:ln>
                  </pic:spPr>
                </pic:pic>
              </a:graphicData>
            </a:graphic>
          </wp:inline>
        </w:drawing>
      </w:r>
    </w:p>
    <w:sectPr w:rsidR="003A6CD1" w:rsidSect="000E6FC6">
      <w:footerReference w:type="default" r:id="rId18"/>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3CC40" w14:textId="77777777" w:rsidR="008A187E" w:rsidRDefault="008A187E" w:rsidP="00C968EB">
      <w:pPr>
        <w:spacing w:line="240" w:lineRule="auto"/>
      </w:pPr>
      <w:r>
        <w:separator/>
      </w:r>
    </w:p>
  </w:endnote>
  <w:endnote w:type="continuationSeparator" w:id="0">
    <w:p w14:paraId="5A6D22CA" w14:textId="77777777" w:rsidR="008A187E" w:rsidRDefault="008A187E" w:rsidP="00C968EB">
      <w:pPr>
        <w:spacing w:line="240" w:lineRule="auto"/>
      </w:pPr>
      <w:r>
        <w:continuationSeparator/>
      </w:r>
    </w:p>
  </w:endnote>
  <w:endnote w:type="continuationNotice" w:id="1">
    <w:p w14:paraId="522E79D7" w14:textId="77777777" w:rsidR="008A187E" w:rsidRDefault="008A187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929927335"/>
      <w:docPartObj>
        <w:docPartGallery w:val="Page Numbers (Bottom of Page)"/>
        <w:docPartUnique/>
      </w:docPartObj>
    </w:sdtPr>
    <w:sdtEndPr/>
    <w:sdtContent>
      <w:sdt>
        <w:sdtPr>
          <w:rPr>
            <w:sz w:val="20"/>
          </w:rPr>
          <w:id w:val="98381352"/>
          <w:docPartObj>
            <w:docPartGallery w:val="Page Numbers (Top of Page)"/>
            <w:docPartUnique/>
          </w:docPartObj>
        </w:sdtPr>
        <w:sdtEndPr/>
        <w:sdtContent>
          <w:p w14:paraId="7293E0D0" w14:textId="7AA09E50" w:rsidR="003A6CD1" w:rsidRPr="0009608F" w:rsidRDefault="003A6CD1">
            <w:pPr>
              <w:pStyle w:val="Footer"/>
              <w:rPr>
                <w:sz w:val="20"/>
              </w:rPr>
            </w:pPr>
            <w:r w:rsidRPr="00D24960">
              <w:rPr>
                <w:sz w:val="18"/>
                <w:szCs w:val="18"/>
              </w:rPr>
              <w:t xml:space="preserve">Page </w:t>
            </w:r>
            <w:r w:rsidRPr="00D24960">
              <w:rPr>
                <w:b/>
                <w:bCs/>
                <w:sz w:val="18"/>
                <w:szCs w:val="18"/>
              </w:rPr>
              <w:fldChar w:fldCharType="begin"/>
            </w:r>
            <w:r w:rsidRPr="00D24960">
              <w:rPr>
                <w:b/>
                <w:bCs/>
                <w:sz w:val="18"/>
                <w:szCs w:val="18"/>
              </w:rPr>
              <w:instrText xml:space="preserve"> PAGE </w:instrText>
            </w:r>
            <w:r w:rsidRPr="00D24960">
              <w:rPr>
                <w:b/>
                <w:bCs/>
                <w:sz w:val="18"/>
                <w:szCs w:val="18"/>
              </w:rPr>
              <w:fldChar w:fldCharType="separate"/>
            </w:r>
            <w:r w:rsidR="003C443E">
              <w:rPr>
                <w:b/>
                <w:bCs/>
                <w:noProof/>
                <w:sz w:val="18"/>
                <w:szCs w:val="18"/>
              </w:rPr>
              <w:t>3</w:t>
            </w:r>
            <w:r w:rsidRPr="00D24960">
              <w:rPr>
                <w:b/>
                <w:bCs/>
                <w:sz w:val="18"/>
                <w:szCs w:val="18"/>
              </w:rPr>
              <w:fldChar w:fldCharType="end"/>
            </w:r>
            <w:r w:rsidRPr="00D24960">
              <w:rPr>
                <w:sz w:val="18"/>
                <w:szCs w:val="18"/>
              </w:rPr>
              <w:t xml:space="preserve"> of </w:t>
            </w:r>
            <w:r w:rsidRPr="00D24960">
              <w:rPr>
                <w:b/>
                <w:bCs/>
                <w:sz w:val="18"/>
                <w:szCs w:val="18"/>
              </w:rPr>
              <w:fldChar w:fldCharType="begin"/>
            </w:r>
            <w:r w:rsidRPr="00D24960">
              <w:rPr>
                <w:b/>
                <w:bCs/>
                <w:sz w:val="18"/>
                <w:szCs w:val="18"/>
              </w:rPr>
              <w:instrText xml:space="preserve"> NUMPAGES  </w:instrText>
            </w:r>
            <w:r w:rsidRPr="00D24960">
              <w:rPr>
                <w:b/>
                <w:bCs/>
                <w:sz w:val="18"/>
                <w:szCs w:val="18"/>
              </w:rPr>
              <w:fldChar w:fldCharType="separate"/>
            </w:r>
            <w:r w:rsidR="003C443E">
              <w:rPr>
                <w:b/>
                <w:bCs/>
                <w:noProof/>
                <w:sz w:val="18"/>
                <w:szCs w:val="18"/>
              </w:rPr>
              <w:t>4</w:t>
            </w:r>
            <w:r w:rsidRPr="00D24960">
              <w:rPr>
                <w:b/>
                <w:bCs/>
                <w:sz w:val="18"/>
                <w:szCs w:val="18"/>
              </w:rPr>
              <w:fldChar w:fldCharType="end"/>
            </w:r>
          </w:p>
        </w:sdtContent>
      </w:sdt>
    </w:sdtContent>
  </w:sdt>
  <w:p w14:paraId="2E24883F" w14:textId="77777777" w:rsidR="003A6CD1" w:rsidRDefault="003A6C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709A9" w14:textId="77777777" w:rsidR="008A187E" w:rsidRDefault="008A187E" w:rsidP="00C968EB">
      <w:pPr>
        <w:spacing w:line="240" w:lineRule="auto"/>
      </w:pPr>
      <w:r>
        <w:separator/>
      </w:r>
    </w:p>
  </w:footnote>
  <w:footnote w:type="continuationSeparator" w:id="0">
    <w:p w14:paraId="6A617384" w14:textId="77777777" w:rsidR="008A187E" w:rsidRDefault="008A187E" w:rsidP="00C968EB">
      <w:pPr>
        <w:spacing w:line="240" w:lineRule="auto"/>
      </w:pPr>
      <w:r>
        <w:continuationSeparator/>
      </w:r>
    </w:p>
  </w:footnote>
  <w:footnote w:type="continuationNotice" w:id="1">
    <w:p w14:paraId="195AC01A" w14:textId="77777777" w:rsidR="008A187E" w:rsidRDefault="008A187E">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148D3"/>
    <w:multiLevelType w:val="multilevel"/>
    <w:tmpl w:val="152A32EC"/>
    <w:lvl w:ilvl="0">
      <w:start w:val="1"/>
      <w:numFmt w:val="decimal"/>
      <w:lvlText w:val="%1."/>
      <w:lvlJc w:val="left"/>
      <w:pPr>
        <w:tabs>
          <w:tab w:val="num" w:pos="720"/>
        </w:tabs>
        <w:ind w:left="720" w:hanging="360"/>
      </w:pPr>
      <w:rPr>
        <w:rFonts w:asciiTheme="minorHAnsi" w:hAnsiTheme="minorHAnsi" w:cstheme="minorHAnsi" w:hint="default"/>
        <w:sz w:val="22"/>
        <w:szCs w:val="22"/>
      </w:rPr>
    </w:lvl>
    <w:lvl w:ilvl="1">
      <w:start w:val="1"/>
      <w:numFmt w:val="decimal"/>
      <w:lvlText w:val="%2."/>
      <w:lvlJc w:val="left"/>
      <w:pPr>
        <w:ind w:left="72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C012266"/>
    <w:multiLevelType w:val="multilevel"/>
    <w:tmpl w:val="7C52E338"/>
    <w:lvl w:ilvl="0">
      <w:start w:val="1"/>
      <w:numFmt w:val="decimal"/>
      <w:lvlText w:val="%1."/>
      <w:lvlJc w:val="left"/>
      <w:pPr>
        <w:tabs>
          <w:tab w:val="num" w:pos="720"/>
        </w:tabs>
        <w:ind w:left="720" w:hanging="360"/>
      </w:pPr>
      <w:rPr>
        <w:rFonts w:asciiTheme="minorHAnsi" w:hAnsiTheme="minorHAnsi" w:cstheme="minorHAnsi" w:hint="default"/>
        <w:sz w:val="22"/>
        <w:szCs w:val="22"/>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B6832B8"/>
    <w:multiLevelType w:val="hybridMultilevel"/>
    <w:tmpl w:val="48A68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DDD1590"/>
    <w:multiLevelType w:val="multilevel"/>
    <w:tmpl w:val="7C52E338"/>
    <w:lvl w:ilvl="0">
      <w:start w:val="1"/>
      <w:numFmt w:val="decimal"/>
      <w:lvlText w:val="%1."/>
      <w:lvlJc w:val="left"/>
      <w:pPr>
        <w:tabs>
          <w:tab w:val="num" w:pos="720"/>
        </w:tabs>
        <w:ind w:left="720" w:hanging="360"/>
      </w:pPr>
      <w:rPr>
        <w:rFonts w:asciiTheme="minorHAnsi" w:hAnsiTheme="minorHAnsi" w:cstheme="minorHAnsi" w:hint="default"/>
        <w:sz w:val="22"/>
        <w:szCs w:val="22"/>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FF37E9C"/>
    <w:multiLevelType w:val="hybridMultilevel"/>
    <w:tmpl w:val="D9A40874"/>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29C0950"/>
    <w:multiLevelType w:val="hybridMultilevel"/>
    <w:tmpl w:val="9438A17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6F0145D"/>
    <w:multiLevelType w:val="hybridMultilevel"/>
    <w:tmpl w:val="FF66A98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C1917EE"/>
    <w:multiLevelType w:val="hybridMultilevel"/>
    <w:tmpl w:val="513841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22056023">
    <w:abstractNumId w:val="6"/>
  </w:num>
  <w:num w:numId="2" w16cid:durableId="654069791">
    <w:abstractNumId w:val="3"/>
  </w:num>
  <w:num w:numId="3" w16cid:durableId="1591155072">
    <w:abstractNumId w:val="1"/>
  </w:num>
  <w:num w:numId="4" w16cid:durableId="1200626271">
    <w:abstractNumId w:val="2"/>
  </w:num>
  <w:num w:numId="5" w16cid:durableId="1925071438">
    <w:abstractNumId w:val="4"/>
  </w:num>
  <w:num w:numId="6" w16cid:durableId="298918346">
    <w:abstractNumId w:val="0"/>
  </w:num>
  <w:num w:numId="7" w16cid:durableId="1612011460">
    <w:abstractNumId w:val="5"/>
  </w:num>
  <w:num w:numId="8" w16cid:durableId="479035016">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AD1"/>
    <w:rsid w:val="000013FD"/>
    <w:rsid w:val="00002DAE"/>
    <w:rsid w:val="00003A9F"/>
    <w:rsid w:val="00004848"/>
    <w:rsid w:val="0000597A"/>
    <w:rsid w:val="00011610"/>
    <w:rsid w:val="00015D29"/>
    <w:rsid w:val="00016AEE"/>
    <w:rsid w:val="000309C6"/>
    <w:rsid w:val="00032111"/>
    <w:rsid w:val="00032C39"/>
    <w:rsid w:val="00036287"/>
    <w:rsid w:val="00041C59"/>
    <w:rsid w:val="00045410"/>
    <w:rsid w:val="000478EB"/>
    <w:rsid w:val="00052ED8"/>
    <w:rsid w:val="00056648"/>
    <w:rsid w:val="00057D75"/>
    <w:rsid w:val="00060273"/>
    <w:rsid w:val="00062353"/>
    <w:rsid w:val="00064EF0"/>
    <w:rsid w:val="00073847"/>
    <w:rsid w:val="00075AD1"/>
    <w:rsid w:val="000841BE"/>
    <w:rsid w:val="00085439"/>
    <w:rsid w:val="00094B77"/>
    <w:rsid w:val="0009608F"/>
    <w:rsid w:val="00096D40"/>
    <w:rsid w:val="000975BD"/>
    <w:rsid w:val="000A0A32"/>
    <w:rsid w:val="000A1F09"/>
    <w:rsid w:val="000B7D18"/>
    <w:rsid w:val="000C032E"/>
    <w:rsid w:val="000C21E8"/>
    <w:rsid w:val="000C2711"/>
    <w:rsid w:val="000C6FD7"/>
    <w:rsid w:val="000C75AA"/>
    <w:rsid w:val="000C7627"/>
    <w:rsid w:val="000D4150"/>
    <w:rsid w:val="000E25B1"/>
    <w:rsid w:val="000E2D7D"/>
    <w:rsid w:val="000E5E21"/>
    <w:rsid w:val="000E6FC6"/>
    <w:rsid w:val="000E7726"/>
    <w:rsid w:val="000F3D5F"/>
    <w:rsid w:val="000F437C"/>
    <w:rsid w:val="000F4E53"/>
    <w:rsid w:val="000F5C48"/>
    <w:rsid w:val="000F5DBB"/>
    <w:rsid w:val="00100B79"/>
    <w:rsid w:val="001020B5"/>
    <w:rsid w:val="00102EC3"/>
    <w:rsid w:val="00104F45"/>
    <w:rsid w:val="001056D6"/>
    <w:rsid w:val="00105D8C"/>
    <w:rsid w:val="0011029A"/>
    <w:rsid w:val="0011410B"/>
    <w:rsid w:val="00114408"/>
    <w:rsid w:val="00115F17"/>
    <w:rsid w:val="00120AEF"/>
    <w:rsid w:val="00122464"/>
    <w:rsid w:val="00130BEA"/>
    <w:rsid w:val="00130EC0"/>
    <w:rsid w:val="001316E0"/>
    <w:rsid w:val="00136537"/>
    <w:rsid w:val="00142525"/>
    <w:rsid w:val="001467E2"/>
    <w:rsid w:val="00146CD8"/>
    <w:rsid w:val="00161EA1"/>
    <w:rsid w:val="00164ED5"/>
    <w:rsid w:val="00166B5E"/>
    <w:rsid w:val="00166BD2"/>
    <w:rsid w:val="001670A2"/>
    <w:rsid w:val="00171929"/>
    <w:rsid w:val="0017396B"/>
    <w:rsid w:val="00174E42"/>
    <w:rsid w:val="00180DBB"/>
    <w:rsid w:val="001811E7"/>
    <w:rsid w:val="00181ACC"/>
    <w:rsid w:val="00184232"/>
    <w:rsid w:val="00184F19"/>
    <w:rsid w:val="00185442"/>
    <w:rsid w:val="00185683"/>
    <w:rsid w:val="001858C2"/>
    <w:rsid w:val="00191023"/>
    <w:rsid w:val="00192044"/>
    <w:rsid w:val="00192902"/>
    <w:rsid w:val="00192C84"/>
    <w:rsid w:val="00192D8D"/>
    <w:rsid w:val="00194F27"/>
    <w:rsid w:val="001964F7"/>
    <w:rsid w:val="001B5EFA"/>
    <w:rsid w:val="001B63F3"/>
    <w:rsid w:val="001B7142"/>
    <w:rsid w:val="001C2493"/>
    <w:rsid w:val="001D1526"/>
    <w:rsid w:val="001D3E13"/>
    <w:rsid w:val="001E1D09"/>
    <w:rsid w:val="001E31F3"/>
    <w:rsid w:val="001E3B0D"/>
    <w:rsid w:val="002029C1"/>
    <w:rsid w:val="002035A5"/>
    <w:rsid w:val="00206C5E"/>
    <w:rsid w:val="0021264B"/>
    <w:rsid w:val="00212A33"/>
    <w:rsid w:val="00212E08"/>
    <w:rsid w:val="002328F2"/>
    <w:rsid w:val="00233347"/>
    <w:rsid w:val="00233F21"/>
    <w:rsid w:val="002359E5"/>
    <w:rsid w:val="002412E4"/>
    <w:rsid w:val="0024212A"/>
    <w:rsid w:val="0024288D"/>
    <w:rsid w:val="002428AB"/>
    <w:rsid w:val="00246282"/>
    <w:rsid w:val="00254DF8"/>
    <w:rsid w:val="002573DE"/>
    <w:rsid w:val="002579E5"/>
    <w:rsid w:val="00257D09"/>
    <w:rsid w:val="00260115"/>
    <w:rsid w:val="00260799"/>
    <w:rsid w:val="00260912"/>
    <w:rsid w:val="0026236D"/>
    <w:rsid w:val="0026767A"/>
    <w:rsid w:val="0027006E"/>
    <w:rsid w:val="00271163"/>
    <w:rsid w:val="00273CCF"/>
    <w:rsid w:val="002742F8"/>
    <w:rsid w:val="00276B5B"/>
    <w:rsid w:val="002817DE"/>
    <w:rsid w:val="0028232F"/>
    <w:rsid w:val="00290918"/>
    <w:rsid w:val="00296E2D"/>
    <w:rsid w:val="002978DC"/>
    <w:rsid w:val="002A27FC"/>
    <w:rsid w:val="002A3E38"/>
    <w:rsid w:val="002A51D0"/>
    <w:rsid w:val="002B01A9"/>
    <w:rsid w:val="002B08D5"/>
    <w:rsid w:val="002B26A1"/>
    <w:rsid w:val="002B6B25"/>
    <w:rsid w:val="002C12DA"/>
    <w:rsid w:val="002C138D"/>
    <w:rsid w:val="002C32C6"/>
    <w:rsid w:val="002C481E"/>
    <w:rsid w:val="002C5895"/>
    <w:rsid w:val="002D0DDE"/>
    <w:rsid w:val="002D12CF"/>
    <w:rsid w:val="002D21E9"/>
    <w:rsid w:val="002D2B5F"/>
    <w:rsid w:val="002D4D90"/>
    <w:rsid w:val="002E1DFF"/>
    <w:rsid w:val="002E4D3E"/>
    <w:rsid w:val="002F10CE"/>
    <w:rsid w:val="002F2309"/>
    <w:rsid w:val="00303B2C"/>
    <w:rsid w:val="00305900"/>
    <w:rsid w:val="00305CDF"/>
    <w:rsid w:val="003128D4"/>
    <w:rsid w:val="00315B70"/>
    <w:rsid w:val="00320D98"/>
    <w:rsid w:val="00322D0B"/>
    <w:rsid w:val="00323EDC"/>
    <w:rsid w:val="00327FA9"/>
    <w:rsid w:val="00331318"/>
    <w:rsid w:val="00332E36"/>
    <w:rsid w:val="00333B30"/>
    <w:rsid w:val="003403F7"/>
    <w:rsid w:val="00343462"/>
    <w:rsid w:val="00346F1B"/>
    <w:rsid w:val="00351936"/>
    <w:rsid w:val="003529EB"/>
    <w:rsid w:val="00353625"/>
    <w:rsid w:val="00353F71"/>
    <w:rsid w:val="00354926"/>
    <w:rsid w:val="00362B59"/>
    <w:rsid w:val="0036614D"/>
    <w:rsid w:val="00372510"/>
    <w:rsid w:val="00377376"/>
    <w:rsid w:val="003775F8"/>
    <w:rsid w:val="003777B6"/>
    <w:rsid w:val="003812E5"/>
    <w:rsid w:val="00381B83"/>
    <w:rsid w:val="00381EF9"/>
    <w:rsid w:val="00391403"/>
    <w:rsid w:val="00393054"/>
    <w:rsid w:val="003A2833"/>
    <w:rsid w:val="003A2F91"/>
    <w:rsid w:val="003A4E26"/>
    <w:rsid w:val="003A6373"/>
    <w:rsid w:val="003A67FB"/>
    <w:rsid w:val="003A6CD1"/>
    <w:rsid w:val="003A716F"/>
    <w:rsid w:val="003B1496"/>
    <w:rsid w:val="003B2354"/>
    <w:rsid w:val="003B6BA9"/>
    <w:rsid w:val="003B7784"/>
    <w:rsid w:val="003C0BA4"/>
    <w:rsid w:val="003C23B9"/>
    <w:rsid w:val="003C443E"/>
    <w:rsid w:val="003E3808"/>
    <w:rsid w:val="003F05A7"/>
    <w:rsid w:val="003F65CF"/>
    <w:rsid w:val="003F7264"/>
    <w:rsid w:val="004020E7"/>
    <w:rsid w:val="00402B41"/>
    <w:rsid w:val="00402BFA"/>
    <w:rsid w:val="00403C17"/>
    <w:rsid w:val="0040418E"/>
    <w:rsid w:val="00404EFD"/>
    <w:rsid w:val="004061F8"/>
    <w:rsid w:val="00411795"/>
    <w:rsid w:val="00417174"/>
    <w:rsid w:val="00417AFB"/>
    <w:rsid w:val="00421833"/>
    <w:rsid w:val="00423C6E"/>
    <w:rsid w:val="00424B16"/>
    <w:rsid w:val="00425D37"/>
    <w:rsid w:val="0042687D"/>
    <w:rsid w:val="00431BB4"/>
    <w:rsid w:val="004413D7"/>
    <w:rsid w:val="00441CFA"/>
    <w:rsid w:val="00442920"/>
    <w:rsid w:val="004541A5"/>
    <w:rsid w:val="00460F1F"/>
    <w:rsid w:val="00463BC4"/>
    <w:rsid w:val="004641BC"/>
    <w:rsid w:val="00464407"/>
    <w:rsid w:val="00465A16"/>
    <w:rsid w:val="00466B84"/>
    <w:rsid w:val="00466FEF"/>
    <w:rsid w:val="004703F5"/>
    <w:rsid w:val="004716E7"/>
    <w:rsid w:val="00480651"/>
    <w:rsid w:val="00482C61"/>
    <w:rsid w:val="00491080"/>
    <w:rsid w:val="00491914"/>
    <w:rsid w:val="004A011F"/>
    <w:rsid w:val="004B0C32"/>
    <w:rsid w:val="004B135C"/>
    <w:rsid w:val="004B17B1"/>
    <w:rsid w:val="004B35E2"/>
    <w:rsid w:val="004B5FE9"/>
    <w:rsid w:val="004C0E2C"/>
    <w:rsid w:val="004C409E"/>
    <w:rsid w:val="004C62F4"/>
    <w:rsid w:val="004C6BBE"/>
    <w:rsid w:val="004D0904"/>
    <w:rsid w:val="004D1721"/>
    <w:rsid w:val="004D1EC0"/>
    <w:rsid w:val="004E0A8E"/>
    <w:rsid w:val="004E2C2A"/>
    <w:rsid w:val="004E52EC"/>
    <w:rsid w:val="004F55E6"/>
    <w:rsid w:val="004F5C43"/>
    <w:rsid w:val="00502449"/>
    <w:rsid w:val="00502939"/>
    <w:rsid w:val="00507F06"/>
    <w:rsid w:val="0052560E"/>
    <w:rsid w:val="00525B03"/>
    <w:rsid w:val="005300CE"/>
    <w:rsid w:val="00532E9E"/>
    <w:rsid w:val="005333BD"/>
    <w:rsid w:val="00534D84"/>
    <w:rsid w:val="00535C56"/>
    <w:rsid w:val="00536446"/>
    <w:rsid w:val="005375DC"/>
    <w:rsid w:val="0054509A"/>
    <w:rsid w:val="00554538"/>
    <w:rsid w:val="00555E6C"/>
    <w:rsid w:val="00561901"/>
    <w:rsid w:val="005701D8"/>
    <w:rsid w:val="00571BAE"/>
    <w:rsid w:val="00573A45"/>
    <w:rsid w:val="00573FDE"/>
    <w:rsid w:val="00574360"/>
    <w:rsid w:val="00575503"/>
    <w:rsid w:val="00576C29"/>
    <w:rsid w:val="005816EA"/>
    <w:rsid w:val="00582A3A"/>
    <w:rsid w:val="00592F36"/>
    <w:rsid w:val="00594BFB"/>
    <w:rsid w:val="00597F67"/>
    <w:rsid w:val="005A7B4F"/>
    <w:rsid w:val="005B3E04"/>
    <w:rsid w:val="005C1D6F"/>
    <w:rsid w:val="005C2A22"/>
    <w:rsid w:val="005C37D4"/>
    <w:rsid w:val="005C5A1C"/>
    <w:rsid w:val="005D0484"/>
    <w:rsid w:val="005D089F"/>
    <w:rsid w:val="005D1115"/>
    <w:rsid w:val="005D6F6D"/>
    <w:rsid w:val="005D744B"/>
    <w:rsid w:val="005D746F"/>
    <w:rsid w:val="005E21E5"/>
    <w:rsid w:val="005E2A67"/>
    <w:rsid w:val="005E5353"/>
    <w:rsid w:val="005F17C4"/>
    <w:rsid w:val="005F5AEB"/>
    <w:rsid w:val="005F695E"/>
    <w:rsid w:val="005F7C7D"/>
    <w:rsid w:val="00601312"/>
    <w:rsid w:val="00602E68"/>
    <w:rsid w:val="00603529"/>
    <w:rsid w:val="006131CF"/>
    <w:rsid w:val="006134B5"/>
    <w:rsid w:val="00616902"/>
    <w:rsid w:val="00624A7B"/>
    <w:rsid w:val="00625259"/>
    <w:rsid w:val="0062545A"/>
    <w:rsid w:val="0062598D"/>
    <w:rsid w:val="00626861"/>
    <w:rsid w:val="00626E4F"/>
    <w:rsid w:val="00627B45"/>
    <w:rsid w:val="00632A3B"/>
    <w:rsid w:val="00633B3D"/>
    <w:rsid w:val="00635276"/>
    <w:rsid w:val="00637C74"/>
    <w:rsid w:val="00641BCA"/>
    <w:rsid w:val="0064439F"/>
    <w:rsid w:val="006456D2"/>
    <w:rsid w:val="0064607A"/>
    <w:rsid w:val="006475A0"/>
    <w:rsid w:val="0064784C"/>
    <w:rsid w:val="00647E14"/>
    <w:rsid w:val="006534C1"/>
    <w:rsid w:val="006634CC"/>
    <w:rsid w:val="00665B97"/>
    <w:rsid w:val="00667176"/>
    <w:rsid w:val="00674B21"/>
    <w:rsid w:val="0068015D"/>
    <w:rsid w:val="00680CEB"/>
    <w:rsid w:val="0068172C"/>
    <w:rsid w:val="00687681"/>
    <w:rsid w:val="00692330"/>
    <w:rsid w:val="006929DA"/>
    <w:rsid w:val="0069353B"/>
    <w:rsid w:val="00694417"/>
    <w:rsid w:val="00696A5B"/>
    <w:rsid w:val="006A1369"/>
    <w:rsid w:val="006B1DAC"/>
    <w:rsid w:val="006B363E"/>
    <w:rsid w:val="006B399A"/>
    <w:rsid w:val="006B3DC3"/>
    <w:rsid w:val="006B6CAD"/>
    <w:rsid w:val="006C29DB"/>
    <w:rsid w:val="006C37A5"/>
    <w:rsid w:val="006C52C1"/>
    <w:rsid w:val="006D6147"/>
    <w:rsid w:val="006D65B1"/>
    <w:rsid w:val="006E0C67"/>
    <w:rsid w:val="006E2A57"/>
    <w:rsid w:val="006E5853"/>
    <w:rsid w:val="006E5900"/>
    <w:rsid w:val="006E7C47"/>
    <w:rsid w:val="006F2685"/>
    <w:rsid w:val="006F3313"/>
    <w:rsid w:val="006F5FF1"/>
    <w:rsid w:val="006F6D9A"/>
    <w:rsid w:val="007002CA"/>
    <w:rsid w:val="00703930"/>
    <w:rsid w:val="00703B33"/>
    <w:rsid w:val="00703D00"/>
    <w:rsid w:val="00703EDF"/>
    <w:rsid w:val="00706C4F"/>
    <w:rsid w:val="007117A1"/>
    <w:rsid w:val="00713D27"/>
    <w:rsid w:val="00715232"/>
    <w:rsid w:val="00721101"/>
    <w:rsid w:val="00722C8A"/>
    <w:rsid w:val="007241F0"/>
    <w:rsid w:val="00724E14"/>
    <w:rsid w:val="007253DD"/>
    <w:rsid w:val="00733338"/>
    <w:rsid w:val="00735118"/>
    <w:rsid w:val="007420E6"/>
    <w:rsid w:val="00742828"/>
    <w:rsid w:val="007438AA"/>
    <w:rsid w:val="00746D69"/>
    <w:rsid w:val="0075262B"/>
    <w:rsid w:val="00754ECC"/>
    <w:rsid w:val="00761195"/>
    <w:rsid w:val="007678C8"/>
    <w:rsid w:val="007704A4"/>
    <w:rsid w:val="0077392A"/>
    <w:rsid w:val="00774D92"/>
    <w:rsid w:val="00777596"/>
    <w:rsid w:val="00777822"/>
    <w:rsid w:val="00780DC6"/>
    <w:rsid w:val="007862DD"/>
    <w:rsid w:val="00790AC8"/>
    <w:rsid w:val="00793B7F"/>
    <w:rsid w:val="00795733"/>
    <w:rsid w:val="00796156"/>
    <w:rsid w:val="007A34E2"/>
    <w:rsid w:val="007B00CE"/>
    <w:rsid w:val="007B0179"/>
    <w:rsid w:val="007B2F44"/>
    <w:rsid w:val="007B5C73"/>
    <w:rsid w:val="007B638E"/>
    <w:rsid w:val="007B651D"/>
    <w:rsid w:val="007B6690"/>
    <w:rsid w:val="007C1D98"/>
    <w:rsid w:val="007C48F3"/>
    <w:rsid w:val="007C5121"/>
    <w:rsid w:val="007C74FB"/>
    <w:rsid w:val="007D4FEA"/>
    <w:rsid w:val="007D593D"/>
    <w:rsid w:val="007E5579"/>
    <w:rsid w:val="007F1187"/>
    <w:rsid w:val="007F1210"/>
    <w:rsid w:val="007F3F2A"/>
    <w:rsid w:val="008013A2"/>
    <w:rsid w:val="0080216F"/>
    <w:rsid w:val="008048CD"/>
    <w:rsid w:val="00805807"/>
    <w:rsid w:val="008075B6"/>
    <w:rsid w:val="00812A6C"/>
    <w:rsid w:val="00813480"/>
    <w:rsid w:val="00816C29"/>
    <w:rsid w:val="00822BA7"/>
    <w:rsid w:val="00823696"/>
    <w:rsid w:val="00824AF7"/>
    <w:rsid w:val="00825717"/>
    <w:rsid w:val="00827BCD"/>
    <w:rsid w:val="00831B26"/>
    <w:rsid w:val="00833565"/>
    <w:rsid w:val="00840CC2"/>
    <w:rsid w:val="00844749"/>
    <w:rsid w:val="00844819"/>
    <w:rsid w:val="00846380"/>
    <w:rsid w:val="00847CAC"/>
    <w:rsid w:val="008506C5"/>
    <w:rsid w:val="00850C7F"/>
    <w:rsid w:val="00861360"/>
    <w:rsid w:val="00864D8C"/>
    <w:rsid w:val="00867CA8"/>
    <w:rsid w:val="00874CF3"/>
    <w:rsid w:val="00876A2B"/>
    <w:rsid w:val="00876D3F"/>
    <w:rsid w:val="00876F4A"/>
    <w:rsid w:val="00883B48"/>
    <w:rsid w:val="00887628"/>
    <w:rsid w:val="008900C7"/>
    <w:rsid w:val="008905E2"/>
    <w:rsid w:val="008948EE"/>
    <w:rsid w:val="00897DDD"/>
    <w:rsid w:val="008A0CB0"/>
    <w:rsid w:val="008A187E"/>
    <w:rsid w:val="008A193D"/>
    <w:rsid w:val="008A3412"/>
    <w:rsid w:val="008B0243"/>
    <w:rsid w:val="008B1C26"/>
    <w:rsid w:val="008B228E"/>
    <w:rsid w:val="008B529E"/>
    <w:rsid w:val="008B560B"/>
    <w:rsid w:val="008C2238"/>
    <w:rsid w:val="008C2FFB"/>
    <w:rsid w:val="008D03AD"/>
    <w:rsid w:val="008D322F"/>
    <w:rsid w:val="008D69FB"/>
    <w:rsid w:val="008D7520"/>
    <w:rsid w:val="008E55C1"/>
    <w:rsid w:val="008E590D"/>
    <w:rsid w:val="008E65B6"/>
    <w:rsid w:val="008F1E8A"/>
    <w:rsid w:val="008F2A5E"/>
    <w:rsid w:val="00903A15"/>
    <w:rsid w:val="00904540"/>
    <w:rsid w:val="0090620C"/>
    <w:rsid w:val="00912524"/>
    <w:rsid w:val="00913FFB"/>
    <w:rsid w:val="009156FF"/>
    <w:rsid w:val="00921FEB"/>
    <w:rsid w:val="00925CB4"/>
    <w:rsid w:val="009278FA"/>
    <w:rsid w:val="00930759"/>
    <w:rsid w:val="00933256"/>
    <w:rsid w:val="009448F2"/>
    <w:rsid w:val="009505FD"/>
    <w:rsid w:val="009509A7"/>
    <w:rsid w:val="00954025"/>
    <w:rsid w:val="0095564D"/>
    <w:rsid w:val="00957F6A"/>
    <w:rsid w:val="0096362F"/>
    <w:rsid w:val="00970A2E"/>
    <w:rsid w:val="00971609"/>
    <w:rsid w:val="00971E30"/>
    <w:rsid w:val="00974C3F"/>
    <w:rsid w:val="00974FB4"/>
    <w:rsid w:val="00975A03"/>
    <w:rsid w:val="00982607"/>
    <w:rsid w:val="00984A50"/>
    <w:rsid w:val="00985D5B"/>
    <w:rsid w:val="00987040"/>
    <w:rsid w:val="00994A7F"/>
    <w:rsid w:val="00994AD8"/>
    <w:rsid w:val="00995043"/>
    <w:rsid w:val="00995606"/>
    <w:rsid w:val="00995A7A"/>
    <w:rsid w:val="009A0A59"/>
    <w:rsid w:val="009A3915"/>
    <w:rsid w:val="009A4E11"/>
    <w:rsid w:val="009A60BE"/>
    <w:rsid w:val="009A64ED"/>
    <w:rsid w:val="009A7160"/>
    <w:rsid w:val="009A7443"/>
    <w:rsid w:val="009B7EDD"/>
    <w:rsid w:val="009C3A29"/>
    <w:rsid w:val="009C59E8"/>
    <w:rsid w:val="009D23B8"/>
    <w:rsid w:val="009D269E"/>
    <w:rsid w:val="009D298F"/>
    <w:rsid w:val="009D2ED3"/>
    <w:rsid w:val="009D4CF8"/>
    <w:rsid w:val="009D510E"/>
    <w:rsid w:val="009D56E2"/>
    <w:rsid w:val="009D7E03"/>
    <w:rsid w:val="009E0B0D"/>
    <w:rsid w:val="009E1D90"/>
    <w:rsid w:val="009E45EB"/>
    <w:rsid w:val="009F04BF"/>
    <w:rsid w:val="009F1C48"/>
    <w:rsid w:val="009F32FC"/>
    <w:rsid w:val="009F48D1"/>
    <w:rsid w:val="009F6A57"/>
    <w:rsid w:val="009F7EED"/>
    <w:rsid w:val="00A00256"/>
    <w:rsid w:val="00A03574"/>
    <w:rsid w:val="00A056F6"/>
    <w:rsid w:val="00A068FD"/>
    <w:rsid w:val="00A06BC2"/>
    <w:rsid w:val="00A074EC"/>
    <w:rsid w:val="00A10F7F"/>
    <w:rsid w:val="00A16239"/>
    <w:rsid w:val="00A16319"/>
    <w:rsid w:val="00A1777A"/>
    <w:rsid w:val="00A240FB"/>
    <w:rsid w:val="00A25463"/>
    <w:rsid w:val="00A259AD"/>
    <w:rsid w:val="00A27E7B"/>
    <w:rsid w:val="00A34EBA"/>
    <w:rsid w:val="00A359A8"/>
    <w:rsid w:val="00A35F9F"/>
    <w:rsid w:val="00A4039E"/>
    <w:rsid w:val="00A52FA6"/>
    <w:rsid w:val="00A61648"/>
    <w:rsid w:val="00A71A31"/>
    <w:rsid w:val="00A76124"/>
    <w:rsid w:val="00A76488"/>
    <w:rsid w:val="00A76C05"/>
    <w:rsid w:val="00A774D2"/>
    <w:rsid w:val="00A81DD4"/>
    <w:rsid w:val="00A96096"/>
    <w:rsid w:val="00AA0B63"/>
    <w:rsid w:val="00AA1B3D"/>
    <w:rsid w:val="00AB6B5A"/>
    <w:rsid w:val="00AC2CC8"/>
    <w:rsid w:val="00AC44C4"/>
    <w:rsid w:val="00AD3B91"/>
    <w:rsid w:val="00AD4ECA"/>
    <w:rsid w:val="00AD600E"/>
    <w:rsid w:val="00AE0292"/>
    <w:rsid w:val="00AE07EE"/>
    <w:rsid w:val="00AE0A5E"/>
    <w:rsid w:val="00AE380A"/>
    <w:rsid w:val="00AE77BA"/>
    <w:rsid w:val="00AF0B1A"/>
    <w:rsid w:val="00AF7B60"/>
    <w:rsid w:val="00B0134D"/>
    <w:rsid w:val="00B01EB6"/>
    <w:rsid w:val="00B05237"/>
    <w:rsid w:val="00B053E7"/>
    <w:rsid w:val="00B074BE"/>
    <w:rsid w:val="00B12C23"/>
    <w:rsid w:val="00B13F6A"/>
    <w:rsid w:val="00B14A4D"/>
    <w:rsid w:val="00B17469"/>
    <w:rsid w:val="00B238A5"/>
    <w:rsid w:val="00B25184"/>
    <w:rsid w:val="00B25EFC"/>
    <w:rsid w:val="00B26E26"/>
    <w:rsid w:val="00B3299D"/>
    <w:rsid w:val="00B42AF3"/>
    <w:rsid w:val="00B43B18"/>
    <w:rsid w:val="00B50016"/>
    <w:rsid w:val="00B5185C"/>
    <w:rsid w:val="00B5322D"/>
    <w:rsid w:val="00B55824"/>
    <w:rsid w:val="00B563B1"/>
    <w:rsid w:val="00B5772F"/>
    <w:rsid w:val="00B6153D"/>
    <w:rsid w:val="00B620A4"/>
    <w:rsid w:val="00B6275A"/>
    <w:rsid w:val="00B6359C"/>
    <w:rsid w:val="00B65769"/>
    <w:rsid w:val="00B6647B"/>
    <w:rsid w:val="00B66DFA"/>
    <w:rsid w:val="00B73127"/>
    <w:rsid w:val="00B75E13"/>
    <w:rsid w:val="00B80E4A"/>
    <w:rsid w:val="00B91EE8"/>
    <w:rsid w:val="00B9592D"/>
    <w:rsid w:val="00B95CB6"/>
    <w:rsid w:val="00B96808"/>
    <w:rsid w:val="00BA120F"/>
    <w:rsid w:val="00BA1451"/>
    <w:rsid w:val="00BA269E"/>
    <w:rsid w:val="00BC6191"/>
    <w:rsid w:val="00BD3EAC"/>
    <w:rsid w:val="00BD5F1F"/>
    <w:rsid w:val="00BD5F83"/>
    <w:rsid w:val="00BE0796"/>
    <w:rsid w:val="00BE2F4E"/>
    <w:rsid w:val="00BE577B"/>
    <w:rsid w:val="00BE66A6"/>
    <w:rsid w:val="00BF00A9"/>
    <w:rsid w:val="00BF1362"/>
    <w:rsid w:val="00BF77C4"/>
    <w:rsid w:val="00C03B9B"/>
    <w:rsid w:val="00C03D63"/>
    <w:rsid w:val="00C10A3E"/>
    <w:rsid w:val="00C13FFF"/>
    <w:rsid w:val="00C15DD8"/>
    <w:rsid w:val="00C176AE"/>
    <w:rsid w:val="00C2274B"/>
    <w:rsid w:val="00C227A3"/>
    <w:rsid w:val="00C228BF"/>
    <w:rsid w:val="00C22A02"/>
    <w:rsid w:val="00C30BA8"/>
    <w:rsid w:val="00C31492"/>
    <w:rsid w:val="00C33C07"/>
    <w:rsid w:val="00C35207"/>
    <w:rsid w:val="00C42E48"/>
    <w:rsid w:val="00C438DB"/>
    <w:rsid w:val="00C43A72"/>
    <w:rsid w:val="00C456FD"/>
    <w:rsid w:val="00C461A6"/>
    <w:rsid w:val="00C46D69"/>
    <w:rsid w:val="00C535B5"/>
    <w:rsid w:val="00C61BF8"/>
    <w:rsid w:val="00C62097"/>
    <w:rsid w:val="00C70DEF"/>
    <w:rsid w:val="00C76EFF"/>
    <w:rsid w:val="00C81779"/>
    <w:rsid w:val="00C81F6F"/>
    <w:rsid w:val="00C84A44"/>
    <w:rsid w:val="00C85711"/>
    <w:rsid w:val="00C87345"/>
    <w:rsid w:val="00C90423"/>
    <w:rsid w:val="00C9521A"/>
    <w:rsid w:val="00C968EB"/>
    <w:rsid w:val="00CA19D1"/>
    <w:rsid w:val="00CA275B"/>
    <w:rsid w:val="00CA6EDB"/>
    <w:rsid w:val="00CB048C"/>
    <w:rsid w:val="00CB0700"/>
    <w:rsid w:val="00CB2B61"/>
    <w:rsid w:val="00CC18EF"/>
    <w:rsid w:val="00CC2F36"/>
    <w:rsid w:val="00CC3A59"/>
    <w:rsid w:val="00CC452A"/>
    <w:rsid w:val="00CC4E96"/>
    <w:rsid w:val="00CC5B10"/>
    <w:rsid w:val="00CC68B3"/>
    <w:rsid w:val="00CD2FAC"/>
    <w:rsid w:val="00CD4031"/>
    <w:rsid w:val="00CD6403"/>
    <w:rsid w:val="00CD6730"/>
    <w:rsid w:val="00CE4C52"/>
    <w:rsid w:val="00CE7132"/>
    <w:rsid w:val="00CF0AF3"/>
    <w:rsid w:val="00CF2A30"/>
    <w:rsid w:val="00D03408"/>
    <w:rsid w:val="00D03B25"/>
    <w:rsid w:val="00D057CE"/>
    <w:rsid w:val="00D1161F"/>
    <w:rsid w:val="00D1278D"/>
    <w:rsid w:val="00D14E09"/>
    <w:rsid w:val="00D22A3B"/>
    <w:rsid w:val="00D22BF9"/>
    <w:rsid w:val="00D24960"/>
    <w:rsid w:val="00D25B96"/>
    <w:rsid w:val="00D30848"/>
    <w:rsid w:val="00D32878"/>
    <w:rsid w:val="00D4206A"/>
    <w:rsid w:val="00D44085"/>
    <w:rsid w:val="00D44F29"/>
    <w:rsid w:val="00D4553C"/>
    <w:rsid w:val="00D50481"/>
    <w:rsid w:val="00D5355A"/>
    <w:rsid w:val="00D549F4"/>
    <w:rsid w:val="00D54C64"/>
    <w:rsid w:val="00D5600A"/>
    <w:rsid w:val="00D5617E"/>
    <w:rsid w:val="00D577AE"/>
    <w:rsid w:val="00D65966"/>
    <w:rsid w:val="00D67C0B"/>
    <w:rsid w:val="00D70A83"/>
    <w:rsid w:val="00D72C5E"/>
    <w:rsid w:val="00D72C97"/>
    <w:rsid w:val="00D825D0"/>
    <w:rsid w:val="00D83AB4"/>
    <w:rsid w:val="00D840BF"/>
    <w:rsid w:val="00D857C5"/>
    <w:rsid w:val="00D87627"/>
    <w:rsid w:val="00D92C8E"/>
    <w:rsid w:val="00D94D75"/>
    <w:rsid w:val="00D95788"/>
    <w:rsid w:val="00D9616C"/>
    <w:rsid w:val="00DA0688"/>
    <w:rsid w:val="00DA1DF6"/>
    <w:rsid w:val="00DA52E4"/>
    <w:rsid w:val="00DB09BA"/>
    <w:rsid w:val="00DB0BFA"/>
    <w:rsid w:val="00DB0F67"/>
    <w:rsid w:val="00DB22CD"/>
    <w:rsid w:val="00DB2632"/>
    <w:rsid w:val="00DB3E32"/>
    <w:rsid w:val="00DB42A7"/>
    <w:rsid w:val="00DB6D61"/>
    <w:rsid w:val="00DC5550"/>
    <w:rsid w:val="00DC7C8A"/>
    <w:rsid w:val="00DD1E91"/>
    <w:rsid w:val="00DD2B64"/>
    <w:rsid w:val="00DD6A48"/>
    <w:rsid w:val="00DD6A8B"/>
    <w:rsid w:val="00DD7FB5"/>
    <w:rsid w:val="00DE0A40"/>
    <w:rsid w:val="00DE3DF8"/>
    <w:rsid w:val="00DE64A2"/>
    <w:rsid w:val="00DF014B"/>
    <w:rsid w:val="00DF14C8"/>
    <w:rsid w:val="00DF1F06"/>
    <w:rsid w:val="00DF3118"/>
    <w:rsid w:val="00DF3FB9"/>
    <w:rsid w:val="00DF5041"/>
    <w:rsid w:val="00DF748E"/>
    <w:rsid w:val="00E00BFF"/>
    <w:rsid w:val="00E1571C"/>
    <w:rsid w:val="00E16333"/>
    <w:rsid w:val="00E23FBB"/>
    <w:rsid w:val="00E26146"/>
    <w:rsid w:val="00E26EB0"/>
    <w:rsid w:val="00E27289"/>
    <w:rsid w:val="00E27E69"/>
    <w:rsid w:val="00E30D84"/>
    <w:rsid w:val="00E32E31"/>
    <w:rsid w:val="00E3603E"/>
    <w:rsid w:val="00E36080"/>
    <w:rsid w:val="00E40A25"/>
    <w:rsid w:val="00E4146C"/>
    <w:rsid w:val="00E46F48"/>
    <w:rsid w:val="00E509E3"/>
    <w:rsid w:val="00E517A6"/>
    <w:rsid w:val="00E52986"/>
    <w:rsid w:val="00E6021B"/>
    <w:rsid w:val="00E61C8E"/>
    <w:rsid w:val="00E63373"/>
    <w:rsid w:val="00E7019D"/>
    <w:rsid w:val="00E71621"/>
    <w:rsid w:val="00E72C67"/>
    <w:rsid w:val="00E9222C"/>
    <w:rsid w:val="00E92E36"/>
    <w:rsid w:val="00E93CD6"/>
    <w:rsid w:val="00E93DBE"/>
    <w:rsid w:val="00E9738D"/>
    <w:rsid w:val="00EA132F"/>
    <w:rsid w:val="00EA1FB7"/>
    <w:rsid w:val="00EA4BFB"/>
    <w:rsid w:val="00EA6580"/>
    <w:rsid w:val="00EB0BD0"/>
    <w:rsid w:val="00EB5429"/>
    <w:rsid w:val="00EB5EB9"/>
    <w:rsid w:val="00EB5FFF"/>
    <w:rsid w:val="00EB6C66"/>
    <w:rsid w:val="00EC02F6"/>
    <w:rsid w:val="00EC044F"/>
    <w:rsid w:val="00EC3BBB"/>
    <w:rsid w:val="00EC5762"/>
    <w:rsid w:val="00EC7756"/>
    <w:rsid w:val="00ED3554"/>
    <w:rsid w:val="00ED4ECF"/>
    <w:rsid w:val="00ED4FCB"/>
    <w:rsid w:val="00EE2421"/>
    <w:rsid w:val="00EF16ED"/>
    <w:rsid w:val="00EF5F20"/>
    <w:rsid w:val="00EF6112"/>
    <w:rsid w:val="00F050BD"/>
    <w:rsid w:val="00F051F9"/>
    <w:rsid w:val="00F06D4D"/>
    <w:rsid w:val="00F12ECF"/>
    <w:rsid w:val="00F170E0"/>
    <w:rsid w:val="00F27CB0"/>
    <w:rsid w:val="00F326DD"/>
    <w:rsid w:val="00F33D74"/>
    <w:rsid w:val="00F3401D"/>
    <w:rsid w:val="00F401E1"/>
    <w:rsid w:val="00F40E47"/>
    <w:rsid w:val="00F424B0"/>
    <w:rsid w:val="00F470EE"/>
    <w:rsid w:val="00F53DE8"/>
    <w:rsid w:val="00F542A7"/>
    <w:rsid w:val="00F548DF"/>
    <w:rsid w:val="00F62AD1"/>
    <w:rsid w:val="00F65FD3"/>
    <w:rsid w:val="00F72635"/>
    <w:rsid w:val="00F72A39"/>
    <w:rsid w:val="00F75365"/>
    <w:rsid w:val="00F77EBA"/>
    <w:rsid w:val="00F80FDE"/>
    <w:rsid w:val="00F860F9"/>
    <w:rsid w:val="00F87F4B"/>
    <w:rsid w:val="00FA098D"/>
    <w:rsid w:val="00FA0E3B"/>
    <w:rsid w:val="00FA588E"/>
    <w:rsid w:val="00FA5E01"/>
    <w:rsid w:val="00FB1F29"/>
    <w:rsid w:val="00FB7B67"/>
    <w:rsid w:val="00FD0414"/>
    <w:rsid w:val="00FD69DD"/>
    <w:rsid w:val="00FD6CD0"/>
    <w:rsid w:val="00FE003B"/>
    <w:rsid w:val="00FE6E69"/>
    <w:rsid w:val="00FF2373"/>
    <w:rsid w:val="00FF29B9"/>
    <w:rsid w:val="00FF3370"/>
    <w:rsid w:val="00FF7AB4"/>
    <w:rsid w:val="051ECE96"/>
    <w:rsid w:val="07AC006A"/>
    <w:rsid w:val="0F57C06E"/>
    <w:rsid w:val="10CAC41C"/>
    <w:rsid w:val="14F295BF"/>
    <w:rsid w:val="165BBC25"/>
    <w:rsid w:val="173A05A0"/>
    <w:rsid w:val="17C7AB2B"/>
    <w:rsid w:val="1EDB22D3"/>
    <w:rsid w:val="20C7BF89"/>
    <w:rsid w:val="212AA432"/>
    <w:rsid w:val="21B394F6"/>
    <w:rsid w:val="22C67493"/>
    <w:rsid w:val="246244F4"/>
    <w:rsid w:val="24869ED9"/>
    <w:rsid w:val="24B5AE87"/>
    <w:rsid w:val="2AA69BFA"/>
    <w:rsid w:val="2B96E006"/>
    <w:rsid w:val="2FC0B89E"/>
    <w:rsid w:val="304256BE"/>
    <w:rsid w:val="30559F67"/>
    <w:rsid w:val="368BEF0C"/>
    <w:rsid w:val="3E629437"/>
    <w:rsid w:val="40F0DDED"/>
    <w:rsid w:val="4858E788"/>
    <w:rsid w:val="49F4B7E9"/>
    <w:rsid w:val="4A2395B6"/>
    <w:rsid w:val="4A585944"/>
    <w:rsid w:val="4BF429A5"/>
    <w:rsid w:val="4C446D6D"/>
    <w:rsid w:val="4D4FC45B"/>
    <w:rsid w:val="5005F9F8"/>
    <w:rsid w:val="51CB4561"/>
    <w:rsid w:val="51ECB303"/>
    <w:rsid w:val="5944571B"/>
    <w:rsid w:val="5EBA65DF"/>
    <w:rsid w:val="604DDE0F"/>
    <w:rsid w:val="6141A102"/>
    <w:rsid w:val="61B4571C"/>
    <w:rsid w:val="6238893E"/>
    <w:rsid w:val="6458AF3E"/>
    <w:rsid w:val="66151225"/>
    <w:rsid w:val="6796BB5E"/>
    <w:rsid w:val="6823BB02"/>
    <w:rsid w:val="6946A155"/>
    <w:rsid w:val="6A4CF0FB"/>
    <w:rsid w:val="6AE271B6"/>
    <w:rsid w:val="6C8453A9"/>
    <w:rsid w:val="6CF1FAD4"/>
    <w:rsid w:val="6DE58D12"/>
    <w:rsid w:val="6EAA3306"/>
    <w:rsid w:val="789F0971"/>
    <w:rsid w:val="79796285"/>
    <w:rsid w:val="7E09F055"/>
    <w:rsid w:val="7E2D956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EBB60"/>
  <w15:docId w15:val="{302E7C14-4F60-44DD-BC20-7BD25D621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lang w:val="en-GB"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FB9"/>
  </w:style>
  <w:style w:type="paragraph" w:styleId="Heading3">
    <w:name w:val="heading 3"/>
    <w:basedOn w:val="Normal"/>
    <w:next w:val="Normal"/>
    <w:link w:val="Heading3Char"/>
    <w:uiPriority w:val="9"/>
    <w:semiHidden/>
    <w:unhideWhenUsed/>
    <w:qFormat/>
    <w:rsid w:val="00D1161F"/>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qFormat/>
    <w:rsid w:val="00045410"/>
    <w:pPr>
      <w:keepNext/>
      <w:spacing w:line="240" w:lineRule="auto"/>
      <w:jc w:val="center"/>
      <w:outlineLvl w:val="3"/>
    </w:pPr>
    <w:rPr>
      <w:rFonts w:ascii="Times New Roman" w:eastAsia="Times New Roman" w:hAnsi="Times New Roman" w:cs="Times New Roman"/>
      <w:b/>
      <w:bCs/>
    </w:rPr>
  </w:style>
  <w:style w:type="paragraph" w:styleId="Heading5">
    <w:name w:val="heading 5"/>
    <w:basedOn w:val="Normal"/>
    <w:next w:val="Normal"/>
    <w:link w:val="Heading5Char"/>
    <w:qFormat/>
    <w:rsid w:val="00045410"/>
    <w:pPr>
      <w:keepNext/>
      <w:spacing w:line="240" w:lineRule="auto"/>
      <w:jc w:val="left"/>
      <w:outlineLvl w:val="4"/>
    </w:pPr>
    <w:rPr>
      <w:rFonts w:ascii="Times New Roman" w:eastAsia="Times New Roman" w:hAnsi="Times New Roman" w:cs="Times New Roman"/>
    </w:rPr>
  </w:style>
  <w:style w:type="paragraph" w:styleId="Heading6">
    <w:name w:val="heading 6"/>
    <w:basedOn w:val="Normal"/>
    <w:next w:val="Normal"/>
    <w:link w:val="Heading6Char"/>
    <w:qFormat/>
    <w:rsid w:val="00045410"/>
    <w:pPr>
      <w:keepNext/>
      <w:spacing w:line="240" w:lineRule="auto"/>
      <w:ind w:left="720" w:hanging="720"/>
      <w:jc w:val="left"/>
      <w:outlineLvl w:val="5"/>
    </w:pPr>
    <w:rPr>
      <w:rFonts w:ascii="Times New Roman" w:eastAsia="Times New Roman" w:hAnsi="Times New Roman" w:cs="Times New Roman"/>
      <w:b/>
      <w:bCs/>
      <w:u w:val="single"/>
    </w:rPr>
  </w:style>
  <w:style w:type="paragraph" w:styleId="Heading7">
    <w:name w:val="heading 7"/>
    <w:basedOn w:val="Normal"/>
    <w:next w:val="Normal"/>
    <w:link w:val="Heading7Char"/>
    <w:qFormat/>
    <w:rsid w:val="00045410"/>
    <w:pPr>
      <w:keepNext/>
      <w:spacing w:line="240" w:lineRule="auto"/>
      <w:ind w:left="720" w:hanging="720"/>
      <w:outlineLvl w:val="6"/>
    </w:pPr>
    <w:rPr>
      <w:rFonts w:ascii="Times New Roman" w:eastAsia="Times New Roman" w:hAnsi="Times New Roman" w:cs="Times New Roman"/>
      <w:b/>
      <w:bCs/>
      <w:u w:val="single"/>
    </w:rPr>
  </w:style>
  <w:style w:type="paragraph" w:styleId="Heading8">
    <w:name w:val="heading 8"/>
    <w:basedOn w:val="Normal"/>
    <w:next w:val="Normal"/>
    <w:link w:val="Heading8Char"/>
    <w:qFormat/>
    <w:rsid w:val="00045410"/>
    <w:pPr>
      <w:keepNext/>
      <w:spacing w:line="240" w:lineRule="auto"/>
      <w:jc w:val="center"/>
      <w:outlineLvl w:val="7"/>
    </w:pPr>
    <w:rPr>
      <w:rFonts w:ascii="Times New Roman" w:eastAsia="Times New Roman" w:hAnsi="Times New Roman" w:cs="Times New Roman"/>
      <w:b/>
      <w:sz w:val="32"/>
    </w:rPr>
  </w:style>
  <w:style w:type="paragraph" w:styleId="Heading9">
    <w:name w:val="heading 9"/>
    <w:basedOn w:val="Normal"/>
    <w:next w:val="Normal"/>
    <w:link w:val="Heading9Char"/>
    <w:qFormat/>
    <w:rsid w:val="00045410"/>
    <w:pPr>
      <w:keepNext/>
      <w:spacing w:line="240" w:lineRule="auto"/>
      <w:outlineLvl w:val="8"/>
    </w:pPr>
    <w:rPr>
      <w:rFonts w:ascii="Times New Roman" w:eastAsia="Times New Roman" w:hAnsi="Times New Roman" w:cs="Times New Roman"/>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75AD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3F05A7"/>
    <w:pPr>
      <w:spacing w:after="200"/>
      <w:ind w:left="720"/>
      <w:contextualSpacing/>
      <w:jc w:val="left"/>
    </w:pPr>
    <w:rPr>
      <w:rFonts w:ascii="Calibri" w:eastAsia="Calibri" w:hAnsi="Calibri" w:cs="Times New Roman"/>
      <w:sz w:val="22"/>
      <w:szCs w:val="22"/>
    </w:rPr>
  </w:style>
  <w:style w:type="table" w:customStyle="1" w:styleId="LightShading1">
    <w:name w:val="Light Shading1"/>
    <w:basedOn w:val="TableNormal"/>
    <w:uiPriority w:val="60"/>
    <w:rsid w:val="00BD5F83"/>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4Char">
    <w:name w:val="Heading 4 Char"/>
    <w:basedOn w:val="DefaultParagraphFont"/>
    <w:link w:val="Heading4"/>
    <w:rsid w:val="00045410"/>
    <w:rPr>
      <w:rFonts w:ascii="Times New Roman" w:eastAsia="Times New Roman" w:hAnsi="Times New Roman" w:cs="Times New Roman"/>
      <w:b/>
      <w:bCs/>
    </w:rPr>
  </w:style>
  <w:style w:type="character" w:customStyle="1" w:styleId="Heading5Char">
    <w:name w:val="Heading 5 Char"/>
    <w:basedOn w:val="DefaultParagraphFont"/>
    <w:link w:val="Heading5"/>
    <w:rsid w:val="00045410"/>
    <w:rPr>
      <w:rFonts w:ascii="Times New Roman" w:eastAsia="Times New Roman" w:hAnsi="Times New Roman" w:cs="Times New Roman"/>
    </w:rPr>
  </w:style>
  <w:style w:type="character" w:customStyle="1" w:styleId="Heading6Char">
    <w:name w:val="Heading 6 Char"/>
    <w:basedOn w:val="DefaultParagraphFont"/>
    <w:link w:val="Heading6"/>
    <w:rsid w:val="00045410"/>
    <w:rPr>
      <w:rFonts w:ascii="Times New Roman" w:eastAsia="Times New Roman" w:hAnsi="Times New Roman" w:cs="Times New Roman"/>
      <w:b/>
      <w:bCs/>
      <w:u w:val="single"/>
    </w:rPr>
  </w:style>
  <w:style w:type="character" w:customStyle="1" w:styleId="Heading7Char">
    <w:name w:val="Heading 7 Char"/>
    <w:basedOn w:val="DefaultParagraphFont"/>
    <w:link w:val="Heading7"/>
    <w:rsid w:val="00045410"/>
    <w:rPr>
      <w:rFonts w:ascii="Times New Roman" w:eastAsia="Times New Roman" w:hAnsi="Times New Roman" w:cs="Times New Roman"/>
      <w:b/>
      <w:bCs/>
      <w:u w:val="single"/>
    </w:rPr>
  </w:style>
  <w:style w:type="character" w:customStyle="1" w:styleId="Heading8Char">
    <w:name w:val="Heading 8 Char"/>
    <w:basedOn w:val="DefaultParagraphFont"/>
    <w:link w:val="Heading8"/>
    <w:rsid w:val="00045410"/>
    <w:rPr>
      <w:rFonts w:ascii="Times New Roman" w:eastAsia="Times New Roman" w:hAnsi="Times New Roman" w:cs="Times New Roman"/>
      <w:b/>
      <w:sz w:val="32"/>
    </w:rPr>
  </w:style>
  <w:style w:type="character" w:customStyle="1" w:styleId="Heading9Char">
    <w:name w:val="Heading 9 Char"/>
    <w:basedOn w:val="DefaultParagraphFont"/>
    <w:link w:val="Heading9"/>
    <w:rsid w:val="00045410"/>
    <w:rPr>
      <w:rFonts w:ascii="Times New Roman" w:eastAsia="Times New Roman" w:hAnsi="Times New Roman" w:cs="Times New Roman"/>
      <w:b/>
      <w:u w:val="single"/>
    </w:rPr>
  </w:style>
  <w:style w:type="paragraph" w:styleId="BodyText">
    <w:name w:val="Body Text"/>
    <w:basedOn w:val="Normal"/>
    <w:link w:val="BodyTextChar"/>
    <w:rsid w:val="00045410"/>
    <w:pPr>
      <w:spacing w:line="240" w:lineRule="auto"/>
      <w:jc w:val="left"/>
    </w:pPr>
    <w:rPr>
      <w:rFonts w:ascii="Times New Roman" w:eastAsia="Times New Roman" w:hAnsi="Times New Roman" w:cs="Times New Roman"/>
      <w:b/>
    </w:rPr>
  </w:style>
  <w:style w:type="character" w:customStyle="1" w:styleId="BodyTextChar">
    <w:name w:val="Body Text Char"/>
    <w:basedOn w:val="DefaultParagraphFont"/>
    <w:link w:val="BodyText"/>
    <w:rsid w:val="00045410"/>
    <w:rPr>
      <w:rFonts w:ascii="Times New Roman" w:eastAsia="Times New Roman" w:hAnsi="Times New Roman" w:cs="Times New Roman"/>
      <w:b/>
    </w:rPr>
  </w:style>
  <w:style w:type="paragraph" w:styleId="BodyTextIndent">
    <w:name w:val="Body Text Indent"/>
    <w:basedOn w:val="Normal"/>
    <w:link w:val="BodyTextIndentChar"/>
    <w:rsid w:val="00045410"/>
    <w:pPr>
      <w:spacing w:line="240" w:lineRule="auto"/>
      <w:ind w:left="720" w:hanging="720"/>
    </w:pPr>
    <w:rPr>
      <w:rFonts w:ascii="Times New Roman" w:eastAsia="Times New Roman" w:hAnsi="Times New Roman" w:cs="Times New Roman"/>
      <w:sz w:val="20"/>
    </w:rPr>
  </w:style>
  <w:style w:type="character" w:customStyle="1" w:styleId="BodyTextIndentChar">
    <w:name w:val="Body Text Indent Char"/>
    <w:basedOn w:val="DefaultParagraphFont"/>
    <w:link w:val="BodyTextIndent"/>
    <w:rsid w:val="00045410"/>
    <w:rPr>
      <w:rFonts w:ascii="Times New Roman" w:eastAsia="Times New Roman" w:hAnsi="Times New Roman" w:cs="Times New Roman"/>
      <w:sz w:val="20"/>
    </w:rPr>
  </w:style>
  <w:style w:type="paragraph" w:styleId="BodyText3">
    <w:name w:val="Body Text 3"/>
    <w:basedOn w:val="Normal"/>
    <w:link w:val="BodyText3Char"/>
    <w:rsid w:val="00045410"/>
    <w:pPr>
      <w:spacing w:line="240" w:lineRule="auto"/>
    </w:pPr>
    <w:rPr>
      <w:rFonts w:ascii="Times New Roman" w:eastAsia="Times New Roman" w:hAnsi="Times New Roman" w:cs="Times New Roman"/>
      <w:b/>
      <w:bCs/>
    </w:rPr>
  </w:style>
  <w:style w:type="character" w:customStyle="1" w:styleId="BodyText3Char">
    <w:name w:val="Body Text 3 Char"/>
    <w:basedOn w:val="DefaultParagraphFont"/>
    <w:link w:val="BodyText3"/>
    <w:rsid w:val="00045410"/>
    <w:rPr>
      <w:rFonts w:ascii="Times New Roman" w:eastAsia="Times New Roman" w:hAnsi="Times New Roman" w:cs="Times New Roman"/>
      <w:b/>
      <w:bCs/>
    </w:rPr>
  </w:style>
  <w:style w:type="character" w:styleId="Hyperlink">
    <w:name w:val="Hyperlink"/>
    <w:basedOn w:val="DefaultParagraphFont"/>
    <w:uiPriority w:val="99"/>
    <w:rsid w:val="00045410"/>
    <w:rPr>
      <w:color w:val="0000FF"/>
      <w:u w:val="single"/>
    </w:rPr>
  </w:style>
  <w:style w:type="paragraph" w:styleId="Header">
    <w:name w:val="header"/>
    <w:basedOn w:val="Normal"/>
    <w:link w:val="HeaderChar"/>
    <w:unhideWhenUsed/>
    <w:rsid w:val="00C968EB"/>
    <w:pPr>
      <w:tabs>
        <w:tab w:val="center" w:pos="4513"/>
        <w:tab w:val="right" w:pos="9026"/>
      </w:tabs>
      <w:spacing w:line="240" w:lineRule="auto"/>
    </w:pPr>
  </w:style>
  <w:style w:type="character" w:customStyle="1" w:styleId="HeaderChar">
    <w:name w:val="Header Char"/>
    <w:basedOn w:val="DefaultParagraphFont"/>
    <w:link w:val="Header"/>
    <w:rsid w:val="00C968EB"/>
  </w:style>
  <w:style w:type="paragraph" w:styleId="Footer">
    <w:name w:val="footer"/>
    <w:basedOn w:val="Normal"/>
    <w:link w:val="FooterChar"/>
    <w:uiPriority w:val="99"/>
    <w:unhideWhenUsed/>
    <w:rsid w:val="00C968EB"/>
    <w:pPr>
      <w:tabs>
        <w:tab w:val="center" w:pos="4513"/>
        <w:tab w:val="right" w:pos="9026"/>
      </w:tabs>
      <w:spacing w:line="240" w:lineRule="auto"/>
    </w:pPr>
  </w:style>
  <w:style w:type="character" w:customStyle="1" w:styleId="FooterChar">
    <w:name w:val="Footer Char"/>
    <w:basedOn w:val="DefaultParagraphFont"/>
    <w:link w:val="Footer"/>
    <w:uiPriority w:val="99"/>
    <w:rsid w:val="00C968EB"/>
  </w:style>
  <w:style w:type="paragraph" w:customStyle="1" w:styleId="Default">
    <w:name w:val="Default"/>
    <w:uiPriority w:val="99"/>
    <w:rsid w:val="00903A15"/>
    <w:pPr>
      <w:autoSpaceDE w:val="0"/>
      <w:autoSpaceDN w:val="0"/>
      <w:adjustRightInd w:val="0"/>
      <w:spacing w:line="240" w:lineRule="auto"/>
      <w:jc w:val="left"/>
    </w:pPr>
    <w:rPr>
      <w:color w:val="000000"/>
      <w:szCs w:val="24"/>
    </w:rPr>
  </w:style>
  <w:style w:type="character" w:styleId="CommentReference">
    <w:name w:val="annotation reference"/>
    <w:basedOn w:val="DefaultParagraphFont"/>
    <w:uiPriority w:val="99"/>
    <w:semiHidden/>
    <w:unhideWhenUsed/>
    <w:rsid w:val="00290918"/>
    <w:rPr>
      <w:sz w:val="16"/>
      <w:szCs w:val="16"/>
    </w:rPr>
  </w:style>
  <w:style w:type="paragraph" w:styleId="CommentText">
    <w:name w:val="annotation text"/>
    <w:basedOn w:val="Normal"/>
    <w:link w:val="CommentTextChar"/>
    <w:uiPriority w:val="99"/>
    <w:semiHidden/>
    <w:unhideWhenUsed/>
    <w:rsid w:val="00290918"/>
    <w:pPr>
      <w:spacing w:line="240" w:lineRule="auto"/>
    </w:pPr>
    <w:rPr>
      <w:sz w:val="20"/>
    </w:rPr>
  </w:style>
  <w:style w:type="character" w:customStyle="1" w:styleId="CommentTextChar">
    <w:name w:val="Comment Text Char"/>
    <w:basedOn w:val="DefaultParagraphFont"/>
    <w:link w:val="CommentText"/>
    <w:uiPriority w:val="99"/>
    <w:semiHidden/>
    <w:rsid w:val="00290918"/>
    <w:rPr>
      <w:sz w:val="20"/>
    </w:rPr>
  </w:style>
  <w:style w:type="paragraph" w:styleId="CommentSubject">
    <w:name w:val="annotation subject"/>
    <w:basedOn w:val="CommentText"/>
    <w:next w:val="CommentText"/>
    <w:link w:val="CommentSubjectChar"/>
    <w:uiPriority w:val="99"/>
    <w:semiHidden/>
    <w:unhideWhenUsed/>
    <w:rsid w:val="00290918"/>
    <w:rPr>
      <w:b/>
      <w:bCs/>
    </w:rPr>
  </w:style>
  <w:style w:type="character" w:customStyle="1" w:styleId="CommentSubjectChar">
    <w:name w:val="Comment Subject Char"/>
    <w:basedOn w:val="CommentTextChar"/>
    <w:link w:val="CommentSubject"/>
    <w:uiPriority w:val="99"/>
    <w:semiHidden/>
    <w:rsid w:val="00290918"/>
    <w:rPr>
      <w:b/>
      <w:bCs/>
      <w:sz w:val="20"/>
    </w:rPr>
  </w:style>
  <w:style w:type="paragraph" w:styleId="BalloonText">
    <w:name w:val="Balloon Text"/>
    <w:basedOn w:val="Normal"/>
    <w:link w:val="BalloonTextChar"/>
    <w:uiPriority w:val="99"/>
    <w:semiHidden/>
    <w:unhideWhenUsed/>
    <w:rsid w:val="0029091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0918"/>
    <w:rPr>
      <w:rFonts w:ascii="Tahoma" w:hAnsi="Tahoma" w:cs="Tahoma"/>
      <w:sz w:val="16"/>
      <w:szCs w:val="16"/>
    </w:rPr>
  </w:style>
  <w:style w:type="character" w:styleId="Strong">
    <w:name w:val="Strong"/>
    <w:basedOn w:val="DefaultParagraphFont"/>
    <w:uiPriority w:val="22"/>
    <w:qFormat/>
    <w:rsid w:val="00F170E0"/>
    <w:rPr>
      <w:b/>
      <w:bCs/>
    </w:rPr>
  </w:style>
  <w:style w:type="character" w:customStyle="1" w:styleId="apple-converted-space">
    <w:name w:val="apple-converted-space"/>
    <w:basedOn w:val="DefaultParagraphFont"/>
    <w:rsid w:val="00F170E0"/>
  </w:style>
  <w:style w:type="table" w:customStyle="1" w:styleId="TableGrid1">
    <w:name w:val="Table Grid1"/>
    <w:basedOn w:val="TableNormal"/>
    <w:next w:val="TableGrid"/>
    <w:uiPriority w:val="59"/>
    <w:rsid w:val="0024288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24288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C032E"/>
    <w:rPr>
      <w:color w:val="800080" w:themeColor="followedHyperlink"/>
      <w:u w:val="single"/>
    </w:rPr>
  </w:style>
  <w:style w:type="character" w:customStyle="1" w:styleId="ListParagraphChar">
    <w:name w:val="List Paragraph Char"/>
    <w:basedOn w:val="DefaultParagraphFont"/>
    <w:link w:val="ListParagraph"/>
    <w:uiPriority w:val="34"/>
    <w:rsid w:val="00271163"/>
    <w:rPr>
      <w:rFonts w:ascii="Calibri" w:eastAsia="Calibri" w:hAnsi="Calibri" w:cs="Times New Roman"/>
      <w:sz w:val="22"/>
      <w:szCs w:val="22"/>
    </w:rPr>
  </w:style>
  <w:style w:type="paragraph" w:styleId="z-TopofForm">
    <w:name w:val="HTML Top of Form"/>
    <w:basedOn w:val="Normal"/>
    <w:next w:val="Normal"/>
    <w:link w:val="z-TopofFormChar"/>
    <w:hidden/>
    <w:uiPriority w:val="99"/>
    <w:semiHidden/>
    <w:unhideWhenUsed/>
    <w:rsid w:val="00603529"/>
    <w:pPr>
      <w:pBdr>
        <w:bottom w:val="single" w:sz="6" w:space="1" w:color="auto"/>
      </w:pBdr>
      <w:jc w:val="center"/>
    </w:pPr>
    <w:rPr>
      <w:vanish/>
      <w:sz w:val="16"/>
      <w:szCs w:val="16"/>
    </w:rPr>
  </w:style>
  <w:style w:type="character" w:customStyle="1" w:styleId="z-TopofFormChar">
    <w:name w:val="z-Top of Form Char"/>
    <w:basedOn w:val="DefaultParagraphFont"/>
    <w:link w:val="z-TopofForm"/>
    <w:uiPriority w:val="99"/>
    <w:semiHidden/>
    <w:rsid w:val="00603529"/>
    <w:rPr>
      <w:vanish/>
      <w:sz w:val="16"/>
      <w:szCs w:val="16"/>
    </w:rPr>
  </w:style>
  <w:style w:type="paragraph" w:styleId="z-BottomofForm">
    <w:name w:val="HTML Bottom of Form"/>
    <w:basedOn w:val="Normal"/>
    <w:next w:val="Normal"/>
    <w:link w:val="z-BottomofFormChar"/>
    <w:hidden/>
    <w:uiPriority w:val="99"/>
    <w:semiHidden/>
    <w:unhideWhenUsed/>
    <w:rsid w:val="00603529"/>
    <w:pPr>
      <w:pBdr>
        <w:top w:val="single" w:sz="6" w:space="1" w:color="auto"/>
      </w:pBdr>
      <w:jc w:val="center"/>
    </w:pPr>
    <w:rPr>
      <w:vanish/>
      <w:sz w:val="16"/>
      <w:szCs w:val="16"/>
    </w:rPr>
  </w:style>
  <w:style w:type="character" w:customStyle="1" w:styleId="z-BottomofFormChar">
    <w:name w:val="z-Bottom of Form Char"/>
    <w:basedOn w:val="DefaultParagraphFont"/>
    <w:link w:val="z-BottomofForm"/>
    <w:uiPriority w:val="99"/>
    <w:semiHidden/>
    <w:rsid w:val="00603529"/>
    <w:rPr>
      <w:vanish/>
      <w:sz w:val="16"/>
      <w:szCs w:val="16"/>
    </w:rPr>
  </w:style>
  <w:style w:type="paragraph" w:styleId="NormalWeb">
    <w:name w:val="Normal (Web)"/>
    <w:basedOn w:val="Normal"/>
    <w:uiPriority w:val="99"/>
    <w:unhideWhenUsed/>
    <w:rsid w:val="00DC7C8A"/>
    <w:pPr>
      <w:spacing w:before="100" w:beforeAutospacing="1" w:after="100" w:afterAutospacing="1" w:line="240" w:lineRule="auto"/>
      <w:jc w:val="left"/>
    </w:pPr>
    <w:rPr>
      <w:rFonts w:ascii="Times New Roman" w:eastAsia="Times New Roman" w:hAnsi="Times New Roman" w:cs="Times New Roman"/>
      <w:szCs w:val="24"/>
      <w:lang w:eastAsia="en-GB"/>
    </w:rPr>
  </w:style>
  <w:style w:type="character" w:styleId="Emphasis">
    <w:name w:val="Emphasis"/>
    <w:basedOn w:val="DefaultParagraphFont"/>
    <w:uiPriority w:val="20"/>
    <w:qFormat/>
    <w:rsid w:val="00DC7C8A"/>
    <w:rPr>
      <w:i/>
      <w:iCs/>
    </w:rPr>
  </w:style>
  <w:style w:type="paragraph" w:styleId="Title">
    <w:name w:val="Title"/>
    <w:basedOn w:val="Normal"/>
    <w:link w:val="TitleChar"/>
    <w:qFormat/>
    <w:rsid w:val="00351936"/>
    <w:pPr>
      <w:spacing w:line="240" w:lineRule="auto"/>
      <w:jc w:val="center"/>
    </w:pPr>
    <w:rPr>
      <w:rFonts w:ascii="Times New Roman" w:eastAsia="Times New Roman" w:hAnsi="Times New Roman" w:cs="Times New Roman"/>
      <w:b/>
      <w:sz w:val="32"/>
      <w:u w:val="single"/>
      <w:lang w:val="en-IE"/>
    </w:rPr>
  </w:style>
  <w:style w:type="character" w:customStyle="1" w:styleId="TitleChar">
    <w:name w:val="Title Char"/>
    <w:basedOn w:val="DefaultParagraphFont"/>
    <w:link w:val="Title"/>
    <w:rsid w:val="00351936"/>
    <w:rPr>
      <w:rFonts w:ascii="Times New Roman" w:eastAsia="Times New Roman" w:hAnsi="Times New Roman" w:cs="Times New Roman"/>
      <w:b/>
      <w:sz w:val="32"/>
      <w:u w:val="single"/>
      <w:lang w:val="en-IE"/>
    </w:rPr>
  </w:style>
  <w:style w:type="paragraph" w:customStyle="1" w:styleId="paragraph">
    <w:name w:val="paragraph"/>
    <w:basedOn w:val="Normal"/>
    <w:rsid w:val="006C37A5"/>
    <w:pPr>
      <w:spacing w:before="100" w:beforeAutospacing="1" w:after="100" w:afterAutospacing="1" w:line="240" w:lineRule="auto"/>
      <w:jc w:val="left"/>
    </w:pPr>
    <w:rPr>
      <w:rFonts w:ascii="Times New Roman" w:eastAsia="Times New Roman" w:hAnsi="Times New Roman" w:cs="Times New Roman"/>
      <w:szCs w:val="24"/>
      <w:lang w:eastAsia="en-GB"/>
    </w:rPr>
  </w:style>
  <w:style w:type="character" w:customStyle="1" w:styleId="normaltextrun">
    <w:name w:val="normaltextrun"/>
    <w:basedOn w:val="DefaultParagraphFont"/>
    <w:rsid w:val="006C37A5"/>
  </w:style>
  <w:style w:type="character" w:customStyle="1" w:styleId="eop">
    <w:name w:val="eop"/>
    <w:basedOn w:val="DefaultParagraphFont"/>
    <w:rsid w:val="006C37A5"/>
  </w:style>
  <w:style w:type="character" w:customStyle="1" w:styleId="spellingerror">
    <w:name w:val="spellingerror"/>
    <w:basedOn w:val="DefaultParagraphFont"/>
    <w:rsid w:val="006C37A5"/>
  </w:style>
  <w:style w:type="character" w:customStyle="1" w:styleId="advancedproofingissue">
    <w:name w:val="advancedproofingissue"/>
    <w:basedOn w:val="DefaultParagraphFont"/>
    <w:rsid w:val="00EE2421"/>
  </w:style>
  <w:style w:type="character" w:customStyle="1" w:styleId="Heading3Char">
    <w:name w:val="Heading 3 Char"/>
    <w:basedOn w:val="DefaultParagraphFont"/>
    <w:link w:val="Heading3"/>
    <w:uiPriority w:val="9"/>
    <w:semiHidden/>
    <w:rsid w:val="00D1161F"/>
    <w:rPr>
      <w:rFonts w:asciiTheme="majorHAnsi" w:eastAsiaTheme="majorEastAsia" w:hAnsiTheme="majorHAnsi" w:cstheme="majorBidi"/>
      <w:color w:val="243F60" w:themeColor="accent1" w:themeShade="7F"/>
      <w:szCs w:val="24"/>
    </w:rPr>
  </w:style>
  <w:style w:type="character" w:styleId="UnresolvedMention">
    <w:name w:val="Unresolved Mention"/>
    <w:basedOn w:val="DefaultParagraphFont"/>
    <w:uiPriority w:val="99"/>
    <w:semiHidden/>
    <w:unhideWhenUsed/>
    <w:rsid w:val="001964F7"/>
    <w:rPr>
      <w:color w:val="605E5C"/>
      <w:shd w:val="clear" w:color="auto" w:fill="E1DFDD"/>
    </w:rPr>
  </w:style>
  <w:style w:type="paragraph" w:styleId="Revision">
    <w:name w:val="Revision"/>
    <w:hidden/>
    <w:uiPriority w:val="99"/>
    <w:semiHidden/>
    <w:rsid w:val="00094B77"/>
    <w:pPr>
      <w:spacing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181563">
      <w:bodyDiv w:val="1"/>
      <w:marLeft w:val="0"/>
      <w:marRight w:val="0"/>
      <w:marTop w:val="0"/>
      <w:marBottom w:val="0"/>
      <w:divBdr>
        <w:top w:val="none" w:sz="0" w:space="0" w:color="auto"/>
        <w:left w:val="none" w:sz="0" w:space="0" w:color="auto"/>
        <w:bottom w:val="none" w:sz="0" w:space="0" w:color="auto"/>
        <w:right w:val="none" w:sz="0" w:space="0" w:color="auto"/>
      </w:divBdr>
      <w:divsChild>
        <w:div w:id="1379664660">
          <w:marLeft w:val="0"/>
          <w:marRight w:val="0"/>
          <w:marTop w:val="0"/>
          <w:marBottom w:val="0"/>
          <w:divBdr>
            <w:top w:val="none" w:sz="0" w:space="0" w:color="auto"/>
            <w:left w:val="none" w:sz="0" w:space="0" w:color="auto"/>
            <w:bottom w:val="none" w:sz="0" w:space="0" w:color="auto"/>
            <w:right w:val="none" w:sz="0" w:space="0" w:color="auto"/>
          </w:divBdr>
        </w:div>
        <w:div w:id="1507672266">
          <w:marLeft w:val="0"/>
          <w:marRight w:val="0"/>
          <w:marTop w:val="0"/>
          <w:marBottom w:val="0"/>
          <w:divBdr>
            <w:top w:val="none" w:sz="0" w:space="0" w:color="auto"/>
            <w:left w:val="none" w:sz="0" w:space="0" w:color="auto"/>
            <w:bottom w:val="none" w:sz="0" w:space="0" w:color="auto"/>
            <w:right w:val="none" w:sz="0" w:space="0" w:color="auto"/>
          </w:divBdr>
        </w:div>
        <w:div w:id="1885561746">
          <w:marLeft w:val="0"/>
          <w:marRight w:val="0"/>
          <w:marTop w:val="0"/>
          <w:marBottom w:val="0"/>
          <w:divBdr>
            <w:top w:val="none" w:sz="0" w:space="0" w:color="auto"/>
            <w:left w:val="none" w:sz="0" w:space="0" w:color="auto"/>
            <w:bottom w:val="none" w:sz="0" w:space="0" w:color="auto"/>
            <w:right w:val="none" w:sz="0" w:space="0" w:color="auto"/>
          </w:divBdr>
        </w:div>
      </w:divsChild>
    </w:div>
    <w:div w:id="426926779">
      <w:bodyDiv w:val="1"/>
      <w:marLeft w:val="0"/>
      <w:marRight w:val="0"/>
      <w:marTop w:val="0"/>
      <w:marBottom w:val="0"/>
      <w:divBdr>
        <w:top w:val="none" w:sz="0" w:space="0" w:color="auto"/>
        <w:left w:val="none" w:sz="0" w:space="0" w:color="auto"/>
        <w:bottom w:val="none" w:sz="0" w:space="0" w:color="auto"/>
        <w:right w:val="none" w:sz="0" w:space="0" w:color="auto"/>
      </w:divBdr>
    </w:div>
    <w:div w:id="508909600">
      <w:bodyDiv w:val="1"/>
      <w:marLeft w:val="0"/>
      <w:marRight w:val="0"/>
      <w:marTop w:val="0"/>
      <w:marBottom w:val="0"/>
      <w:divBdr>
        <w:top w:val="none" w:sz="0" w:space="0" w:color="auto"/>
        <w:left w:val="none" w:sz="0" w:space="0" w:color="auto"/>
        <w:bottom w:val="none" w:sz="0" w:space="0" w:color="auto"/>
        <w:right w:val="none" w:sz="0" w:space="0" w:color="auto"/>
      </w:divBdr>
      <w:divsChild>
        <w:div w:id="230770870">
          <w:marLeft w:val="0"/>
          <w:marRight w:val="0"/>
          <w:marTop w:val="0"/>
          <w:marBottom w:val="0"/>
          <w:divBdr>
            <w:top w:val="none" w:sz="0" w:space="0" w:color="auto"/>
            <w:left w:val="none" w:sz="0" w:space="0" w:color="auto"/>
            <w:bottom w:val="none" w:sz="0" w:space="0" w:color="auto"/>
            <w:right w:val="none" w:sz="0" w:space="0" w:color="auto"/>
          </w:divBdr>
        </w:div>
        <w:div w:id="316813093">
          <w:marLeft w:val="0"/>
          <w:marRight w:val="0"/>
          <w:marTop w:val="0"/>
          <w:marBottom w:val="0"/>
          <w:divBdr>
            <w:top w:val="none" w:sz="0" w:space="0" w:color="auto"/>
            <w:left w:val="none" w:sz="0" w:space="0" w:color="auto"/>
            <w:bottom w:val="none" w:sz="0" w:space="0" w:color="auto"/>
            <w:right w:val="none" w:sz="0" w:space="0" w:color="auto"/>
          </w:divBdr>
        </w:div>
        <w:div w:id="626549451">
          <w:marLeft w:val="0"/>
          <w:marRight w:val="0"/>
          <w:marTop w:val="0"/>
          <w:marBottom w:val="0"/>
          <w:divBdr>
            <w:top w:val="none" w:sz="0" w:space="0" w:color="auto"/>
            <w:left w:val="none" w:sz="0" w:space="0" w:color="auto"/>
            <w:bottom w:val="none" w:sz="0" w:space="0" w:color="auto"/>
            <w:right w:val="none" w:sz="0" w:space="0" w:color="auto"/>
          </w:divBdr>
        </w:div>
        <w:div w:id="1043365209">
          <w:marLeft w:val="0"/>
          <w:marRight w:val="0"/>
          <w:marTop w:val="0"/>
          <w:marBottom w:val="0"/>
          <w:divBdr>
            <w:top w:val="none" w:sz="0" w:space="0" w:color="auto"/>
            <w:left w:val="none" w:sz="0" w:space="0" w:color="auto"/>
            <w:bottom w:val="none" w:sz="0" w:space="0" w:color="auto"/>
            <w:right w:val="none" w:sz="0" w:space="0" w:color="auto"/>
          </w:divBdr>
        </w:div>
        <w:div w:id="1540899848">
          <w:marLeft w:val="0"/>
          <w:marRight w:val="0"/>
          <w:marTop w:val="0"/>
          <w:marBottom w:val="0"/>
          <w:divBdr>
            <w:top w:val="none" w:sz="0" w:space="0" w:color="auto"/>
            <w:left w:val="none" w:sz="0" w:space="0" w:color="auto"/>
            <w:bottom w:val="none" w:sz="0" w:space="0" w:color="auto"/>
            <w:right w:val="none" w:sz="0" w:space="0" w:color="auto"/>
          </w:divBdr>
        </w:div>
      </w:divsChild>
    </w:div>
    <w:div w:id="514880225">
      <w:bodyDiv w:val="1"/>
      <w:marLeft w:val="0"/>
      <w:marRight w:val="0"/>
      <w:marTop w:val="0"/>
      <w:marBottom w:val="0"/>
      <w:divBdr>
        <w:top w:val="none" w:sz="0" w:space="0" w:color="auto"/>
        <w:left w:val="none" w:sz="0" w:space="0" w:color="auto"/>
        <w:bottom w:val="none" w:sz="0" w:space="0" w:color="auto"/>
        <w:right w:val="none" w:sz="0" w:space="0" w:color="auto"/>
      </w:divBdr>
    </w:div>
    <w:div w:id="687684206">
      <w:bodyDiv w:val="1"/>
      <w:marLeft w:val="0"/>
      <w:marRight w:val="0"/>
      <w:marTop w:val="0"/>
      <w:marBottom w:val="0"/>
      <w:divBdr>
        <w:top w:val="none" w:sz="0" w:space="0" w:color="auto"/>
        <w:left w:val="none" w:sz="0" w:space="0" w:color="auto"/>
        <w:bottom w:val="none" w:sz="0" w:space="0" w:color="auto"/>
        <w:right w:val="none" w:sz="0" w:space="0" w:color="auto"/>
      </w:divBdr>
    </w:div>
    <w:div w:id="776019717">
      <w:bodyDiv w:val="1"/>
      <w:marLeft w:val="0"/>
      <w:marRight w:val="0"/>
      <w:marTop w:val="0"/>
      <w:marBottom w:val="0"/>
      <w:divBdr>
        <w:top w:val="none" w:sz="0" w:space="0" w:color="auto"/>
        <w:left w:val="none" w:sz="0" w:space="0" w:color="auto"/>
        <w:bottom w:val="none" w:sz="0" w:space="0" w:color="auto"/>
        <w:right w:val="none" w:sz="0" w:space="0" w:color="auto"/>
      </w:divBdr>
    </w:div>
    <w:div w:id="931812781">
      <w:bodyDiv w:val="1"/>
      <w:marLeft w:val="0"/>
      <w:marRight w:val="0"/>
      <w:marTop w:val="0"/>
      <w:marBottom w:val="0"/>
      <w:divBdr>
        <w:top w:val="none" w:sz="0" w:space="0" w:color="auto"/>
        <w:left w:val="none" w:sz="0" w:space="0" w:color="auto"/>
        <w:bottom w:val="none" w:sz="0" w:space="0" w:color="auto"/>
        <w:right w:val="none" w:sz="0" w:space="0" w:color="auto"/>
      </w:divBdr>
    </w:div>
    <w:div w:id="1386442874">
      <w:bodyDiv w:val="1"/>
      <w:marLeft w:val="0"/>
      <w:marRight w:val="0"/>
      <w:marTop w:val="0"/>
      <w:marBottom w:val="0"/>
      <w:divBdr>
        <w:top w:val="none" w:sz="0" w:space="0" w:color="auto"/>
        <w:left w:val="none" w:sz="0" w:space="0" w:color="auto"/>
        <w:bottom w:val="none" w:sz="0" w:space="0" w:color="auto"/>
        <w:right w:val="none" w:sz="0" w:space="0" w:color="auto"/>
      </w:divBdr>
      <w:divsChild>
        <w:div w:id="188685625">
          <w:marLeft w:val="0"/>
          <w:marRight w:val="0"/>
          <w:marTop w:val="0"/>
          <w:marBottom w:val="0"/>
          <w:divBdr>
            <w:top w:val="none" w:sz="0" w:space="0" w:color="auto"/>
            <w:left w:val="none" w:sz="0" w:space="0" w:color="auto"/>
            <w:bottom w:val="none" w:sz="0" w:space="0" w:color="auto"/>
            <w:right w:val="none" w:sz="0" w:space="0" w:color="auto"/>
          </w:divBdr>
        </w:div>
        <w:div w:id="342442454">
          <w:marLeft w:val="0"/>
          <w:marRight w:val="0"/>
          <w:marTop w:val="0"/>
          <w:marBottom w:val="0"/>
          <w:divBdr>
            <w:top w:val="none" w:sz="0" w:space="0" w:color="auto"/>
            <w:left w:val="none" w:sz="0" w:space="0" w:color="auto"/>
            <w:bottom w:val="none" w:sz="0" w:space="0" w:color="auto"/>
            <w:right w:val="none" w:sz="0" w:space="0" w:color="auto"/>
          </w:divBdr>
        </w:div>
        <w:div w:id="357462946">
          <w:marLeft w:val="0"/>
          <w:marRight w:val="0"/>
          <w:marTop w:val="0"/>
          <w:marBottom w:val="0"/>
          <w:divBdr>
            <w:top w:val="none" w:sz="0" w:space="0" w:color="auto"/>
            <w:left w:val="none" w:sz="0" w:space="0" w:color="auto"/>
            <w:bottom w:val="none" w:sz="0" w:space="0" w:color="auto"/>
            <w:right w:val="none" w:sz="0" w:space="0" w:color="auto"/>
          </w:divBdr>
        </w:div>
        <w:div w:id="783960022">
          <w:marLeft w:val="0"/>
          <w:marRight w:val="0"/>
          <w:marTop w:val="0"/>
          <w:marBottom w:val="0"/>
          <w:divBdr>
            <w:top w:val="none" w:sz="0" w:space="0" w:color="auto"/>
            <w:left w:val="none" w:sz="0" w:space="0" w:color="auto"/>
            <w:bottom w:val="none" w:sz="0" w:space="0" w:color="auto"/>
            <w:right w:val="none" w:sz="0" w:space="0" w:color="auto"/>
          </w:divBdr>
        </w:div>
        <w:div w:id="907544603">
          <w:marLeft w:val="0"/>
          <w:marRight w:val="0"/>
          <w:marTop w:val="0"/>
          <w:marBottom w:val="0"/>
          <w:divBdr>
            <w:top w:val="none" w:sz="0" w:space="0" w:color="auto"/>
            <w:left w:val="none" w:sz="0" w:space="0" w:color="auto"/>
            <w:bottom w:val="none" w:sz="0" w:space="0" w:color="auto"/>
            <w:right w:val="none" w:sz="0" w:space="0" w:color="auto"/>
          </w:divBdr>
        </w:div>
        <w:div w:id="929586205">
          <w:marLeft w:val="0"/>
          <w:marRight w:val="0"/>
          <w:marTop w:val="0"/>
          <w:marBottom w:val="0"/>
          <w:divBdr>
            <w:top w:val="none" w:sz="0" w:space="0" w:color="auto"/>
            <w:left w:val="none" w:sz="0" w:space="0" w:color="auto"/>
            <w:bottom w:val="none" w:sz="0" w:space="0" w:color="auto"/>
            <w:right w:val="none" w:sz="0" w:space="0" w:color="auto"/>
          </w:divBdr>
        </w:div>
        <w:div w:id="1004362120">
          <w:marLeft w:val="0"/>
          <w:marRight w:val="0"/>
          <w:marTop w:val="0"/>
          <w:marBottom w:val="0"/>
          <w:divBdr>
            <w:top w:val="none" w:sz="0" w:space="0" w:color="auto"/>
            <w:left w:val="none" w:sz="0" w:space="0" w:color="auto"/>
            <w:bottom w:val="none" w:sz="0" w:space="0" w:color="auto"/>
            <w:right w:val="none" w:sz="0" w:space="0" w:color="auto"/>
          </w:divBdr>
        </w:div>
        <w:div w:id="1103190110">
          <w:marLeft w:val="0"/>
          <w:marRight w:val="0"/>
          <w:marTop w:val="0"/>
          <w:marBottom w:val="0"/>
          <w:divBdr>
            <w:top w:val="none" w:sz="0" w:space="0" w:color="auto"/>
            <w:left w:val="none" w:sz="0" w:space="0" w:color="auto"/>
            <w:bottom w:val="none" w:sz="0" w:space="0" w:color="auto"/>
            <w:right w:val="none" w:sz="0" w:space="0" w:color="auto"/>
          </w:divBdr>
        </w:div>
        <w:div w:id="1244729437">
          <w:marLeft w:val="0"/>
          <w:marRight w:val="0"/>
          <w:marTop w:val="0"/>
          <w:marBottom w:val="0"/>
          <w:divBdr>
            <w:top w:val="none" w:sz="0" w:space="0" w:color="auto"/>
            <w:left w:val="none" w:sz="0" w:space="0" w:color="auto"/>
            <w:bottom w:val="none" w:sz="0" w:space="0" w:color="auto"/>
            <w:right w:val="none" w:sz="0" w:space="0" w:color="auto"/>
          </w:divBdr>
        </w:div>
        <w:div w:id="1316295026">
          <w:marLeft w:val="0"/>
          <w:marRight w:val="0"/>
          <w:marTop w:val="0"/>
          <w:marBottom w:val="0"/>
          <w:divBdr>
            <w:top w:val="none" w:sz="0" w:space="0" w:color="auto"/>
            <w:left w:val="none" w:sz="0" w:space="0" w:color="auto"/>
            <w:bottom w:val="none" w:sz="0" w:space="0" w:color="auto"/>
            <w:right w:val="none" w:sz="0" w:space="0" w:color="auto"/>
          </w:divBdr>
        </w:div>
        <w:div w:id="1808544946">
          <w:marLeft w:val="0"/>
          <w:marRight w:val="0"/>
          <w:marTop w:val="0"/>
          <w:marBottom w:val="0"/>
          <w:divBdr>
            <w:top w:val="none" w:sz="0" w:space="0" w:color="auto"/>
            <w:left w:val="none" w:sz="0" w:space="0" w:color="auto"/>
            <w:bottom w:val="none" w:sz="0" w:space="0" w:color="auto"/>
            <w:right w:val="none" w:sz="0" w:space="0" w:color="auto"/>
          </w:divBdr>
        </w:div>
        <w:div w:id="1887830767">
          <w:marLeft w:val="0"/>
          <w:marRight w:val="0"/>
          <w:marTop w:val="0"/>
          <w:marBottom w:val="0"/>
          <w:divBdr>
            <w:top w:val="none" w:sz="0" w:space="0" w:color="auto"/>
            <w:left w:val="none" w:sz="0" w:space="0" w:color="auto"/>
            <w:bottom w:val="none" w:sz="0" w:space="0" w:color="auto"/>
            <w:right w:val="none" w:sz="0" w:space="0" w:color="auto"/>
          </w:divBdr>
        </w:div>
        <w:div w:id="1955163117">
          <w:marLeft w:val="0"/>
          <w:marRight w:val="0"/>
          <w:marTop w:val="0"/>
          <w:marBottom w:val="0"/>
          <w:divBdr>
            <w:top w:val="none" w:sz="0" w:space="0" w:color="auto"/>
            <w:left w:val="none" w:sz="0" w:space="0" w:color="auto"/>
            <w:bottom w:val="none" w:sz="0" w:space="0" w:color="auto"/>
            <w:right w:val="none" w:sz="0" w:space="0" w:color="auto"/>
          </w:divBdr>
        </w:div>
        <w:div w:id="2040931906">
          <w:marLeft w:val="0"/>
          <w:marRight w:val="0"/>
          <w:marTop w:val="0"/>
          <w:marBottom w:val="0"/>
          <w:divBdr>
            <w:top w:val="none" w:sz="0" w:space="0" w:color="auto"/>
            <w:left w:val="none" w:sz="0" w:space="0" w:color="auto"/>
            <w:bottom w:val="none" w:sz="0" w:space="0" w:color="auto"/>
            <w:right w:val="none" w:sz="0" w:space="0" w:color="auto"/>
          </w:divBdr>
        </w:div>
      </w:divsChild>
    </w:div>
    <w:div w:id="1472940773">
      <w:bodyDiv w:val="1"/>
      <w:marLeft w:val="0"/>
      <w:marRight w:val="0"/>
      <w:marTop w:val="0"/>
      <w:marBottom w:val="0"/>
      <w:divBdr>
        <w:top w:val="none" w:sz="0" w:space="0" w:color="auto"/>
        <w:left w:val="none" w:sz="0" w:space="0" w:color="auto"/>
        <w:bottom w:val="none" w:sz="0" w:space="0" w:color="auto"/>
        <w:right w:val="none" w:sz="0" w:space="0" w:color="auto"/>
      </w:divBdr>
      <w:divsChild>
        <w:div w:id="204562738">
          <w:marLeft w:val="0"/>
          <w:marRight w:val="0"/>
          <w:marTop w:val="0"/>
          <w:marBottom w:val="0"/>
          <w:divBdr>
            <w:top w:val="none" w:sz="0" w:space="0" w:color="auto"/>
            <w:left w:val="none" w:sz="0" w:space="0" w:color="auto"/>
            <w:bottom w:val="none" w:sz="0" w:space="0" w:color="auto"/>
            <w:right w:val="none" w:sz="0" w:space="0" w:color="auto"/>
          </w:divBdr>
        </w:div>
        <w:div w:id="269513932">
          <w:marLeft w:val="0"/>
          <w:marRight w:val="0"/>
          <w:marTop w:val="0"/>
          <w:marBottom w:val="0"/>
          <w:divBdr>
            <w:top w:val="none" w:sz="0" w:space="0" w:color="auto"/>
            <w:left w:val="none" w:sz="0" w:space="0" w:color="auto"/>
            <w:bottom w:val="none" w:sz="0" w:space="0" w:color="auto"/>
            <w:right w:val="none" w:sz="0" w:space="0" w:color="auto"/>
          </w:divBdr>
        </w:div>
        <w:div w:id="482891441">
          <w:marLeft w:val="0"/>
          <w:marRight w:val="0"/>
          <w:marTop w:val="0"/>
          <w:marBottom w:val="0"/>
          <w:divBdr>
            <w:top w:val="none" w:sz="0" w:space="0" w:color="auto"/>
            <w:left w:val="none" w:sz="0" w:space="0" w:color="auto"/>
            <w:bottom w:val="none" w:sz="0" w:space="0" w:color="auto"/>
            <w:right w:val="none" w:sz="0" w:space="0" w:color="auto"/>
          </w:divBdr>
        </w:div>
        <w:div w:id="1155029688">
          <w:marLeft w:val="0"/>
          <w:marRight w:val="0"/>
          <w:marTop w:val="0"/>
          <w:marBottom w:val="0"/>
          <w:divBdr>
            <w:top w:val="none" w:sz="0" w:space="0" w:color="auto"/>
            <w:left w:val="none" w:sz="0" w:space="0" w:color="auto"/>
            <w:bottom w:val="none" w:sz="0" w:space="0" w:color="auto"/>
            <w:right w:val="none" w:sz="0" w:space="0" w:color="auto"/>
          </w:divBdr>
        </w:div>
        <w:div w:id="1176654737">
          <w:marLeft w:val="0"/>
          <w:marRight w:val="0"/>
          <w:marTop w:val="0"/>
          <w:marBottom w:val="0"/>
          <w:divBdr>
            <w:top w:val="none" w:sz="0" w:space="0" w:color="auto"/>
            <w:left w:val="none" w:sz="0" w:space="0" w:color="auto"/>
            <w:bottom w:val="none" w:sz="0" w:space="0" w:color="auto"/>
            <w:right w:val="none" w:sz="0" w:space="0" w:color="auto"/>
          </w:divBdr>
        </w:div>
        <w:div w:id="1666395382">
          <w:marLeft w:val="0"/>
          <w:marRight w:val="0"/>
          <w:marTop w:val="0"/>
          <w:marBottom w:val="0"/>
          <w:divBdr>
            <w:top w:val="none" w:sz="0" w:space="0" w:color="auto"/>
            <w:left w:val="none" w:sz="0" w:space="0" w:color="auto"/>
            <w:bottom w:val="none" w:sz="0" w:space="0" w:color="auto"/>
            <w:right w:val="none" w:sz="0" w:space="0" w:color="auto"/>
          </w:divBdr>
        </w:div>
        <w:div w:id="1716541751">
          <w:marLeft w:val="0"/>
          <w:marRight w:val="0"/>
          <w:marTop w:val="0"/>
          <w:marBottom w:val="0"/>
          <w:divBdr>
            <w:top w:val="none" w:sz="0" w:space="0" w:color="auto"/>
            <w:left w:val="none" w:sz="0" w:space="0" w:color="auto"/>
            <w:bottom w:val="none" w:sz="0" w:space="0" w:color="auto"/>
            <w:right w:val="none" w:sz="0" w:space="0" w:color="auto"/>
          </w:divBdr>
        </w:div>
        <w:div w:id="1720320767">
          <w:marLeft w:val="0"/>
          <w:marRight w:val="0"/>
          <w:marTop w:val="0"/>
          <w:marBottom w:val="0"/>
          <w:divBdr>
            <w:top w:val="none" w:sz="0" w:space="0" w:color="auto"/>
            <w:left w:val="none" w:sz="0" w:space="0" w:color="auto"/>
            <w:bottom w:val="none" w:sz="0" w:space="0" w:color="auto"/>
            <w:right w:val="none" w:sz="0" w:space="0" w:color="auto"/>
          </w:divBdr>
        </w:div>
        <w:div w:id="1782797263">
          <w:marLeft w:val="0"/>
          <w:marRight w:val="0"/>
          <w:marTop w:val="0"/>
          <w:marBottom w:val="0"/>
          <w:divBdr>
            <w:top w:val="none" w:sz="0" w:space="0" w:color="auto"/>
            <w:left w:val="none" w:sz="0" w:space="0" w:color="auto"/>
            <w:bottom w:val="none" w:sz="0" w:space="0" w:color="auto"/>
            <w:right w:val="none" w:sz="0" w:space="0" w:color="auto"/>
          </w:divBdr>
        </w:div>
        <w:div w:id="1862232907">
          <w:marLeft w:val="0"/>
          <w:marRight w:val="0"/>
          <w:marTop w:val="0"/>
          <w:marBottom w:val="0"/>
          <w:divBdr>
            <w:top w:val="none" w:sz="0" w:space="0" w:color="auto"/>
            <w:left w:val="none" w:sz="0" w:space="0" w:color="auto"/>
            <w:bottom w:val="none" w:sz="0" w:space="0" w:color="auto"/>
            <w:right w:val="none" w:sz="0" w:space="0" w:color="auto"/>
          </w:divBdr>
        </w:div>
        <w:div w:id="1974747784">
          <w:marLeft w:val="0"/>
          <w:marRight w:val="0"/>
          <w:marTop w:val="0"/>
          <w:marBottom w:val="0"/>
          <w:divBdr>
            <w:top w:val="none" w:sz="0" w:space="0" w:color="auto"/>
            <w:left w:val="none" w:sz="0" w:space="0" w:color="auto"/>
            <w:bottom w:val="none" w:sz="0" w:space="0" w:color="auto"/>
            <w:right w:val="none" w:sz="0" w:space="0" w:color="auto"/>
          </w:divBdr>
        </w:div>
        <w:div w:id="1989437030">
          <w:marLeft w:val="0"/>
          <w:marRight w:val="0"/>
          <w:marTop w:val="0"/>
          <w:marBottom w:val="0"/>
          <w:divBdr>
            <w:top w:val="none" w:sz="0" w:space="0" w:color="auto"/>
            <w:left w:val="none" w:sz="0" w:space="0" w:color="auto"/>
            <w:bottom w:val="none" w:sz="0" w:space="0" w:color="auto"/>
            <w:right w:val="none" w:sz="0" w:space="0" w:color="auto"/>
          </w:divBdr>
        </w:div>
      </w:divsChild>
    </w:div>
    <w:div w:id="1534924299">
      <w:bodyDiv w:val="1"/>
      <w:marLeft w:val="0"/>
      <w:marRight w:val="0"/>
      <w:marTop w:val="0"/>
      <w:marBottom w:val="0"/>
      <w:divBdr>
        <w:top w:val="none" w:sz="0" w:space="0" w:color="auto"/>
        <w:left w:val="none" w:sz="0" w:space="0" w:color="auto"/>
        <w:bottom w:val="none" w:sz="0" w:space="0" w:color="auto"/>
        <w:right w:val="none" w:sz="0" w:space="0" w:color="auto"/>
      </w:divBdr>
    </w:div>
    <w:div w:id="1669405712">
      <w:bodyDiv w:val="1"/>
      <w:marLeft w:val="0"/>
      <w:marRight w:val="0"/>
      <w:marTop w:val="0"/>
      <w:marBottom w:val="0"/>
      <w:divBdr>
        <w:top w:val="none" w:sz="0" w:space="0" w:color="auto"/>
        <w:left w:val="none" w:sz="0" w:space="0" w:color="auto"/>
        <w:bottom w:val="none" w:sz="0" w:space="0" w:color="auto"/>
        <w:right w:val="none" w:sz="0" w:space="0" w:color="auto"/>
      </w:divBdr>
    </w:div>
    <w:div w:id="1694378174">
      <w:bodyDiv w:val="1"/>
      <w:marLeft w:val="0"/>
      <w:marRight w:val="0"/>
      <w:marTop w:val="0"/>
      <w:marBottom w:val="0"/>
      <w:divBdr>
        <w:top w:val="none" w:sz="0" w:space="0" w:color="auto"/>
        <w:left w:val="none" w:sz="0" w:space="0" w:color="auto"/>
        <w:bottom w:val="none" w:sz="0" w:space="0" w:color="auto"/>
        <w:right w:val="none" w:sz="0" w:space="0" w:color="auto"/>
      </w:divBdr>
    </w:div>
    <w:div w:id="1709142868">
      <w:bodyDiv w:val="1"/>
      <w:marLeft w:val="0"/>
      <w:marRight w:val="0"/>
      <w:marTop w:val="0"/>
      <w:marBottom w:val="0"/>
      <w:divBdr>
        <w:top w:val="none" w:sz="0" w:space="0" w:color="auto"/>
        <w:left w:val="none" w:sz="0" w:space="0" w:color="auto"/>
        <w:bottom w:val="none" w:sz="0" w:space="0" w:color="auto"/>
        <w:right w:val="none" w:sz="0" w:space="0" w:color="auto"/>
      </w:divBdr>
    </w:div>
    <w:div w:id="1945532981">
      <w:bodyDiv w:val="1"/>
      <w:marLeft w:val="0"/>
      <w:marRight w:val="0"/>
      <w:marTop w:val="0"/>
      <w:marBottom w:val="0"/>
      <w:divBdr>
        <w:top w:val="none" w:sz="0" w:space="0" w:color="auto"/>
        <w:left w:val="none" w:sz="0" w:space="0" w:color="auto"/>
        <w:bottom w:val="none" w:sz="0" w:space="0" w:color="auto"/>
        <w:right w:val="none" w:sz="0" w:space="0" w:color="auto"/>
      </w:divBdr>
    </w:div>
    <w:div w:id="2005860561">
      <w:bodyDiv w:val="1"/>
      <w:marLeft w:val="0"/>
      <w:marRight w:val="0"/>
      <w:marTop w:val="0"/>
      <w:marBottom w:val="0"/>
      <w:divBdr>
        <w:top w:val="none" w:sz="0" w:space="0" w:color="auto"/>
        <w:left w:val="none" w:sz="0" w:space="0" w:color="auto"/>
        <w:bottom w:val="none" w:sz="0" w:space="0" w:color="auto"/>
        <w:right w:val="none" w:sz="0" w:space="0" w:color="auto"/>
      </w:divBdr>
      <w:divsChild>
        <w:div w:id="1844008028">
          <w:marLeft w:val="0"/>
          <w:marRight w:val="0"/>
          <w:marTop w:val="0"/>
          <w:marBottom w:val="0"/>
          <w:divBdr>
            <w:top w:val="none" w:sz="0" w:space="0" w:color="auto"/>
            <w:left w:val="none" w:sz="0" w:space="0" w:color="auto"/>
            <w:bottom w:val="none" w:sz="0" w:space="0" w:color="auto"/>
            <w:right w:val="none" w:sz="0" w:space="0" w:color="auto"/>
          </w:divBdr>
          <w:divsChild>
            <w:div w:id="2057970423">
              <w:marLeft w:val="0"/>
              <w:marRight w:val="0"/>
              <w:marTop w:val="0"/>
              <w:marBottom w:val="0"/>
              <w:divBdr>
                <w:top w:val="none" w:sz="0" w:space="0" w:color="auto"/>
                <w:left w:val="none" w:sz="0" w:space="0" w:color="auto"/>
                <w:bottom w:val="none" w:sz="0" w:space="0" w:color="auto"/>
                <w:right w:val="none" w:sz="0" w:space="0" w:color="auto"/>
              </w:divBdr>
              <w:divsChild>
                <w:div w:id="2142455119">
                  <w:marLeft w:val="195"/>
                  <w:marRight w:val="0"/>
                  <w:marTop w:val="0"/>
                  <w:marBottom w:val="0"/>
                  <w:divBdr>
                    <w:top w:val="none" w:sz="0" w:space="0" w:color="auto"/>
                    <w:left w:val="none" w:sz="0" w:space="0" w:color="auto"/>
                    <w:bottom w:val="none" w:sz="0" w:space="0" w:color="auto"/>
                    <w:right w:val="none" w:sz="0" w:space="0" w:color="auto"/>
                  </w:divBdr>
                  <w:divsChild>
                    <w:div w:id="158341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794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wansea.ac.uk/the-university/values/professional-services-value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wansea.ac.uk/the-university/strategy/vision/" TargetMode="Externa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Tizaoui@Swansea.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7a494b8-e35a-48bf-95ff-190b37a77969">
      <Terms xmlns="http://schemas.microsoft.com/office/infopath/2007/PartnerControls"/>
    </lcf76f155ced4ddcb4097134ff3c332f>
    <TaxCatchAll xmlns="7064ba61-89bc-47d1-b813-6273c3a54448"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EE0722889BEF44980638FACFF5F88BB" ma:contentTypeVersion="16" ma:contentTypeDescription="Create a new document." ma:contentTypeScope="" ma:versionID="e270be3d7a82943be86897de90330d5b">
  <xsd:schema xmlns:xsd="http://www.w3.org/2001/XMLSchema" xmlns:xs="http://www.w3.org/2001/XMLSchema" xmlns:p="http://schemas.microsoft.com/office/2006/metadata/properties" xmlns:ns2="f7a494b8-e35a-48bf-95ff-190b37a77969" xmlns:ns3="7064ba61-89bc-47d1-b813-6273c3a54448" targetNamespace="http://schemas.microsoft.com/office/2006/metadata/properties" ma:root="true" ma:fieldsID="0268af400f783079e4da6ece0abd61c5" ns2:_="" ns3:_="">
    <xsd:import namespace="f7a494b8-e35a-48bf-95ff-190b37a77969"/>
    <xsd:import namespace="7064ba61-89bc-47d1-b813-6273c3a5444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a494b8-e35a-48bf-95ff-190b37a779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8526362-1101-4016-b09a-63bcff872629"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64ba61-89bc-47d1-b813-6273c3a5444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7901015-8f6c-44d7-8c3f-1f72103edcb8}" ma:internalName="TaxCatchAll" ma:showField="CatchAllData" ma:web="7064ba61-89bc-47d1-b813-6273c3a54448">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AE2EBE-81E4-44FF-85C4-C1AD84542218}">
  <ds:schemaRefs>
    <ds:schemaRef ds:uri="http://schemas.microsoft.com/office/2006/metadata/properties"/>
    <ds:schemaRef ds:uri="http://schemas.microsoft.com/office/infopath/2007/PartnerControls"/>
    <ds:schemaRef ds:uri="f7a494b8-e35a-48bf-95ff-190b37a77969"/>
    <ds:schemaRef ds:uri="7064ba61-89bc-47d1-b813-6273c3a54448"/>
  </ds:schemaRefs>
</ds:datastoreItem>
</file>

<file path=customXml/itemProps2.xml><?xml version="1.0" encoding="utf-8"?>
<ds:datastoreItem xmlns:ds="http://schemas.openxmlformats.org/officeDocument/2006/customXml" ds:itemID="{826AEDE8-2862-46C1-8ADE-CEA959B2B125}">
  <ds:schemaRefs>
    <ds:schemaRef ds:uri="http://schemas.openxmlformats.org/officeDocument/2006/bibliography"/>
  </ds:schemaRefs>
</ds:datastoreItem>
</file>

<file path=customXml/itemProps3.xml><?xml version="1.0" encoding="utf-8"?>
<ds:datastoreItem xmlns:ds="http://schemas.openxmlformats.org/officeDocument/2006/customXml" ds:itemID="{589E764E-5AB6-4BC6-B93C-74BE0A2F0B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a494b8-e35a-48bf-95ff-190b37a77969"/>
    <ds:schemaRef ds:uri="7064ba61-89bc-47d1-b813-6273c3a544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1C256A-E5CC-4F10-BFCC-CACC9729BD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1232</Words>
  <Characters>7028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Swansea University</Company>
  <LinksUpToDate>false</LinksUpToDate>
  <CharactersWithSpaces>8244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b.price</dc:creator>
  <cp:keywords/>
  <cp:lastModifiedBy>Kate Williams</cp:lastModifiedBy>
  <cp:revision>4</cp:revision>
  <cp:lastPrinted>2022-07-20T14:06:00Z</cp:lastPrinted>
  <dcterms:created xsi:type="dcterms:W3CDTF">2026-10-06T14:22:00Z</dcterms:created>
  <dcterms:modified xsi:type="dcterms:W3CDTF">2026-10-06T14:51:00Z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0x0101007EE0722889BEF44980638FACFF5F88BB</vt:lpwstr>
  </property>
  <property fmtid="{D5CDD505-2E9C-101B-9397-08002B2CF9AE}" pid="3" name="MediaServiceImageTags">
    <vt:lpwstr/>
  </property>
</Properties>
</file>