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430"/>
        <w:gridCol w:w="7744"/>
      </w:tblGrid>
      <w:tr w:rsidR="00D40DEC" w14:paraId="3F3D4887" w14:textId="77777777" w:rsidTr="3F78664D">
        <w:tc>
          <w:tcPr>
            <w:tcW w:w="2430" w:type="dxa"/>
            <w:shd w:val="clear" w:color="auto" w:fill="DBE5F1" w:themeFill="accent1" w:themeFillTint="33"/>
          </w:tcPr>
          <w:p w14:paraId="6374DCAD" w14:textId="3030E38A" w:rsidR="00D40DEC" w:rsidRPr="000B713F" w:rsidRDefault="00D40DEC" w:rsidP="000B713F">
            <w:pPr>
              <w:rPr>
                <w:sz w:val="28"/>
                <w:szCs w:val="28"/>
              </w:rPr>
            </w:pPr>
            <w:r w:rsidRPr="000B713F">
              <w:rPr>
                <w:sz w:val="28"/>
                <w:szCs w:val="28"/>
              </w:rPr>
              <w:t>Policy</w:t>
            </w:r>
          </w:p>
        </w:tc>
        <w:tc>
          <w:tcPr>
            <w:tcW w:w="7744" w:type="dxa"/>
          </w:tcPr>
          <w:p w14:paraId="1542D049" w14:textId="532C59F2" w:rsidR="00D40DEC" w:rsidRPr="000B713F" w:rsidRDefault="00D40DEC" w:rsidP="000B713F">
            <w:pPr>
              <w:jc w:val="both"/>
              <w:rPr>
                <w:sz w:val="28"/>
                <w:szCs w:val="28"/>
              </w:rPr>
            </w:pPr>
            <w:r w:rsidRPr="000B713F">
              <w:rPr>
                <w:sz w:val="28"/>
                <w:szCs w:val="28"/>
              </w:rPr>
              <w:t>Swansea University Libraries and Collections Loans</w:t>
            </w:r>
            <w:r w:rsidR="00DE74C2" w:rsidRPr="000B713F">
              <w:rPr>
                <w:sz w:val="28"/>
                <w:szCs w:val="28"/>
              </w:rPr>
              <w:t xml:space="preserve"> Policy</w:t>
            </w:r>
          </w:p>
        </w:tc>
      </w:tr>
      <w:tr w:rsidR="00D40DEC" w14:paraId="39D94F24" w14:textId="77777777" w:rsidTr="3F78664D">
        <w:tc>
          <w:tcPr>
            <w:tcW w:w="2430" w:type="dxa"/>
            <w:shd w:val="clear" w:color="auto" w:fill="DBE5F1" w:themeFill="accent1" w:themeFillTint="33"/>
          </w:tcPr>
          <w:p w14:paraId="2D142BE0" w14:textId="4E9FA6BC" w:rsidR="00D40DEC" w:rsidRPr="000B713F" w:rsidRDefault="00DE74C2" w:rsidP="000B713F">
            <w:pPr>
              <w:rPr>
                <w:sz w:val="28"/>
                <w:szCs w:val="28"/>
              </w:rPr>
            </w:pPr>
            <w:r w:rsidRPr="000B713F">
              <w:rPr>
                <w:sz w:val="28"/>
                <w:szCs w:val="28"/>
              </w:rPr>
              <w:t>Owner</w:t>
            </w:r>
          </w:p>
        </w:tc>
        <w:tc>
          <w:tcPr>
            <w:tcW w:w="7744" w:type="dxa"/>
          </w:tcPr>
          <w:p w14:paraId="79E3F921" w14:textId="0D1C6A0F" w:rsidR="00D40DEC" w:rsidRPr="000B713F" w:rsidRDefault="00F631BC" w:rsidP="000B71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Swansea University </w:t>
            </w:r>
            <w:r w:rsidR="00DE74C2" w:rsidRPr="000B713F">
              <w:rPr>
                <w:sz w:val="28"/>
                <w:szCs w:val="28"/>
              </w:rPr>
              <w:t>Library Leadership Team</w:t>
            </w:r>
          </w:p>
        </w:tc>
      </w:tr>
      <w:tr w:rsidR="00D40DEC" w14:paraId="6349CA40" w14:textId="77777777" w:rsidTr="3F78664D">
        <w:tc>
          <w:tcPr>
            <w:tcW w:w="2430" w:type="dxa"/>
            <w:shd w:val="clear" w:color="auto" w:fill="DBE5F1" w:themeFill="accent1" w:themeFillTint="33"/>
          </w:tcPr>
          <w:p w14:paraId="60BDDE22" w14:textId="581DFC07" w:rsidR="00D40DEC" w:rsidRPr="000B713F" w:rsidRDefault="00DE74C2" w:rsidP="000B713F">
            <w:pPr>
              <w:rPr>
                <w:sz w:val="28"/>
                <w:szCs w:val="28"/>
              </w:rPr>
            </w:pPr>
            <w:r w:rsidRPr="000B713F">
              <w:rPr>
                <w:sz w:val="28"/>
                <w:szCs w:val="28"/>
              </w:rPr>
              <w:t>Version</w:t>
            </w:r>
          </w:p>
        </w:tc>
        <w:tc>
          <w:tcPr>
            <w:tcW w:w="7744" w:type="dxa"/>
          </w:tcPr>
          <w:p w14:paraId="6EFFB82F" w14:textId="0AB8F245" w:rsidR="00D40DEC" w:rsidRPr="000B713F" w:rsidRDefault="00DE74C2" w:rsidP="000B713F">
            <w:pPr>
              <w:jc w:val="both"/>
              <w:rPr>
                <w:sz w:val="28"/>
                <w:szCs w:val="28"/>
              </w:rPr>
            </w:pPr>
            <w:r w:rsidRPr="000B713F">
              <w:rPr>
                <w:sz w:val="28"/>
                <w:szCs w:val="28"/>
              </w:rPr>
              <w:t>4.0</w:t>
            </w:r>
          </w:p>
        </w:tc>
      </w:tr>
      <w:tr w:rsidR="00641FE4" w14:paraId="0C11F6B6" w14:textId="77777777" w:rsidTr="3F78664D">
        <w:tc>
          <w:tcPr>
            <w:tcW w:w="2430" w:type="dxa"/>
            <w:shd w:val="clear" w:color="auto" w:fill="DBE5F1" w:themeFill="accent1" w:themeFillTint="33"/>
          </w:tcPr>
          <w:p w14:paraId="19F2092A" w14:textId="2FAEAE74" w:rsidR="00641FE4" w:rsidRPr="000B713F" w:rsidRDefault="00641FE4" w:rsidP="000B713F">
            <w:pPr>
              <w:rPr>
                <w:sz w:val="28"/>
                <w:szCs w:val="28"/>
              </w:rPr>
            </w:pPr>
            <w:r w:rsidRPr="000B713F">
              <w:rPr>
                <w:sz w:val="28"/>
                <w:szCs w:val="28"/>
              </w:rPr>
              <w:t xml:space="preserve">Date </w:t>
            </w:r>
            <w:r w:rsidR="0020605C" w:rsidRPr="000B713F">
              <w:rPr>
                <w:sz w:val="28"/>
                <w:szCs w:val="28"/>
              </w:rPr>
              <w:t>for comment</w:t>
            </w:r>
          </w:p>
        </w:tc>
        <w:tc>
          <w:tcPr>
            <w:tcW w:w="7744" w:type="dxa"/>
          </w:tcPr>
          <w:p w14:paraId="75565544" w14:textId="30C6BF61" w:rsidR="00641FE4" w:rsidRPr="000B713F" w:rsidRDefault="000B713F" w:rsidP="000B713F">
            <w:pPr>
              <w:jc w:val="both"/>
              <w:rPr>
                <w:sz w:val="28"/>
                <w:szCs w:val="28"/>
              </w:rPr>
            </w:pPr>
            <w:r w:rsidRPr="000B713F">
              <w:rPr>
                <w:sz w:val="28"/>
                <w:szCs w:val="28"/>
              </w:rPr>
              <w:t>31/01/2</w:t>
            </w:r>
            <w:r w:rsidR="00EE7893">
              <w:rPr>
                <w:sz w:val="28"/>
                <w:szCs w:val="28"/>
              </w:rPr>
              <w:t>5</w:t>
            </w:r>
          </w:p>
        </w:tc>
      </w:tr>
      <w:tr w:rsidR="000B713F" w14:paraId="1620BBB7" w14:textId="77777777" w:rsidTr="3F78664D">
        <w:tc>
          <w:tcPr>
            <w:tcW w:w="2430" w:type="dxa"/>
            <w:shd w:val="clear" w:color="auto" w:fill="DBE5F1" w:themeFill="accent1" w:themeFillTint="33"/>
          </w:tcPr>
          <w:p w14:paraId="0714F41F" w14:textId="17CA4F6E" w:rsidR="000B713F" w:rsidRPr="000B713F" w:rsidRDefault="000B713F" w:rsidP="000B713F">
            <w:pPr>
              <w:rPr>
                <w:sz w:val="28"/>
                <w:szCs w:val="28"/>
              </w:rPr>
            </w:pPr>
            <w:r w:rsidRPr="000B713F">
              <w:rPr>
                <w:sz w:val="28"/>
                <w:szCs w:val="28"/>
              </w:rPr>
              <w:t>Date for approval</w:t>
            </w:r>
          </w:p>
        </w:tc>
        <w:tc>
          <w:tcPr>
            <w:tcW w:w="7744" w:type="dxa"/>
          </w:tcPr>
          <w:p w14:paraId="49E5F625" w14:textId="0BDBFB54" w:rsidR="000B713F" w:rsidRDefault="6F9864D5" w:rsidP="3F78664D">
            <w:pPr>
              <w:rPr>
                <w:sz w:val="28"/>
                <w:szCs w:val="28"/>
              </w:rPr>
            </w:pPr>
            <w:r w:rsidRPr="3F78664D">
              <w:rPr>
                <w:sz w:val="28"/>
                <w:szCs w:val="28"/>
              </w:rPr>
              <w:t>1</w:t>
            </w:r>
            <w:r w:rsidR="00EE7893">
              <w:rPr>
                <w:sz w:val="28"/>
                <w:szCs w:val="28"/>
              </w:rPr>
              <w:t>5</w:t>
            </w:r>
            <w:r w:rsidRPr="3F78664D">
              <w:rPr>
                <w:sz w:val="28"/>
                <w:szCs w:val="28"/>
              </w:rPr>
              <w:t>/0</w:t>
            </w:r>
            <w:r w:rsidR="00EE7893">
              <w:rPr>
                <w:sz w:val="28"/>
                <w:szCs w:val="28"/>
              </w:rPr>
              <w:t>7</w:t>
            </w:r>
            <w:r w:rsidRPr="3F78664D">
              <w:rPr>
                <w:sz w:val="28"/>
                <w:szCs w:val="28"/>
              </w:rPr>
              <w:t>/202</w:t>
            </w:r>
            <w:r w:rsidR="00EE7893">
              <w:rPr>
                <w:sz w:val="28"/>
                <w:szCs w:val="28"/>
              </w:rPr>
              <w:t>6</w:t>
            </w:r>
          </w:p>
        </w:tc>
      </w:tr>
    </w:tbl>
    <w:p w14:paraId="3F8B8733" w14:textId="77777777" w:rsidR="009E1F66" w:rsidRDefault="009E1F66" w:rsidP="008F1D1B">
      <w:pPr>
        <w:pStyle w:val="Heading1"/>
        <w:ind w:left="0" w:firstLine="0"/>
      </w:pPr>
    </w:p>
    <w:p w14:paraId="020602C0" w14:textId="77777777" w:rsidR="00511E7F" w:rsidRDefault="00511E7F" w:rsidP="008F1D1B">
      <w:pPr>
        <w:pStyle w:val="Heading1"/>
        <w:ind w:left="0" w:firstLine="0"/>
      </w:pPr>
    </w:p>
    <w:p w14:paraId="0310A99C" w14:textId="51CCF979" w:rsidR="5A73D89E" w:rsidRDefault="008F1D1B" w:rsidP="007B2011">
      <w:pPr>
        <w:rPr>
          <w:b/>
          <w:bCs/>
          <w:sz w:val="28"/>
          <w:szCs w:val="28"/>
        </w:rPr>
      </w:pPr>
      <w:r w:rsidRPr="007B2011">
        <w:rPr>
          <w:b/>
          <w:bCs/>
          <w:sz w:val="28"/>
          <w:szCs w:val="28"/>
        </w:rPr>
        <w:t>Table of Contents</w:t>
      </w:r>
    </w:p>
    <w:p w14:paraId="47D820A6" w14:textId="77777777" w:rsidR="007B2011" w:rsidRPr="007B2011" w:rsidRDefault="007B2011" w:rsidP="007B2011">
      <w:pPr>
        <w:rPr>
          <w:b/>
          <w:bCs/>
          <w:sz w:val="28"/>
          <w:szCs w:val="28"/>
        </w:rPr>
      </w:pPr>
    </w:p>
    <w:p w14:paraId="51179D62" w14:textId="7CDD532B" w:rsidR="001B6825" w:rsidRDefault="001B6825">
      <w:pPr>
        <w:pStyle w:val="TOC1"/>
        <w:tabs>
          <w:tab w:val="right" w:leader="dot" w:pos="11000"/>
        </w:tabs>
        <w:rPr>
          <w:rFonts w:asciiTheme="minorHAnsi" w:eastAsiaTheme="minorEastAsia" w:hAnsiTheme="minorHAnsi" w:cstheme="minorBidi"/>
          <w:noProof/>
          <w:kern w:val="2"/>
          <w:lang w:val="en-GB" w:eastAsia="en-GB"/>
          <w14:ligatures w14:val="standardContextual"/>
        </w:rPr>
      </w:pPr>
      <w:r>
        <w:rPr>
          <w:color w:val="2B579A"/>
          <w:shd w:val="clear" w:color="auto" w:fill="E6E6E6"/>
        </w:rPr>
        <w:fldChar w:fldCharType="begin"/>
      </w:r>
      <w:r>
        <w:instrText xml:space="preserve"> TOC \o "1-2" \h \z \u </w:instrText>
      </w:r>
      <w:r>
        <w:rPr>
          <w:color w:val="2B579A"/>
          <w:shd w:val="clear" w:color="auto" w:fill="E6E6E6"/>
        </w:rPr>
        <w:fldChar w:fldCharType="separate"/>
      </w:r>
      <w:hyperlink w:anchor="_Toc157171718" w:history="1">
        <w:r w:rsidRPr="00625BE6">
          <w:rPr>
            <w:rStyle w:val="Hyperlink"/>
            <w:noProof/>
          </w:rPr>
          <w:t>General</w:t>
        </w:r>
        <w:r>
          <w:rPr>
            <w:noProof/>
            <w:webHidden/>
          </w:rPr>
          <w:tab/>
        </w:r>
        <w:r>
          <w:rPr>
            <w:noProof/>
            <w:webHidden/>
            <w:color w:val="2B579A"/>
            <w:shd w:val="clear" w:color="auto" w:fill="E6E6E6"/>
          </w:rPr>
          <w:fldChar w:fldCharType="begin"/>
        </w:r>
        <w:r>
          <w:rPr>
            <w:noProof/>
            <w:webHidden/>
          </w:rPr>
          <w:instrText xml:space="preserve"> PAGEREF _Toc157171718 \h </w:instrText>
        </w:r>
        <w:r>
          <w:rPr>
            <w:noProof/>
            <w:webHidden/>
            <w:color w:val="2B579A"/>
            <w:shd w:val="clear" w:color="auto" w:fill="E6E6E6"/>
          </w:rPr>
        </w:r>
        <w:r>
          <w:rPr>
            <w:noProof/>
            <w:webHidden/>
            <w:color w:val="2B579A"/>
            <w:shd w:val="clear" w:color="auto" w:fill="E6E6E6"/>
          </w:rPr>
          <w:fldChar w:fldCharType="separate"/>
        </w:r>
        <w:r w:rsidR="00B72BC5">
          <w:rPr>
            <w:noProof/>
            <w:webHidden/>
          </w:rPr>
          <w:t>2</w:t>
        </w:r>
        <w:r>
          <w:rPr>
            <w:noProof/>
            <w:webHidden/>
            <w:color w:val="2B579A"/>
            <w:shd w:val="clear" w:color="auto" w:fill="E6E6E6"/>
          </w:rPr>
          <w:fldChar w:fldCharType="end"/>
        </w:r>
      </w:hyperlink>
    </w:p>
    <w:p w14:paraId="11FD893A" w14:textId="3E31B6FD" w:rsidR="001B6825" w:rsidRDefault="001B6825">
      <w:pPr>
        <w:pStyle w:val="TOC1"/>
        <w:tabs>
          <w:tab w:val="right" w:leader="dot" w:pos="11000"/>
        </w:tabs>
        <w:rPr>
          <w:rFonts w:asciiTheme="minorHAnsi" w:eastAsiaTheme="minorEastAsia" w:hAnsiTheme="minorHAnsi" w:cstheme="minorBidi"/>
          <w:noProof/>
          <w:kern w:val="2"/>
          <w:lang w:val="en-GB" w:eastAsia="en-GB"/>
          <w14:ligatures w14:val="standardContextual"/>
        </w:rPr>
      </w:pPr>
      <w:hyperlink w:anchor="_Toc157171719" w:history="1">
        <w:r w:rsidRPr="00625BE6">
          <w:rPr>
            <w:rStyle w:val="Hyperlink"/>
            <w:noProof/>
          </w:rPr>
          <w:t>User groups</w:t>
        </w:r>
        <w:r>
          <w:rPr>
            <w:noProof/>
            <w:webHidden/>
          </w:rPr>
          <w:tab/>
        </w:r>
        <w:r>
          <w:rPr>
            <w:noProof/>
            <w:webHidden/>
            <w:color w:val="2B579A"/>
            <w:shd w:val="clear" w:color="auto" w:fill="E6E6E6"/>
          </w:rPr>
          <w:fldChar w:fldCharType="begin"/>
        </w:r>
        <w:r>
          <w:rPr>
            <w:noProof/>
            <w:webHidden/>
          </w:rPr>
          <w:instrText xml:space="preserve"> PAGEREF _Toc157171719 \h </w:instrText>
        </w:r>
        <w:r>
          <w:rPr>
            <w:noProof/>
            <w:webHidden/>
            <w:color w:val="2B579A"/>
            <w:shd w:val="clear" w:color="auto" w:fill="E6E6E6"/>
          </w:rPr>
        </w:r>
        <w:r>
          <w:rPr>
            <w:noProof/>
            <w:webHidden/>
            <w:color w:val="2B579A"/>
            <w:shd w:val="clear" w:color="auto" w:fill="E6E6E6"/>
          </w:rPr>
          <w:fldChar w:fldCharType="separate"/>
        </w:r>
        <w:r w:rsidR="00B72BC5">
          <w:rPr>
            <w:noProof/>
            <w:webHidden/>
          </w:rPr>
          <w:t>2</w:t>
        </w:r>
        <w:r>
          <w:rPr>
            <w:noProof/>
            <w:webHidden/>
            <w:color w:val="2B579A"/>
            <w:shd w:val="clear" w:color="auto" w:fill="E6E6E6"/>
          </w:rPr>
          <w:fldChar w:fldCharType="end"/>
        </w:r>
      </w:hyperlink>
    </w:p>
    <w:p w14:paraId="46863AA1" w14:textId="2D428991" w:rsidR="001B6825" w:rsidRDefault="001B6825">
      <w:pPr>
        <w:pStyle w:val="TOC2"/>
        <w:tabs>
          <w:tab w:val="right" w:leader="dot" w:pos="11000"/>
        </w:tabs>
        <w:rPr>
          <w:rFonts w:asciiTheme="minorHAnsi" w:eastAsiaTheme="minorEastAsia" w:hAnsiTheme="minorHAnsi" w:cstheme="minorBidi"/>
          <w:noProof/>
          <w:kern w:val="2"/>
          <w:lang w:val="en-GB" w:eastAsia="en-GB"/>
          <w14:ligatures w14:val="standardContextual"/>
        </w:rPr>
      </w:pPr>
      <w:hyperlink w:anchor="_Toc157171720" w:history="1">
        <w:r w:rsidRPr="00625BE6">
          <w:rPr>
            <w:rStyle w:val="Hyperlink"/>
            <w:noProof/>
          </w:rPr>
          <w:t>Groups</w:t>
        </w:r>
        <w:r w:rsidRPr="00625BE6">
          <w:rPr>
            <w:rStyle w:val="Hyperlink"/>
            <w:noProof/>
            <w:spacing w:val="-8"/>
          </w:rPr>
          <w:t xml:space="preserve"> </w:t>
        </w:r>
        <w:r w:rsidRPr="00625BE6">
          <w:rPr>
            <w:rStyle w:val="Hyperlink"/>
            <w:noProof/>
          </w:rPr>
          <w:t>with</w:t>
        </w:r>
        <w:r w:rsidRPr="00625BE6">
          <w:rPr>
            <w:rStyle w:val="Hyperlink"/>
            <w:noProof/>
            <w:spacing w:val="-12"/>
          </w:rPr>
          <w:t xml:space="preserve"> </w:t>
        </w:r>
        <w:r w:rsidRPr="00625BE6">
          <w:rPr>
            <w:rStyle w:val="Hyperlink"/>
            <w:noProof/>
          </w:rPr>
          <w:t>library</w:t>
        </w:r>
        <w:r w:rsidRPr="00625BE6">
          <w:rPr>
            <w:rStyle w:val="Hyperlink"/>
            <w:noProof/>
            <w:spacing w:val="-14"/>
          </w:rPr>
          <w:t xml:space="preserve"> </w:t>
        </w:r>
        <w:r w:rsidRPr="00625BE6">
          <w:rPr>
            <w:rStyle w:val="Hyperlink"/>
            <w:noProof/>
          </w:rPr>
          <w:t>access</w:t>
        </w:r>
        <w:r w:rsidRPr="00625BE6">
          <w:rPr>
            <w:rStyle w:val="Hyperlink"/>
            <w:noProof/>
            <w:spacing w:val="-10"/>
          </w:rPr>
          <w:t xml:space="preserve"> </w:t>
        </w:r>
        <w:r w:rsidRPr="00625BE6">
          <w:rPr>
            <w:rStyle w:val="Hyperlink"/>
            <w:noProof/>
            <w:spacing w:val="-4"/>
          </w:rPr>
          <w:t>only</w:t>
        </w:r>
        <w:r>
          <w:rPr>
            <w:noProof/>
            <w:webHidden/>
          </w:rPr>
          <w:tab/>
        </w:r>
        <w:r>
          <w:rPr>
            <w:noProof/>
            <w:webHidden/>
            <w:color w:val="2B579A"/>
            <w:shd w:val="clear" w:color="auto" w:fill="E6E6E6"/>
          </w:rPr>
          <w:fldChar w:fldCharType="begin"/>
        </w:r>
        <w:r>
          <w:rPr>
            <w:noProof/>
            <w:webHidden/>
          </w:rPr>
          <w:instrText xml:space="preserve"> PAGEREF _Toc157171720 \h </w:instrText>
        </w:r>
        <w:r>
          <w:rPr>
            <w:noProof/>
            <w:webHidden/>
            <w:color w:val="2B579A"/>
            <w:shd w:val="clear" w:color="auto" w:fill="E6E6E6"/>
          </w:rPr>
        </w:r>
        <w:r>
          <w:rPr>
            <w:noProof/>
            <w:webHidden/>
            <w:color w:val="2B579A"/>
            <w:shd w:val="clear" w:color="auto" w:fill="E6E6E6"/>
          </w:rPr>
          <w:fldChar w:fldCharType="separate"/>
        </w:r>
        <w:r w:rsidR="00B72BC5">
          <w:rPr>
            <w:noProof/>
            <w:webHidden/>
          </w:rPr>
          <w:t>2</w:t>
        </w:r>
        <w:r>
          <w:rPr>
            <w:noProof/>
            <w:webHidden/>
            <w:color w:val="2B579A"/>
            <w:shd w:val="clear" w:color="auto" w:fill="E6E6E6"/>
          </w:rPr>
          <w:fldChar w:fldCharType="end"/>
        </w:r>
      </w:hyperlink>
    </w:p>
    <w:p w14:paraId="2684140C" w14:textId="566D4B53" w:rsidR="001B6825" w:rsidRDefault="001B6825">
      <w:pPr>
        <w:pStyle w:val="TOC1"/>
        <w:tabs>
          <w:tab w:val="right" w:leader="dot" w:pos="11000"/>
        </w:tabs>
        <w:rPr>
          <w:rFonts w:asciiTheme="minorHAnsi" w:eastAsiaTheme="minorEastAsia" w:hAnsiTheme="minorHAnsi" w:cstheme="minorBidi"/>
          <w:noProof/>
          <w:kern w:val="2"/>
          <w:lang w:val="en-GB" w:eastAsia="en-GB"/>
          <w14:ligatures w14:val="standardContextual"/>
        </w:rPr>
      </w:pPr>
      <w:hyperlink w:anchor="_Toc157171721" w:history="1">
        <w:r w:rsidRPr="00625BE6">
          <w:rPr>
            <w:rStyle w:val="Hyperlink"/>
            <w:noProof/>
          </w:rPr>
          <w:t>Loans</w:t>
        </w:r>
        <w:r>
          <w:rPr>
            <w:noProof/>
            <w:webHidden/>
          </w:rPr>
          <w:tab/>
        </w:r>
        <w:r>
          <w:rPr>
            <w:noProof/>
            <w:webHidden/>
            <w:color w:val="2B579A"/>
            <w:shd w:val="clear" w:color="auto" w:fill="E6E6E6"/>
          </w:rPr>
          <w:fldChar w:fldCharType="begin"/>
        </w:r>
        <w:r>
          <w:rPr>
            <w:noProof/>
            <w:webHidden/>
          </w:rPr>
          <w:instrText xml:space="preserve"> PAGEREF _Toc157171721 \h </w:instrText>
        </w:r>
        <w:r>
          <w:rPr>
            <w:noProof/>
            <w:webHidden/>
            <w:color w:val="2B579A"/>
            <w:shd w:val="clear" w:color="auto" w:fill="E6E6E6"/>
          </w:rPr>
        </w:r>
        <w:r>
          <w:rPr>
            <w:noProof/>
            <w:webHidden/>
            <w:color w:val="2B579A"/>
            <w:shd w:val="clear" w:color="auto" w:fill="E6E6E6"/>
          </w:rPr>
          <w:fldChar w:fldCharType="separate"/>
        </w:r>
        <w:r w:rsidR="00B72BC5">
          <w:rPr>
            <w:noProof/>
            <w:webHidden/>
          </w:rPr>
          <w:t>2</w:t>
        </w:r>
        <w:r>
          <w:rPr>
            <w:noProof/>
            <w:webHidden/>
            <w:color w:val="2B579A"/>
            <w:shd w:val="clear" w:color="auto" w:fill="E6E6E6"/>
          </w:rPr>
          <w:fldChar w:fldCharType="end"/>
        </w:r>
      </w:hyperlink>
    </w:p>
    <w:p w14:paraId="3401D6DE" w14:textId="7B22086E" w:rsidR="001B6825" w:rsidRDefault="001B6825">
      <w:pPr>
        <w:pStyle w:val="TOC2"/>
        <w:tabs>
          <w:tab w:val="right" w:leader="dot" w:pos="11000"/>
        </w:tabs>
        <w:rPr>
          <w:rFonts w:asciiTheme="minorHAnsi" w:eastAsiaTheme="minorEastAsia" w:hAnsiTheme="minorHAnsi" w:cstheme="minorBidi"/>
          <w:noProof/>
          <w:kern w:val="2"/>
          <w:lang w:val="en-GB" w:eastAsia="en-GB"/>
          <w14:ligatures w14:val="standardContextual"/>
        </w:rPr>
      </w:pPr>
      <w:hyperlink w:anchor="_Toc157171722" w:history="1">
        <w:r w:rsidRPr="00625BE6">
          <w:rPr>
            <w:rStyle w:val="Hyperlink"/>
            <w:noProof/>
          </w:rPr>
          <w:t>Standard</w:t>
        </w:r>
        <w:r w:rsidRPr="00625BE6">
          <w:rPr>
            <w:rStyle w:val="Hyperlink"/>
            <w:noProof/>
            <w:spacing w:val="-20"/>
          </w:rPr>
          <w:t xml:space="preserve"> </w:t>
        </w:r>
        <w:r w:rsidRPr="00625BE6">
          <w:rPr>
            <w:rStyle w:val="Hyperlink"/>
            <w:noProof/>
          </w:rPr>
          <w:t>loans</w:t>
        </w:r>
        <w:r>
          <w:rPr>
            <w:noProof/>
            <w:webHidden/>
          </w:rPr>
          <w:tab/>
        </w:r>
        <w:r>
          <w:rPr>
            <w:noProof/>
            <w:webHidden/>
            <w:color w:val="2B579A"/>
            <w:shd w:val="clear" w:color="auto" w:fill="E6E6E6"/>
          </w:rPr>
          <w:fldChar w:fldCharType="begin"/>
        </w:r>
        <w:r>
          <w:rPr>
            <w:noProof/>
            <w:webHidden/>
          </w:rPr>
          <w:instrText xml:space="preserve"> PAGEREF _Toc157171722 \h </w:instrText>
        </w:r>
        <w:r>
          <w:rPr>
            <w:noProof/>
            <w:webHidden/>
            <w:color w:val="2B579A"/>
            <w:shd w:val="clear" w:color="auto" w:fill="E6E6E6"/>
          </w:rPr>
        </w:r>
        <w:r>
          <w:rPr>
            <w:noProof/>
            <w:webHidden/>
            <w:color w:val="2B579A"/>
            <w:shd w:val="clear" w:color="auto" w:fill="E6E6E6"/>
          </w:rPr>
          <w:fldChar w:fldCharType="separate"/>
        </w:r>
        <w:r w:rsidR="00B72BC5">
          <w:rPr>
            <w:noProof/>
            <w:webHidden/>
          </w:rPr>
          <w:t>2</w:t>
        </w:r>
        <w:r>
          <w:rPr>
            <w:noProof/>
            <w:webHidden/>
            <w:color w:val="2B579A"/>
            <w:shd w:val="clear" w:color="auto" w:fill="E6E6E6"/>
          </w:rPr>
          <w:fldChar w:fldCharType="end"/>
        </w:r>
      </w:hyperlink>
    </w:p>
    <w:p w14:paraId="459CD991" w14:textId="6BB366CC" w:rsidR="001B6825" w:rsidRDefault="001B6825">
      <w:pPr>
        <w:pStyle w:val="TOC2"/>
        <w:tabs>
          <w:tab w:val="right" w:leader="dot" w:pos="11000"/>
        </w:tabs>
        <w:rPr>
          <w:rFonts w:asciiTheme="minorHAnsi" w:eastAsiaTheme="minorEastAsia" w:hAnsiTheme="minorHAnsi" w:cstheme="minorBidi"/>
          <w:noProof/>
          <w:kern w:val="2"/>
          <w:lang w:val="en-GB" w:eastAsia="en-GB"/>
          <w14:ligatures w14:val="standardContextual"/>
        </w:rPr>
      </w:pPr>
      <w:hyperlink w:anchor="_Toc157171723" w:history="1">
        <w:r w:rsidRPr="00625BE6">
          <w:rPr>
            <w:rStyle w:val="Hyperlink"/>
            <w:noProof/>
          </w:rPr>
          <w:t>High</w:t>
        </w:r>
        <w:r w:rsidRPr="00625BE6">
          <w:rPr>
            <w:rStyle w:val="Hyperlink"/>
            <w:noProof/>
            <w:spacing w:val="-13"/>
          </w:rPr>
          <w:t xml:space="preserve"> </w:t>
        </w:r>
        <w:r w:rsidRPr="00625BE6">
          <w:rPr>
            <w:rStyle w:val="Hyperlink"/>
            <w:noProof/>
          </w:rPr>
          <w:t>demand</w:t>
        </w:r>
        <w:r w:rsidRPr="00625BE6">
          <w:rPr>
            <w:rStyle w:val="Hyperlink"/>
            <w:noProof/>
            <w:spacing w:val="-12"/>
          </w:rPr>
          <w:t xml:space="preserve"> </w:t>
        </w:r>
        <w:r w:rsidRPr="00625BE6">
          <w:rPr>
            <w:rStyle w:val="Hyperlink"/>
            <w:noProof/>
          </w:rPr>
          <w:t>loans</w:t>
        </w:r>
        <w:r>
          <w:rPr>
            <w:noProof/>
            <w:webHidden/>
          </w:rPr>
          <w:tab/>
        </w:r>
        <w:r>
          <w:rPr>
            <w:noProof/>
            <w:webHidden/>
            <w:color w:val="2B579A"/>
            <w:shd w:val="clear" w:color="auto" w:fill="E6E6E6"/>
          </w:rPr>
          <w:fldChar w:fldCharType="begin"/>
        </w:r>
        <w:r>
          <w:rPr>
            <w:noProof/>
            <w:webHidden/>
          </w:rPr>
          <w:instrText xml:space="preserve"> PAGEREF _Toc157171723 \h </w:instrText>
        </w:r>
        <w:r>
          <w:rPr>
            <w:noProof/>
            <w:webHidden/>
            <w:color w:val="2B579A"/>
            <w:shd w:val="clear" w:color="auto" w:fill="E6E6E6"/>
          </w:rPr>
        </w:r>
        <w:r>
          <w:rPr>
            <w:noProof/>
            <w:webHidden/>
            <w:color w:val="2B579A"/>
            <w:shd w:val="clear" w:color="auto" w:fill="E6E6E6"/>
          </w:rPr>
          <w:fldChar w:fldCharType="separate"/>
        </w:r>
        <w:r w:rsidR="00B72BC5">
          <w:rPr>
            <w:noProof/>
            <w:webHidden/>
          </w:rPr>
          <w:t>2</w:t>
        </w:r>
        <w:r>
          <w:rPr>
            <w:noProof/>
            <w:webHidden/>
            <w:color w:val="2B579A"/>
            <w:shd w:val="clear" w:color="auto" w:fill="E6E6E6"/>
          </w:rPr>
          <w:fldChar w:fldCharType="end"/>
        </w:r>
      </w:hyperlink>
    </w:p>
    <w:p w14:paraId="2D535E21" w14:textId="4EAEA367" w:rsidR="001B6825" w:rsidRDefault="001B6825">
      <w:pPr>
        <w:pStyle w:val="TOC2"/>
        <w:tabs>
          <w:tab w:val="right" w:leader="dot" w:pos="11000"/>
        </w:tabs>
        <w:rPr>
          <w:rFonts w:asciiTheme="minorHAnsi" w:eastAsiaTheme="minorEastAsia" w:hAnsiTheme="minorHAnsi" w:cstheme="minorBidi"/>
          <w:noProof/>
          <w:kern w:val="2"/>
          <w:lang w:val="en-GB" w:eastAsia="en-GB"/>
          <w14:ligatures w14:val="standardContextual"/>
        </w:rPr>
      </w:pPr>
      <w:hyperlink w:anchor="_Toc157171724" w:history="1">
        <w:r w:rsidRPr="00625BE6">
          <w:rPr>
            <w:rStyle w:val="Hyperlink"/>
            <w:noProof/>
          </w:rPr>
          <w:t>Short</w:t>
        </w:r>
        <w:r w:rsidRPr="00625BE6">
          <w:rPr>
            <w:rStyle w:val="Hyperlink"/>
            <w:noProof/>
            <w:spacing w:val="-9"/>
          </w:rPr>
          <w:t xml:space="preserve"> </w:t>
        </w:r>
        <w:r w:rsidRPr="00625BE6">
          <w:rPr>
            <w:rStyle w:val="Hyperlink"/>
            <w:noProof/>
          </w:rPr>
          <w:t>loans</w:t>
        </w:r>
        <w:r>
          <w:rPr>
            <w:noProof/>
            <w:webHidden/>
          </w:rPr>
          <w:tab/>
        </w:r>
        <w:r>
          <w:rPr>
            <w:noProof/>
            <w:webHidden/>
            <w:color w:val="2B579A"/>
            <w:shd w:val="clear" w:color="auto" w:fill="E6E6E6"/>
          </w:rPr>
          <w:fldChar w:fldCharType="begin"/>
        </w:r>
        <w:r>
          <w:rPr>
            <w:noProof/>
            <w:webHidden/>
          </w:rPr>
          <w:instrText xml:space="preserve"> PAGEREF _Toc157171724 \h </w:instrText>
        </w:r>
        <w:r>
          <w:rPr>
            <w:noProof/>
            <w:webHidden/>
            <w:color w:val="2B579A"/>
            <w:shd w:val="clear" w:color="auto" w:fill="E6E6E6"/>
          </w:rPr>
        </w:r>
        <w:r>
          <w:rPr>
            <w:noProof/>
            <w:webHidden/>
            <w:color w:val="2B579A"/>
            <w:shd w:val="clear" w:color="auto" w:fill="E6E6E6"/>
          </w:rPr>
          <w:fldChar w:fldCharType="separate"/>
        </w:r>
        <w:r w:rsidR="00B72BC5">
          <w:rPr>
            <w:noProof/>
            <w:webHidden/>
          </w:rPr>
          <w:t>3</w:t>
        </w:r>
        <w:r>
          <w:rPr>
            <w:noProof/>
            <w:webHidden/>
            <w:color w:val="2B579A"/>
            <w:shd w:val="clear" w:color="auto" w:fill="E6E6E6"/>
          </w:rPr>
          <w:fldChar w:fldCharType="end"/>
        </w:r>
      </w:hyperlink>
    </w:p>
    <w:p w14:paraId="724ED248" w14:textId="42879B82" w:rsidR="001B6825" w:rsidRDefault="001B6825">
      <w:pPr>
        <w:pStyle w:val="TOC2"/>
        <w:tabs>
          <w:tab w:val="right" w:leader="dot" w:pos="11000"/>
        </w:tabs>
        <w:rPr>
          <w:rFonts w:asciiTheme="minorHAnsi" w:eastAsiaTheme="minorEastAsia" w:hAnsiTheme="minorHAnsi" w:cstheme="minorBidi"/>
          <w:noProof/>
          <w:kern w:val="2"/>
          <w:lang w:val="en-GB" w:eastAsia="en-GB"/>
          <w14:ligatures w14:val="standardContextual"/>
        </w:rPr>
      </w:pPr>
      <w:hyperlink w:anchor="_Toc157171725" w:history="1">
        <w:r w:rsidRPr="00625BE6">
          <w:rPr>
            <w:rStyle w:val="Hyperlink"/>
            <w:noProof/>
          </w:rPr>
          <w:t>Reference use only</w:t>
        </w:r>
        <w:r>
          <w:rPr>
            <w:noProof/>
            <w:webHidden/>
          </w:rPr>
          <w:tab/>
        </w:r>
        <w:r>
          <w:rPr>
            <w:noProof/>
            <w:webHidden/>
            <w:color w:val="2B579A"/>
            <w:shd w:val="clear" w:color="auto" w:fill="E6E6E6"/>
          </w:rPr>
          <w:fldChar w:fldCharType="begin"/>
        </w:r>
        <w:r>
          <w:rPr>
            <w:noProof/>
            <w:webHidden/>
          </w:rPr>
          <w:instrText xml:space="preserve"> PAGEREF _Toc157171725 \h </w:instrText>
        </w:r>
        <w:r>
          <w:rPr>
            <w:noProof/>
            <w:webHidden/>
            <w:color w:val="2B579A"/>
            <w:shd w:val="clear" w:color="auto" w:fill="E6E6E6"/>
          </w:rPr>
        </w:r>
        <w:r>
          <w:rPr>
            <w:noProof/>
            <w:webHidden/>
            <w:color w:val="2B579A"/>
            <w:shd w:val="clear" w:color="auto" w:fill="E6E6E6"/>
          </w:rPr>
          <w:fldChar w:fldCharType="separate"/>
        </w:r>
        <w:r w:rsidR="00B72BC5">
          <w:rPr>
            <w:noProof/>
            <w:webHidden/>
          </w:rPr>
          <w:t>3</w:t>
        </w:r>
        <w:r>
          <w:rPr>
            <w:noProof/>
            <w:webHidden/>
            <w:color w:val="2B579A"/>
            <w:shd w:val="clear" w:color="auto" w:fill="E6E6E6"/>
          </w:rPr>
          <w:fldChar w:fldCharType="end"/>
        </w:r>
      </w:hyperlink>
    </w:p>
    <w:p w14:paraId="54E5FA22" w14:textId="47791035" w:rsidR="001B6825" w:rsidRDefault="001B6825">
      <w:pPr>
        <w:pStyle w:val="TOC2"/>
        <w:tabs>
          <w:tab w:val="right" w:leader="dot" w:pos="11000"/>
        </w:tabs>
        <w:rPr>
          <w:rFonts w:asciiTheme="minorHAnsi" w:eastAsiaTheme="minorEastAsia" w:hAnsiTheme="minorHAnsi" w:cstheme="minorBidi"/>
          <w:noProof/>
          <w:kern w:val="2"/>
          <w:lang w:val="en-GB" w:eastAsia="en-GB"/>
          <w14:ligatures w14:val="standardContextual"/>
        </w:rPr>
      </w:pPr>
      <w:hyperlink w:anchor="_Toc157171726" w:history="1">
        <w:r w:rsidRPr="00625BE6">
          <w:rPr>
            <w:rStyle w:val="Hyperlink"/>
            <w:noProof/>
          </w:rPr>
          <w:t>Library</w:t>
        </w:r>
        <w:r w:rsidRPr="00625BE6">
          <w:rPr>
            <w:rStyle w:val="Hyperlink"/>
            <w:noProof/>
            <w:spacing w:val="-10"/>
          </w:rPr>
          <w:t xml:space="preserve"> </w:t>
        </w:r>
        <w:r w:rsidRPr="00625BE6">
          <w:rPr>
            <w:rStyle w:val="Hyperlink"/>
            <w:noProof/>
          </w:rPr>
          <w:t>use</w:t>
        </w:r>
        <w:r w:rsidRPr="00625BE6">
          <w:rPr>
            <w:rStyle w:val="Hyperlink"/>
            <w:noProof/>
            <w:spacing w:val="-9"/>
          </w:rPr>
          <w:t xml:space="preserve"> </w:t>
        </w:r>
        <w:r w:rsidRPr="00625BE6">
          <w:rPr>
            <w:rStyle w:val="Hyperlink"/>
            <w:noProof/>
          </w:rPr>
          <w:t>only (Restricted)</w:t>
        </w:r>
        <w:r>
          <w:rPr>
            <w:noProof/>
            <w:webHidden/>
          </w:rPr>
          <w:tab/>
        </w:r>
        <w:r>
          <w:rPr>
            <w:noProof/>
            <w:webHidden/>
            <w:color w:val="2B579A"/>
            <w:shd w:val="clear" w:color="auto" w:fill="E6E6E6"/>
          </w:rPr>
          <w:fldChar w:fldCharType="begin"/>
        </w:r>
        <w:r>
          <w:rPr>
            <w:noProof/>
            <w:webHidden/>
          </w:rPr>
          <w:instrText xml:space="preserve"> PAGEREF _Toc157171726 \h </w:instrText>
        </w:r>
        <w:r>
          <w:rPr>
            <w:noProof/>
            <w:webHidden/>
            <w:color w:val="2B579A"/>
            <w:shd w:val="clear" w:color="auto" w:fill="E6E6E6"/>
          </w:rPr>
        </w:r>
        <w:r>
          <w:rPr>
            <w:noProof/>
            <w:webHidden/>
            <w:color w:val="2B579A"/>
            <w:shd w:val="clear" w:color="auto" w:fill="E6E6E6"/>
          </w:rPr>
          <w:fldChar w:fldCharType="separate"/>
        </w:r>
        <w:r w:rsidR="00B72BC5">
          <w:rPr>
            <w:noProof/>
            <w:webHidden/>
          </w:rPr>
          <w:t>3</w:t>
        </w:r>
        <w:r>
          <w:rPr>
            <w:noProof/>
            <w:webHidden/>
            <w:color w:val="2B579A"/>
            <w:shd w:val="clear" w:color="auto" w:fill="E6E6E6"/>
          </w:rPr>
          <w:fldChar w:fldCharType="end"/>
        </w:r>
      </w:hyperlink>
    </w:p>
    <w:p w14:paraId="15B9CC70" w14:textId="263DD9CD" w:rsidR="001B6825" w:rsidRDefault="001B6825">
      <w:pPr>
        <w:pStyle w:val="TOC2"/>
        <w:tabs>
          <w:tab w:val="right" w:leader="dot" w:pos="11000"/>
        </w:tabs>
        <w:rPr>
          <w:rFonts w:asciiTheme="minorHAnsi" w:eastAsiaTheme="minorEastAsia" w:hAnsiTheme="minorHAnsi" w:cstheme="minorBidi"/>
          <w:noProof/>
          <w:kern w:val="2"/>
          <w:lang w:val="en-GB" w:eastAsia="en-GB"/>
          <w14:ligatures w14:val="standardContextual"/>
        </w:rPr>
      </w:pPr>
      <w:hyperlink w:anchor="_Toc157171727" w:history="1">
        <w:r w:rsidRPr="00625BE6">
          <w:rPr>
            <w:rStyle w:val="Hyperlink"/>
            <w:noProof/>
          </w:rPr>
          <w:t>Inter-library</w:t>
        </w:r>
        <w:r w:rsidRPr="00625BE6">
          <w:rPr>
            <w:rStyle w:val="Hyperlink"/>
            <w:noProof/>
            <w:spacing w:val="-23"/>
          </w:rPr>
          <w:t xml:space="preserve"> </w:t>
        </w:r>
        <w:r w:rsidRPr="00625BE6">
          <w:rPr>
            <w:rStyle w:val="Hyperlink"/>
            <w:noProof/>
          </w:rPr>
          <w:t>loans</w:t>
        </w:r>
        <w:r>
          <w:rPr>
            <w:noProof/>
            <w:webHidden/>
          </w:rPr>
          <w:tab/>
        </w:r>
        <w:r>
          <w:rPr>
            <w:noProof/>
            <w:webHidden/>
            <w:color w:val="2B579A"/>
            <w:shd w:val="clear" w:color="auto" w:fill="E6E6E6"/>
          </w:rPr>
          <w:fldChar w:fldCharType="begin"/>
        </w:r>
        <w:r>
          <w:rPr>
            <w:noProof/>
            <w:webHidden/>
          </w:rPr>
          <w:instrText xml:space="preserve"> PAGEREF _Toc157171727 \h </w:instrText>
        </w:r>
        <w:r>
          <w:rPr>
            <w:noProof/>
            <w:webHidden/>
            <w:color w:val="2B579A"/>
            <w:shd w:val="clear" w:color="auto" w:fill="E6E6E6"/>
          </w:rPr>
        </w:r>
        <w:r>
          <w:rPr>
            <w:noProof/>
            <w:webHidden/>
            <w:color w:val="2B579A"/>
            <w:shd w:val="clear" w:color="auto" w:fill="E6E6E6"/>
          </w:rPr>
          <w:fldChar w:fldCharType="separate"/>
        </w:r>
        <w:r w:rsidR="00B72BC5">
          <w:rPr>
            <w:noProof/>
            <w:webHidden/>
          </w:rPr>
          <w:t>3</w:t>
        </w:r>
        <w:r>
          <w:rPr>
            <w:noProof/>
            <w:webHidden/>
            <w:color w:val="2B579A"/>
            <w:shd w:val="clear" w:color="auto" w:fill="E6E6E6"/>
          </w:rPr>
          <w:fldChar w:fldCharType="end"/>
        </w:r>
      </w:hyperlink>
    </w:p>
    <w:p w14:paraId="13E48F40" w14:textId="0AA652B1" w:rsidR="001B6825" w:rsidRDefault="001B6825">
      <w:pPr>
        <w:pStyle w:val="TOC2"/>
        <w:tabs>
          <w:tab w:val="right" w:leader="dot" w:pos="11000"/>
        </w:tabs>
        <w:rPr>
          <w:rFonts w:asciiTheme="minorHAnsi" w:eastAsiaTheme="minorEastAsia" w:hAnsiTheme="minorHAnsi" w:cstheme="minorBidi"/>
          <w:noProof/>
          <w:kern w:val="2"/>
          <w:lang w:val="en-GB" w:eastAsia="en-GB"/>
          <w14:ligatures w14:val="standardContextual"/>
        </w:rPr>
      </w:pPr>
      <w:hyperlink w:anchor="_Toc157171728" w:history="1">
        <w:r w:rsidRPr="00625BE6">
          <w:rPr>
            <w:rStyle w:val="Hyperlink"/>
            <w:noProof/>
          </w:rPr>
          <w:t>Laptop</w:t>
        </w:r>
        <w:r w:rsidRPr="00625BE6">
          <w:rPr>
            <w:rStyle w:val="Hyperlink"/>
            <w:noProof/>
            <w:spacing w:val="-10"/>
          </w:rPr>
          <w:t xml:space="preserve"> </w:t>
        </w:r>
        <w:r w:rsidRPr="00625BE6">
          <w:rPr>
            <w:rStyle w:val="Hyperlink"/>
            <w:noProof/>
          </w:rPr>
          <w:t>loans</w:t>
        </w:r>
        <w:r>
          <w:rPr>
            <w:noProof/>
            <w:webHidden/>
          </w:rPr>
          <w:tab/>
        </w:r>
        <w:r>
          <w:rPr>
            <w:noProof/>
            <w:webHidden/>
            <w:color w:val="2B579A"/>
            <w:shd w:val="clear" w:color="auto" w:fill="E6E6E6"/>
          </w:rPr>
          <w:fldChar w:fldCharType="begin"/>
        </w:r>
        <w:r>
          <w:rPr>
            <w:noProof/>
            <w:webHidden/>
          </w:rPr>
          <w:instrText xml:space="preserve"> PAGEREF _Toc157171728 \h </w:instrText>
        </w:r>
        <w:r>
          <w:rPr>
            <w:noProof/>
            <w:webHidden/>
            <w:color w:val="2B579A"/>
            <w:shd w:val="clear" w:color="auto" w:fill="E6E6E6"/>
          </w:rPr>
        </w:r>
        <w:r>
          <w:rPr>
            <w:noProof/>
            <w:webHidden/>
            <w:color w:val="2B579A"/>
            <w:shd w:val="clear" w:color="auto" w:fill="E6E6E6"/>
          </w:rPr>
          <w:fldChar w:fldCharType="separate"/>
        </w:r>
        <w:r w:rsidR="00B72BC5">
          <w:rPr>
            <w:noProof/>
            <w:webHidden/>
          </w:rPr>
          <w:t>3</w:t>
        </w:r>
        <w:r>
          <w:rPr>
            <w:noProof/>
            <w:webHidden/>
            <w:color w:val="2B579A"/>
            <w:shd w:val="clear" w:color="auto" w:fill="E6E6E6"/>
          </w:rPr>
          <w:fldChar w:fldCharType="end"/>
        </w:r>
      </w:hyperlink>
    </w:p>
    <w:p w14:paraId="42584452" w14:textId="74F11FAA" w:rsidR="001B6825" w:rsidRDefault="001B6825">
      <w:pPr>
        <w:pStyle w:val="TOC2"/>
        <w:tabs>
          <w:tab w:val="right" w:leader="dot" w:pos="11000"/>
        </w:tabs>
        <w:rPr>
          <w:rFonts w:asciiTheme="minorHAnsi" w:eastAsiaTheme="minorEastAsia" w:hAnsiTheme="minorHAnsi" w:cstheme="minorBidi"/>
          <w:noProof/>
          <w:kern w:val="2"/>
          <w:lang w:val="en-GB" w:eastAsia="en-GB"/>
          <w14:ligatures w14:val="standardContextual"/>
        </w:rPr>
      </w:pPr>
      <w:hyperlink w:anchor="_Toc157171729" w:history="1">
        <w:r w:rsidRPr="00625BE6">
          <w:rPr>
            <w:rStyle w:val="Hyperlink"/>
            <w:noProof/>
          </w:rPr>
          <w:t>Maximum</w:t>
        </w:r>
        <w:r w:rsidRPr="00625BE6">
          <w:rPr>
            <w:rStyle w:val="Hyperlink"/>
            <w:noProof/>
            <w:spacing w:val="-14"/>
          </w:rPr>
          <w:t xml:space="preserve"> </w:t>
        </w:r>
        <w:r w:rsidRPr="00625BE6">
          <w:rPr>
            <w:rStyle w:val="Hyperlink"/>
            <w:noProof/>
          </w:rPr>
          <w:t>renewal</w:t>
        </w:r>
        <w:r w:rsidRPr="00625BE6">
          <w:rPr>
            <w:rStyle w:val="Hyperlink"/>
            <w:noProof/>
            <w:spacing w:val="-13"/>
          </w:rPr>
          <w:t xml:space="preserve"> </w:t>
        </w:r>
        <w:r w:rsidRPr="00625BE6">
          <w:rPr>
            <w:rStyle w:val="Hyperlink"/>
            <w:noProof/>
          </w:rPr>
          <w:t>period</w:t>
        </w:r>
        <w:r>
          <w:rPr>
            <w:noProof/>
            <w:webHidden/>
          </w:rPr>
          <w:tab/>
        </w:r>
        <w:r>
          <w:rPr>
            <w:noProof/>
            <w:webHidden/>
            <w:color w:val="2B579A"/>
            <w:shd w:val="clear" w:color="auto" w:fill="E6E6E6"/>
          </w:rPr>
          <w:fldChar w:fldCharType="begin"/>
        </w:r>
        <w:r>
          <w:rPr>
            <w:noProof/>
            <w:webHidden/>
          </w:rPr>
          <w:instrText xml:space="preserve"> PAGEREF _Toc157171729 \h </w:instrText>
        </w:r>
        <w:r>
          <w:rPr>
            <w:noProof/>
            <w:webHidden/>
            <w:color w:val="2B579A"/>
            <w:shd w:val="clear" w:color="auto" w:fill="E6E6E6"/>
          </w:rPr>
        </w:r>
        <w:r>
          <w:rPr>
            <w:noProof/>
            <w:webHidden/>
            <w:color w:val="2B579A"/>
            <w:shd w:val="clear" w:color="auto" w:fill="E6E6E6"/>
          </w:rPr>
          <w:fldChar w:fldCharType="separate"/>
        </w:r>
        <w:r w:rsidR="00B72BC5">
          <w:rPr>
            <w:noProof/>
            <w:webHidden/>
          </w:rPr>
          <w:t>3</w:t>
        </w:r>
        <w:r>
          <w:rPr>
            <w:noProof/>
            <w:webHidden/>
            <w:color w:val="2B579A"/>
            <w:shd w:val="clear" w:color="auto" w:fill="E6E6E6"/>
          </w:rPr>
          <w:fldChar w:fldCharType="end"/>
        </w:r>
      </w:hyperlink>
    </w:p>
    <w:p w14:paraId="4F41CEDC" w14:textId="18D0CBF0" w:rsidR="001B6825" w:rsidRDefault="001B6825">
      <w:pPr>
        <w:pStyle w:val="TOC2"/>
        <w:tabs>
          <w:tab w:val="right" w:leader="dot" w:pos="11000"/>
        </w:tabs>
        <w:rPr>
          <w:rFonts w:asciiTheme="minorHAnsi" w:eastAsiaTheme="minorEastAsia" w:hAnsiTheme="minorHAnsi" w:cstheme="minorBidi"/>
          <w:noProof/>
          <w:kern w:val="2"/>
          <w:lang w:val="en-GB" w:eastAsia="en-GB"/>
          <w14:ligatures w14:val="standardContextual"/>
        </w:rPr>
      </w:pPr>
      <w:hyperlink w:anchor="_Toc157171730" w:history="1">
        <w:r w:rsidRPr="00625BE6">
          <w:rPr>
            <w:rStyle w:val="Hyperlink"/>
            <w:noProof/>
          </w:rPr>
          <w:t>Grace</w:t>
        </w:r>
        <w:r w:rsidRPr="00625BE6">
          <w:rPr>
            <w:rStyle w:val="Hyperlink"/>
            <w:noProof/>
            <w:spacing w:val="-15"/>
          </w:rPr>
          <w:t xml:space="preserve"> </w:t>
        </w:r>
        <w:r w:rsidRPr="00625BE6">
          <w:rPr>
            <w:rStyle w:val="Hyperlink"/>
            <w:noProof/>
          </w:rPr>
          <w:t>periods</w:t>
        </w:r>
        <w:r>
          <w:rPr>
            <w:noProof/>
            <w:webHidden/>
          </w:rPr>
          <w:tab/>
        </w:r>
        <w:r>
          <w:rPr>
            <w:noProof/>
            <w:webHidden/>
            <w:color w:val="2B579A"/>
            <w:shd w:val="clear" w:color="auto" w:fill="E6E6E6"/>
          </w:rPr>
          <w:fldChar w:fldCharType="begin"/>
        </w:r>
        <w:r>
          <w:rPr>
            <w:noProof/>
            <w:webHidden/>
          </w:rPr>
          <w:instrText xml:space="preserve"> PAGEREF _Toc157171730 \h </w:instrText>
        </w:r>
        <w:r>
          <w:rPr>
            <w:noProof/>
            <w:webHidden/>
            <w:color w:val="2B579A"/>
            <w:shd w:val="clear" w:color="auto" w:fill="E6E6E6"/>
          </w:rPr>
        </w:r>
        <w:r>
          <w:rPr>
            <w:noProof/>
            <w:webHidden/>
            <w:color w:val="2B579A"/>
            <w:shd w:val="clear" w:color="auto" w:fill="E6E6E6"/>
          </w:rPr>
          <w:fldChar w:fldCharType="separate"/>
        </w:r>
        <w:r w:rsidR="00B72BC5">
          <w:rPr>
            <w:noProof/>
            <w:webHidden/>
          </w:rPr>
          <w:t>4</w:t>
        </w:r>
        <w:r>
          <w:rPr>
            <w:noProof/>
            <w:webHidden/>
            <w:color w:val="2B579A"/>
            <w:shd w:val="clear" w:color="auto" w:fill="E6E6E6"/>
          </w:rPr>
          <w:fldChar w:fldCharType="end"/>
        </w:r>
      </w:hyperlink>
    </w:p>
    <w:p w14:paraId="2AA9BC4B" w14:textId="76A687BC" w:rsidR="001B6825" w:rsidRDefault="001B6825">
      <w:pPr>
        <w:pStyle w:val="TOC2"/>
        <w:tabs>
          <w:tab w:val="right" w:leader="dot" w:pos="11000"/>
        </w:tabs>
        <w:rPr>
          <w:rFonts w:asciiTheme="minorHAnsi" w:eastAsiaTheme="minorEastAsia" w:hAnsiTheme="minorHAnsi" w:cstheme="minorBidi"/>
          <w:noProof/>
          <w:kern w:val="2"/>
          <w:lang w:val="en-GB" w:eastAsia="en-GB"/>
          <w14:ligatures w14:val="standardContextual"/>
        </w:rPr>
      </w:pPr>
      <w:hyperlink w:anchor="_Toc157171731" w:history="1">
        <w:r w:rsidRPr="00625BE6">
          <w:rPr>
            <w:rStyle w:val="Hyperlink"/>
            <w:noProof/>
          </w:rPr>
          <w:t>Loan</w:t>
        </w:r>
        <w:r w:rsidRPr="00625BE6">
          <w:rPr>
            <w:rStyle w:val="Hyperlink"/>
            <w:noProof/>
            <w:spacing w:val="-8"/>
          </w:rPr>
          <w:t xml:space="preserve"> </w:t>
        </w:r>
        <w:r w:rsidRPr="00625BE6">
          <w:rPr>
            <w:rStyle w:val="Hyperlink"/>
            <w:noProof/>
          </w:rPr>
          <w:t>and</w:t>
        </w:r>
        <w:r w:rsidRPr="00625BE6">
          <w:rPr>
            <w:rStyle w:val="Hyperlink"/>
            <w:noProof/>
            <w:spacing w:val="-6"/>
          </w:rPr>
          <w:t xml:space="preserve"> </w:t>
        </w:r>
        <w:r w:rsidRPr="00625BE6">
          <w:rPr>
            <w:rStyle w:val="Hyperlink"/>
            <w:noProof/>
          </w:rPr>
          <w:t>request</w:t>
        </w:r>
        <w:r w:rsidRPr="00625BE6">
          <w:rPr>
            <w:rStyle w:val="Hyperlink"/>
            <w:noProof/>
            <w:spacing w:val="-7"/>
          </w:rPr>
          <w:t xml:space="preserve"> </w:t>
        </w:r>
        <w:r w:rsidRPr="00625BE6">
          <w:rPr>
            <w:rStyle w:val="Hyperlink"/>
            <w:noProof/>
          </w:rPr>
          <w:t>limits</w:t>
        </w:r>
        <w:r>
          <w:rPr>
            <w:noProof/>
            <w:webHidden/>
          </w:rPr>
          <w:tab/>
        </w:r>
        <w:r>
          <w:rPr>
            <w:noProof/>
            <w:webHidden/>
            <w:color w:val="2B579A"/>
            <w:shd w:val="clear" w:color="auto" w:fill="E6E6E6"/>
          </w:rPr>
          <w:fldChar w:fldCharType="begin"/>
        </w:r>
        <w:r>
          <w:rPr>
            <w:noProof/>
            <w:webHidden/>
          </w:rPr>
          <w:instrText xml:space="preserve"> PAGEREF _Toc157171731 \h </w:instrText>
        </w:r>
        <w:r>
          <w:rPr>
            <w:noProof/>
            <w:webHidden/>
            <w:color w:val="2B579A"/>
            <w:shd w:val="clear" w:color="auto" w:fill="E6E6E6"/>
          </w:rPr>
        </w:r>
        <w:r>
          <w:rPr>
            <w:noProof/>
            <w:webHidden/>
            <w:color w:val="2B579A"/>
            <w:shd w:val="clear" w:color="auto" w:fill="E6E6E6"/>
          </w:rPr>
          <w:fldChar w:fldCharType="separate"/>
        </w:r>
        <w:r w:rsidR="00B72BC5">
          <w:rPr>
            <w:noProof/>
            <w:webHidden/>
          </w:rPr>
          <w:t>4</w:t>
        </w:r>
        <w:r>
          <w:rPr>
            <w:noProof/>
            <w:webHidden/>
            <w:color w:val="2B579A"/>
            <w:shd w:val="clear" w:color="auto" w:fill="E6E6E6"/>
          </w:rPr>
          <w:fldChar w:fldCharType="end"/>
        </w:r>
      </w:hyperlink>
    </w:p>
    <w:p w14:paraId="4CA95213" w14:textId="5DD04651" w:rsidR="001B6825" w:rsidRDefault="001B6825">
      <w:pPr>
        <w:pStyle w:val="TOC2"/>
        <w:tabs>
          <w:tab w:val="right" w:leader="dot" w:pos="11000"/>
        </w:tabs>
        <w:rPr>
          <w:rFonts w:asciiTheme="minorHAnsi" w:eastAsiaTheme="minorEastAsia" w:hAnsiTheme="minorHAnsi" w:cstheme="minorBidi"/>
          <w:noProof/>
          <w:kern w:val="2"/>
          <w:lang w:val="en-GB" w:eastAsia="en-GB"/>
          <w14:ligatures w14:val="standardContextual"/>
        </w:rPr>
      </w:pPr>
      <w:hyperlink w:anchor="_Toc157171732" w:history="1">
        <w:r w:rsidRPr="00625BE6">
          <w:rPr>
            <w:rStyle w:val="Hyperlink"/>
            <w:noProof/>
          </w:rPr>
          <w:t>Disputed</w:t>
        </w:r>
        <w:r w:rsidRPr="00625BE6">
          <w:rPr>
            <w:rStyle w:val="Hyperlink"/>
            <w:noProof/>
            <w:spacing w:val="-19"/>
          </w:rPr>
          <w:t xml:space="preserve"> </w:t>
        </w:r>
        <w:r w:rsidRPr="00625BE6">
          <w:rPr>
            <w:rStyle w:val="Hyperlink"/>
            <w:noProof/>
          </w:rPr>
          <w:t>returns</w:t>
        </w:r>
        <w:r>
          <w:rPr>
            <w:noProof/>
            <w:webHidden/>
          </w:rPr>
          <w:tab/>
        </w:r>
        <w:r>
          <w:rPr>
            <w:noProof/>
            <w:webHidden/>
            <w:color w:val="2B579A"/>
            <w:shd w:val="clear" w:color="auto" w:fill="E6E6E6"/>
          </w:rPr>
          <w:fldChar w:fldCharType="begin"/>
        </w:r>
        <w:r>
          <w:rPr>
            <w:noProof/>
            <w:webHidden/>
          </w:rPr>
          <w:instrText xml:space="preserve"> PAGEREF _Toc157171732 \h </w:instrText>
        </w:r>
        <w:r>
          <w:rPr>
            <w:noProof/>
            <w:webHidden/>
            <w:color w:val="2B579A"/>
            <w:shd w:val="clear" w:color="auto" w:fill="E6E6E6"/>
          </w:rPr>
        </w:r>
        <w:r>
          <w:rPr>
            <w:noProof/>
            <w:webHidden/>
            <w:color w:val="2B579A"/>
            <w:shd w:val="clear" w:color="auto" w:fill="E6E6E6"/>
          </w:rPr>
          <w:fldChar w:fldCharType="separate"/>
        </w:r>
        <w:r w:rsidR="00B72BC5">
          <w:rPr>
            <w:noProof/>
            <w:webHidden/>
          </w:rPr>
          <w:t>4</w:t>
        </w:r>
        <w:r>
          <w:rPr>
            <w:noProof/>
            <w:webHidden/>
            <w:color w:val="2B579A"/>
            <w:shd w:val="clear" w:color="auto" w:fill="E6E6E6"/>
          </w:rPr>
          <w:fldChar w:fldCharType="end"/>
        </w:r>
      </w:hyperlink>
    </w:p>
    <w:p w14:paraId="16BE9206" w14:textId="32394EBB" w:rsidR="001B6825" w:rsidRDefault="001B6825">
      <w:pPr>
        <w:pStyle w:val="TOC2"/>
        <w:tabs>
          <w:tab w:val="right" w:leader="dot" w:pos="11000"/>
        </w:tabs>
        <w:rPr>
          <w:rFonts w:asciiTheme="minorHAnsi" w:eastAsiaTheme="minorEastAsia" w:hAnsiTheme="minorHAnsi" w:cstheme="minorBidi"/>
          <w:noProof/>
          <w:kern w:val="2"/>
          <w:lang w:val="en-GB" w:eastAsia="en-GB"/>
          <w14:ligatures w14:val="standardContextual"/>
        </w:rPr>
      </w:pPr>
      <w:hyperlink w:anchor="_Toc157171733" w:history="1">
        <w:r w:rsidRPr="00625BE6">
          <w:rPr>
            <w:rStyle w:val="Hyperlink"/>
            <w:noProof/>
          </w:rPr>
          <w:t>Missing</w:t>
        </w:r>
        <w:r w:rsidRPr="00625BE6">
          <w:rPr>
            <w:rStyle w:val="Hyperlink"/>
            <w:noProof/>
            <w:spacing w:val="-5"/>
          </w:rPr>
          <w:t xml:space="preserve"> </w:t>
        </w:r>
        <w:r w:rsidRPr="00625BE6">
          <w:rPr>
            <w:rStyle w:val="Hyperlink"/>
            <w:noProof/>
          </w:rPr>
          <w:t>items</w:t>
        </w:r>
        <w:r w:rsidRPr="00625BE6">
          <w:rPr>
            <w:rStyle w:val="Hyperlink"/>
            <w:noProof/>
            <w:spacing w:val="-3"/>
          </w:rPr>
          <w:t xml:space="preserve"> </w:t>
        </w:r>
        <w:r w:rsidRPr="00625BE6">
          <w:rPr>
            <w:rStyle w:val="Hyperlink"/>
            <w:noProof/>
          </w:rPr>
          <w:t>(Not</w:t>
        </w:r>
        <w:r w:rsidRPr="00625BE6">
          <w:rPr>
            <w:rStyle w:val="Hyperlink"/>
            <w:noProof/>
            <w:spacing w:val="-5"/>
          </w:rPr>
          <w:t xml:space="preserve"> </w:t>
        </w:r>
        <w:r w:rsidRPr="00625BE6">
          <w:rPr>
            <w:rStyle w:val="Hyperlink"/>
            <w:noProof/>
          </w:rPr>
          <w:t>found</w:t>
        </w:r>
        <w:r w:rsidRPr="00625BE6">
          <w:rPr>
            <w:rStyle w:val="Hyperlink"/>
            <w:noProof/>
            <w:spacing w:val="-5"/>
          </w:rPr>
          <w:t xml:space="preserve"> </w:t>
        </w:r>
        <w:r w:rsidRPr="00625BE6">
          <w:rPr>
            <w:rStyle w:val="Hyperlink"/>
            <w:noProof/>
          </w:rPr>
          <w:t>in</w:t>
        </w:r>
        <w:r w:rsidRPr="00625BE6">
          <w:rPr>
            <w:rStyle w:val="Hyperlink"/>
            <w:noProof/>
            <w:spacing w:val="-5"/>
          </w:rPr>
          <w:t xml:space="preserve"> </w:t>
        </w:r>
        <w:r w:rsidRPr="00625BE6">
          <w:rPr>
            <w:rStyle w:val="Hyperlink"/>
            <w:noProof/>
          </w:rPr>
          <w:t>place</w:t>
        </w:r>
        <w:r w:rsidRPr="00625BE6">
          <w:rPr>
            <w:rStyle w:val="Hyperlink"/>
            <w:noProof/>
            <w:spacing w:val="-2"/>
          </w:rPr>
          <w:t xml:space="preserve"> </w:t>
        </w:r>
        <w:r w:rsidRPr="00625BE6">
          <w:rPr>
            <w:rStyle w:val="Hyperlink"/>
            <w:noProof/>
          </w:rPr>
          <w:t>on</w:t>
        </w:r>
        <w:r w:rsidRPr="00625BE6">
          <w:rPr>
            <w:rStyle w:val="Hyperlink"/>
            <w:noProof/>
            <w:spacing w:val="-5"/>
          </w:rPr>
          <w:t xml:space="preserve"> </w:t>
        </w:r>
        <w:r w:rsidRPr="00625BE6">
          <w:rPr>
            <w:rStyle w:val="Hyperlink"/>
            <w:noProof/>
          </w:rPr>
          <w:t>shelves</w:t>
        </w:r>
        <w:r w:rsidRPr="00625BE6">
          <w:rPr>
            <w:rStyle w:val="Hyperlink"/>
            <w:noProof/>
            <w:spacing w:val="-4"/>
          </w:rPr>
          <w:t xml:space="preserve"> </w:t>
        </w:r>
        <w:r w:rsidRPr="00625BE6">
          <w:rPr>
            <w:rStyle w:val="Hyperlink"/>
            <w:noProof/>
          </w:rPr>
          <w:t>and/or</w:t>
        </w:r>
        <w:r w:rsidRPr="00625BE6">
          <w:rPr>
            <w:rStyle w:val="Hyperlink"/>
            <w:noProof/>
            <w:spacing w:val="-5"/>
          </w:rPr>
          <w:t xml:space="preserve"> </w:t>
        </w:r>
        <w:r w:rsidRPr="00625BE6">
          <w:rPr>
            <w:rStyle w:val="Hyperlink"/>
            <w:noProof/>
          </w:rPr>
          <w:t>not</w:t>
        </w:r>
        <w:r w:rsidRPr="00625BE6">
          <w:rPr>
            <w:rStyle w:val="Hyperlink"/>
            <w:noProof/>
            <w:spacing w:val="-5"/>
          </w:rPr>
          <w:t xml:space="preserve"> </w:t>
        </w:r>
        <w:r w:rsidRPr="00625BE6">
          <w:rPr>
            <w:rStyle w:val="Hyperlink"/>
            <w:noProof/>
          </w:rPr>
          <w:t>borrowed for a long time)</w:t>
        </w:r>
        <w:r>
          <w:rPr>
            <w:noProof/>
            <w:webHidden/>
          </w:rPr>
          <w:tab/>
        </w:r>
        <w:r>
          <w:rPr>
            <w:noProof/>
            <w:webHidden/>
            <w:color w:val="2B579A"/>
            <w:shd w:val="clear" w:color="auto" w:fill="E6E6E6"/>
          </w:rPr>
          <w:fldChar w:fldCharType="begin"/>
        </w:r>
        <w:r>
          <w:rPr>
            <w:noProof/>
            <w:webHidden/>
          </w:rPr>
          <w:instrText xml:space="preserve"> PAGEREF _Toc157171733 \h </w:instrText>
        </w:r>
        <w:r>
          <w:rPr>
            <w:noProof/>
            <w:webHidden/>
            <w:color w:val="2B579A"/>
            <w:shd w:val="clear" w:color="auto" w:fill="E6E6E6"/>
          </w:rPr>
        </w:r>
        <w:r>
          <w:rPr>
            <w:noProof/>
            <w:webHidden/>
            <w:color w:val="2B579A"/>
            <w:shd w:val="clear" w:color="auto" w:fill="E6E6E6"/>
          </w:rPr>
          <w:fldChar w:fldCharType="separate"/>
        </w:r>
        <w:r w:rsidR="00B72BC5">
          <w:rPr>
            <w:noProof/>
            <w:webHidden/>
          </w:rPr>
          <w:t>5</w:t>
        </w:r>
        <w:r>
          <w:rPr>
            <w:noProof/>
            <w:webHidden/>
            <w:color w:val="2B579A"/>
            <w:shd w:val="clear" w:color="auto" w:fill="E6E6E6"/>
          </w:rPr>
          <w:fldChar w:fldCharType="end"/>
        </w:r>
      </w:hyperlink>
    </w:p>
    <w:p w14:paraId="27F4B1F8" w14:textId="2663D645" w:rsidR="001B6825" w:rsidRDefault="001B6825">
      <w:pPr>
        <w:pStyle w:val="TOC1"/>
        <w:tabs>
          <w:tab w:val="right" w:leader="dot" w:pos="11000"/>
        </w:tabs>
        <w:rPr>
          <w:rFonts w:asciiTheme="minorHAnsi" w:eastAsiaTheme="minorEastAsia" w:hAnsiTheme="minorHAnsi" w:cstheme="minorBidi"/>
          <w:noProof/>
          <w:kern w:val="2"/>
          <w:lang w:val="en-GB" w:eastAsia="en-GB"/>
          <w14:ligatures w14:val="standardContextual"/>
        </w:rPr>
      </w:pPr>
      <w:hyperlink w:anchor="_Toc157171734" w:history="1">
        <w:r w:rsidRPr="00625BE6">
          <w:rPr>
            <w:rStyle w:val="Hyperlink"/>
            <w:noProof/>
          </w:rPr>
          <w:t>Requests</w:t>
        </w:r>
        <w:r>
          <w:rPr>
            <w:noProof/>
            <w:webHidden/>
          </w:rPr>
          <w:tab/>
        </w:r>
        <w:r>
          <w:rPr>
            <w:noProof/>
            <w:webHidden/>
            <w:color w:val="2B579A"/>
            <w:shd w:val="clear" w:color="auto" w:fill="E6E6E6"/>
          </w:rPr>
          <w:fldChar w:fldCharType="begin"/>
        </w:r>
        <w:r>
          <w:rPr>
            <w:noProof/>
            <w:webHidden/>
          </w:rPr>
          <w:instrText xml:space="preserve"> PAGEREF _Toc157171734 \h </w:instrText>
        </w:r>
        <w:r>
          <w:rPr>
            <w:noProof/>
            <w:webHidden/>
            <w:color w:val="2B579A"/>
            <w:shd w:val="clear" w:color="auto" w:fill="E6E6E6"/>
          </w:rPr>
        </w:r>
        <w:r>
          <w:rPr>
            <w:noProof/>
            <w:webHidden/>
            <w:color w:val="2B579A"/>
            <w:shd w:val="clear" w:color="auto" w:fill="E6E6E6"/>
          </w:rPr>
          <w:fldChar w:fldCharType="separate"/>
        </w:r>
        <w:r w:rsidR="00B72BC5">
          <w:rPr>
            <w:noProof/>
            <w:webHidden/>
          </w:rPr>
          <w:t>5</w:t>
        </w:r>
        <w:r>
          <w:rPr>
            <w:noProof/>
            <w:webHidden/>
            <w:color w:val="2B579A"/>
            <w:shd w:val="clear" w:color="auto" w:fill="E6E6E6"/>
          </w:rPr>
          <w:fldChar w:fldCharType="end"/>
        </w:r>
      </w:hyperlink>
    </w:p>
    <w:p w14:paraId="715C3D00" w14:textId="41B4DC58" w:rsidR="001B6825" w:rsidRDefault="001B6825">
      <w:pPr>
        <w:pStyle w:val="TOC2"/>
        <w:tabs>
          <w:tab w:val="right" w:leader="dot" w:pos="11000"/>
        </w:tabs>
        <w:rPr>
          <w:rFonts w:asciiTheme="minorHAnsi" w:eastAsiaTheme="minorEastAsia" w:hAnsiTheme="minorHAnsi" w:cstheme="minorBidi"/>
          <w:noProof/>
          <w:kern w:val="2"/>
          <w:lang w:val="en-GB" w:eastAsia="en-GB"/>
          <w14:ligatures w14:val="standardContextual"/>
        </w:rPr>
      </w:pPr>
      <w:hyperlink w:anchor="_Toc157171735" w:history="1">
        <w:r w:rsidRPr="00625BE6">
          <w:rPr>
            <w:rStyle w:val="Hyperlink"/>
            <w:noProof/>
          </w:rPr>
          <w:t>General</w:t>
        </w:r>
        <w:r w:rsidRPr="00625BE6">
          <w:rPr>
            <w:rStyle w:val="Hyperlink"/>
            <w:noProof/>
            <w:spacing w:val="-17"/>
          </w:rPr>
          <w:t xml:space="preserve"> </w:t>
        </w:r>
        <w:r w:rsidRPr="00625BE6">
          <w:rPr>
            <w:rStyle w:val="Hyperlink"/>
            <w:noProof/>
            <w:spacing w:val="-2"/>
          </w:rPr>
          <w:t>terms</w:t>
        </w:r>
        <w:r>
          <w:rPr>
            <w:noProof/>
            <w:webHidden/>
          </w:rPr>
          <w:tab/>
        </w:r>
        <w:r>
          <w:rPr>
            <w:noProof/>
            <w:webHidden/>
            <w:color w:val="2B579A"/>
            <w:shd w:val="clear" w:color="auto" w:fill="E6E6E6"/>
          </w:rPr>
          <w:fldChar w:fldCharType="begin"/>
        </w:r>
        <w:r>
          <w:rPr>
            <w:noProof/>
            <w:webHidden/>
          </w:rPr>
          <w:instrText xml:space="preserve"> PAGEREF _Toc157171735 \h </w:instrText>
        </w:r>
        <w:r>
          <w:rPr>
            <w:noProof/>
            <w:webHidden/>
            <w:color w:val="2B579A"/>
            <w:shd w:val="clear" w:color="auto" w:fill="E6E6E6"/>
          </w:rPr>
        </w:r>
        <w:r>
          <w:rPr>
            <w:noProof/>
            <w:webHidden/>
            <w:color w:val="2B579A"/>
            <w:shd w:val="clear" w:color="auto" w:fill="E6E6E6"/>
          </w:rPr>
          <w:fldChar w:fldCharType="separate"/>
        </w:r>
        <w:r w:rsidR="00B72BC5">
          <w:rPr>
            <w:noProof/>
            <w:webHidden/>
          </w:rPr>
          <w:t>5</w:t>
        </w:r>
        <w:r>
          <w:rPr>
            <w:noProof/>
            <w:webHidden/>
            <w:color w:val="2B579A"/>
            <w:shd w:val="clear" w:color="auto" w:fill="E6E6E6"/>
          </w:rPr>
          <w:fldChar w:fldCharType="end"/>
        </w:r>
      </w:hyperlink>
    </w:p>
    <w:p w14:paraId="7A9D14E5" w14:textId="0DD4DB5B" w:rsidR="001B6825" w:rsidRDefault="001B6825">
      <w:pPr>
        <w:pStyle w:val="TOC2"/>
        <w:tabs>
          <w:tab w:val="right" w:leader="dot" w:pos="11000"/>
        </w:tabs>
        <w:rPr>
          <w:rFonts w:asciiTheme="minorHAnsi" w:eastAsiaTheme="minorEastAsia" w:hAnsiTheme="minorHAnsi" w:cstheme="minorBidi"/>
          <w:noProof/>
          <w:kern w:val="2"/>
          <w:lang w:val="en-GB" w:eastAsia="en-GB"/>
          <w14:ligatures w14:val="standardContextual"/>
        </w:rPr>
      </w:pPr>
      <w:hyperlink w:anchor="_Toc157171736" w:history="1">
        <w:r w:rsidRPr="00625BE6">
          <w:rPr>
            <w:rStyle w:val="Hyperlink"/>
            <w:noProof/>
          </w:rPr>
          <w:t>Hold</w:t>
        </w:r>
        <w:r w:rsidRPr="00625BE6">
          <w:rPr>
            <w:rStyle w:val="Hyperlink"/>
            <w:noProof/>
            <w:spacing w:val="-10"/>
          </w:rPr>
          <w:t xml:space="preserve"> </w:t>
        </w:r>
        <w:r w:rsidRPr="00625BE6">
          <w:rPr>
            <w:rStyle w:val="Hyperlink"/>
            <w:noProof/>
          </w:rPr>
          <w:t>shelf</w:t>
        </w:r>
        <w:r w:rsidRPr="00625BE6">
          <w:rPr>
            <w:rStyle w:val="Hyperlink"/>
            <w:noProof/>
            <w:spacing w:val="-10"/>
          </w:rPr>
          <w:t xml:space="preserve"> </w:t>
        </w:r>
        <w:r w:rsidRPr="00625BE6">
          <w:rPr>
            <w:rStyle w:val="Hyperlink"/>
            <w:noProof/>
            <w:spacing w:val="-4"/>
          </w:rPr>
          <w:t>life</w:t>
        </w:r>
        <w:r>
          <w:rPr>
            <w:noProof/>
            <w:webHidden/>
          </w:rPr>
          <w:tab/>
        </w:r>
        <w:r>
          <w:rPr>
            <w:noProof/>
            <w:webHidden/>
            <w:color w:val="2B579A"/>
            <w:shd w:val="clear" w:color="auto" w:fill="E6E6E6"/>
          </w:rPr>
          <w:fldChar w:fldCharType="begin"/>
        </w:r>
        <w:r>
          <w:rPr>
            <w:noProof/>
            <w:webHidden/>
          </w:rPr>
          <w:instrText xml:space="preserve"> PAGEREF _Toc157171736 \h </w:instrText>
        </w:r>
        <w:r>
          <w:rPr>
            <w:noProof/>
            <w:webHidden/>
            <w:color w:val="2B579A"/>
            <w:shd w:val="clear" w:color="auto" w:fill="E6E6E6"/>
          </w:rPr>
        </w:r>
        <w:r>
          <w:rPr>
            <w:noProof/>
            <w:webHidden/>
            <w:color w:val="2B579A"/>
            <w:shd w:val="clear" w:color="auto" w:fill="E6E6E6"/>
          </w:rPr>
          <w:fldChar w:fldCharType="separate"/>
        </w:r>
        <w:r w:rsidR="00B72BC5">
          <w:rPr>
            <w:noProof/>
            <w:webHidden/>
          </w:rPr>
          <w:t>5</w:t>
        </w:r>
        <w:r>
          <w:rPr>
            <w:noProof/>
            <w:webHidden/>
            <w:color w:val="2B579A"/>
            <w:shd w:val="clear" w:color="auto" w:fill="E6E6E6"/>
          </w:rPr>
          <w:fldChar w:fldCharType="end"/>
        </w:r>
      </w:hyperlink>
    </w:p>
    <w:p w14:paraId="7737849B" w14:textId="498A4B76" w:rsidR="001B6825" w:rsidRDefault="001B6825">
      <w:pPr>
        <w:pStyle w:val="TOC1"/>
        <w:tabs>
          <w:tab w:val="right" w:leader="dot" w:pos="11000"/>
        </w:tabs>
        <w:rPr>
          <w:rFonts w:asciiTheme="minorHAnsi" w:eastAsiaTheme="minorEastAsia" w:hAnsiTheme="minorHAnsi" w:cstheme="minorBidi"/>
          <w:noProof/>
          <w:kern w:val="2"/>
          <w:lang w:val="en-GB" w:eastAsia="en-GB"/>
          <w14:ligatures w14:val="standardContextual"/>
        </w:rPr>
      </w:pPr>
      <w:hyperlink w:anchor="_Toc157171737" w:history="1">
        <w:r w:rsidRPr="00625BE6">
          <w:rPr>
            <w:rStyle w:val="Hyperlink"/>
            <w:noProof/>
          </w:rPr>
          <w:t>Notifications</w:t>
        </w:r>
        <w:r w:rsidRPr="00625BE6">
          <w:rPr>
            <w:rStyle w:val="Hyperlink"/>
            <w:noProof/>
            <w:spacing w:val="-6"/>
          </w:rPr>
          <w:t xml:space="preserve"> </w:t>
        </w:r>
        <w:r w:rsidRPr="00625BE6">
          <w:rPr>
            <w:rStyle w:val="Hyperlink"/>
            <w:noProof/>
          </w:rPr>
          <w:t>to</w:t>
        </w:r>
        <w:r w:rsidRPr="00625BE6">
          <w:rPr>
            <w:rStyle w:val="Hyperlink"/>
            <w:noProof/>
            <w:spacing w:val="-6"/>
          </w:rPr>
          <w:t xml:space="preserve"> </w:t>
        </w:r>
        <w:r w:rsidRPr="00625BE6">
          <w:rPr>
            <w:rStyle w:val="Hyperlink"/>
            <w:noProof/>
          </w:rPr>
          <w:t>Library</w:t>
        </w:r>
        <w:r w:rsidRPr="00625BE6">
          <w:rPr>
            <w:rStyle w:val="Hyperlink"/>
            <w:noProof/>
            <w:spacing w:val="-6"/>
          </w:rPr>
          <w:t xml:space="preserve"> </w:t>
        </w:r>
        <w:r w:rsidRPr="00625BE6">
          <w:rPr>
            <w:rStyle w:val="Hyperlink"/>
            <w:noProof/>
          </w:rPr>
          <w:t>Users</w:t>
        </w:r>
        <w:r>
          <w:rPr>
            <w:noProof/>
            <w:webHidden/>
          </w:rPr>
          <w:tab/>
        </w:r>
        <w:r>
          <w:rPr>
            <w:noProof/>
            <w:webHidden/>
            <w:color w:val="2B579A"/>
            <w:shd w:val="clear" w:color="auto" w:fill="E6E6E6"/>
          </w:rPr>
          <w:fldChar w:fldCharType="begin"/>
        </w:r>
        <w:r>
          <w:rPr>
            <w:noProof/>
            <w:webHidden/>
          </w:rPr>
          <w:instrText xml:space="preserve"> PAGEREF _Toc157171737 \h </w:instrText>
        </w:r>
        <w:r>
          <w:rPr>
            <w:noProof/>
            <w:webHidden/>
            <w:color w:val="2B579A"/>
            <w:shd w:val="clear" w:color="auto" w:fill="E6E6E6"/>
          </w:rPr>
        </w:r>
        <w:r>
          <w:rPr>
            <w:noProof/>
            <w:webHidden/>
            <w:color w:val="2B579A"/>
            <w:shd w:val="clear" w:color="auto" w:fill="E6E6E6"/>
          </w:rPr>
          <w:fldChar w:fldCharType="separate"/>
        </w:r>
        <w:r w:rsidR="00B72BC5">
          <w:rPr>
            <w:noProof/>
            <w:webHidden/>
          </w:rPr>
          <w:t>5</w:t>
        </w:r>
        <w:r>
          <w:rPr>
            <w:noProof/>
            <w:webHidden/>
            <w:color w:val="2B579A"/>
            <w:shd w:val="clear" w:color="auto" w:fill="E6E6E6"/>
          </w:rPr>
          <w:fldChar w:fldCharType="end"/>
        </w:r>
      </w:hyperlink>
    </w:p>
    <w:p w14:paraId="27E73269" w14:textId="19762CF5" w:rsidR="001B6825" w:rsidRDefault="001B6825">
      <w:pPr>
        <w:pStyle w:val="TOC2"/>
        <w:tabs>
          <w:tab w:val="right" w:leader="dot" w:pos="11000"/>
        </w:tabs>
        <w:rPr>
          <w:rFonts w:asciiTheme="minorHAnsi" w:eastAsiaTheme="minorEastAsia" w:hAnsiTheme="minorHAnsi" w:cstheme="minorBidi"/>
          <w:noProof/>
          <w:kern w:val="2"/>
          <w:lang w:val="en-GB" w:eastAsia="en-GB"/>
          <w14:ligatures w14:val="standardContextual"/>
        </w:rPr>
      </w:pPr>
      <w:hyperlink w:anchor="_Toc157171738" w:history="1">
        <w:r w:rsidRPr="00625BE6">
          <w:rPr>
            <w:rStyle w:val="Hyperlink"/>
            <w:noProof/>
            <w:spacing w:val="-2"/>
          </w:rPr>
          <w:t>General</w:t>
        </w:r>
        <w:r>
          <w:rPr>
            <w:noProof/>
            <w:webHidden/>
          </w:rPr>
          <w:tab/>
        </w:r>
        <w:r>
          <w:rPr>
            <w:noProof/>
            <w:webHidden/>
            <w:color w:val="2B579A"/>
            <w:shd w:val="clear" w:color="auto" w:fill="E6E6E6"/>
          </w:rPr>
          <w:fldChar w:fldCharType="begin"/>
        </w:r>
        <w:r>
          <w:rPr>
            <w:noProof/>
            <w:webHidden/>
          </w:rPr>
          <w:instrText xml:space="preserve"> PAGEREF _Toc157171738 \h </w:instrText>
        </w:r>
        <w:r>
          <w:rPr>
            <w:noProof/>
            <w:webHidden/>
            <w:color w:val="2B579A"/>
            <w:shd w:val="clear" w:color="auto" w:fill="E6E6E6"/>
          </w:rPr>
        </w:r>
        <w:r>
          <w:rPr>
            <w:noProof/>
            <w:webHidden/>
            <w:color w:val="2B579A"/>
            <w:shd w:val="clear" w:color="auto" w:fill="E6E6E6"/>
          </w:rPr>
          <w:fldChar w:fldCharType="separate"/>
        </w:r>
        <w:r w:rsidR="00B72BC5">
          <w:rPr>
            <w:noProof/>
            <w:webHidden/>
          </w:rPr>
          <w:t>5</w:t>
        </w:r>
        <w:r>
          <w:rPr>
            <w:noProof/>
            <w:webHidden/>
            <w:color w:val="2B579A"/>
            <w:shd w:val="clear" w:color="auto" w:fill="E6E6E6"/>
          </w:rPr>
          <w:fldChar w:fldCharType="end"/>
        </w:r>
      </w:hyperlink>
    </w:p>
    <w:p w14:paraId="6B85A29C" w14:textId="4DB3D274" w:rsidR="001B6825" w:rsidRDefault="001B6825">
      <w:pPr>
        <w:pStyle w:val="TOC2"/>
        <w:tabs>
          <w:tab w:val="right" w:leader="dot" w:pos="11000"/>
        </w:tabs>
        <w:rPr>
          <w:rFonts w:asciiTheme="minorHAnsi" w:eastAsiaTheme="minorEastAsia" w:hAnsiTheme="minorHAnsi" w:cstheme="minorBidi"/>
          <w:noProof/>
          <w:kern w:val="2"/>
          <w:lang w:val="en-GB" w:eastAsia="en-GB"/>
          <w14:ligatures w14:val="standardContextual"/>
        </w:rPr>
      </w:pPr>
      <w:hyperlink w:anchor="_Toc157171739" w:history="1">
        <w:r w:rsidRPr="00625BE6">
          <w:rPr>
            <w:rStyle w:val="Hyperlink"/>
            <w:noProof/>
          </w:rPr>
          <w:t>Courtesy</w:t>
        </w:r>
        <w:r w:rsidRPr="00625BE6">
          <w:rPr>
            <w:rStyle w:val="Hyperlink"/>
            <w:noProof/>
            <w:spacing w:val="-13"/>
          </w:rPr>
          <w:t xml:space="preserve"> </w:t>
        </w:r>
        <w:r w:rsidRPr="00625BE6">
          <w:rPr>
            <w:rStyle w:val="Hyperlink"/>
            <w:noProof/>
            <w:spacing w:val="-2"/>
          </w:rPr>
          <w:t>notices</w:t>
        </w:r>
        <w:r>
          <w:rPr>
            <w:noProof/>
            <w:webHidden/>
          </w:rPr>
          <w:tab/>
        </w:r>
        <w:r>
          <w:rPr>
            <w:noProof/>
            <w:webHidden/>
            <w:color w:val="2B579A"/>
            <w:shd w:val="clear" w:color="auto" w:fill="E6E6E6"/>
          </w:rPr>
          <w:fldChar w:fldCharType="begin"/>
        </w:r>
        <w:r>
          <w:rPr>
            <w:noProof/>
            <w:webHidden/>
          </w:rPr>
          <w:instrText xml:space="preserve"> PAGEREF _Toc157171739 \h </w:instrText>
        </w:r>
        <w:r>
          <w:rPr>
            <w:noProof/>
            <w:webHidden/>
            <w:color w:val="2B579A"/>
            <w:shd w:val="clear" w:color="auto" w:fill="E6E6E6"/>
          </w:rPr>
        </w:r>
        <w:r>
          <w:rPr>
            <w:noProof/>
            <w:webHidden/>
            <w:color w:val="2B579A"/>
            <w:shd w:val="clear" w:color="auto" w:fill="E6E6E6"/>
          </w:rPr>
          <w:fldChar w:fldCharType="separate"/>
        </w:r>
        <w:r w:rsidR="00B72BC5">
          <w:rPr>
            <w:noProof/>
            <w:webHidden/>
          </w:rPr>
          <w:t>5</w:t>
        </w:r>
        <w:r>
          <w:rPr>
            <w:noProof/>
            <w:webHidden/>
            <w:color w:val="2B579A"/>
            <w:shd w:val="clear" w:color="auto" w:fill="E6E6E6"/>
          </w:rPr>
          <w:fldChar w:fldCharType="end"/>
        </w:r>
      </w:hyperlink>
    </w:p>
    <w:p w14:paraId="00BC2AEB" w14:textId="18A796D0" w:rsidR="001B6825" w:rsidRDefault="001B6825">
      <w:pPr>
        <w:pStyle w:val="TOC1"/>
        <w:tabs>
          <w:tab w:val="right" w:leader="dot" w:pos="11000"/>
        </w:tabs>
        <w:rPr>
          <w:rFonts w:asciiTheme="minorHAnsi" w:eastAsiaTheme="minorEastAsia" w:hAnsiTheme="minorHAnsi" w:cstheme="minorBidi"/>
          <w:noProof/>
          <w:kern w:val="2"/>
          <w:lang w:val="en-GB" w:eastAsia="en-GB"/>
          <w14:ligatures w14:val="standardContextual"/>
        </w:rPr>
      </w:pPr>
      <w:hyperlink w:anchor="_Toc157171740" w:history="1">
        <w:r w:rsidRPr="00625BE6">
          <w:rPr>
            <w:rStyle w:val="Hyperlink"/>
            <w:noProof/>
          </w:rPr>
          <w:t>Fines</w:t>
        </w:r>
        <w:r w:rsidRPr="00625BE6">
          <w:rPr>
            <w:rStyle w:val="Hyperlink"/>
            <w:noProof/>
            <w:spacing w:val="-2"/>
          </w:rPr>
          <w:t xml:space="preserve"> </w:t>
        </w:r>
        <w:r w:rsidRPr="00625BE6">
          <w:rPr>
            <w:rStyle w:val="Hyperlink"/>
            <w:noProof/>
          </w:rPr>
          <w:t>and charges</w:t>
        </w:r>
        <w:r>
          <w:rPr>
            <w:noProof/>
            <w:webHidden/>
          </w:rPr>
          <w:tab/>
        </w:r>
        <w:r>
          <w:rPr>
            <w:noProof/>
            <w:webHidden/>
            <w:color w:val="2B579A"/>
            <w:shd w:val="clear" w:color="auto" w:fill="E6E6E6"/>
          </w:rPr>
          <w:fldChar w:fldCharType="begin"/>
        </w:r>
        <w:r>
          <w:rPr>
            <w:noProof/>
            <w:webHidden/>
          </w:rPr>
          <w:instrText xml:space="preserve"> PAGEREF _Toc157171740 \h </w:instrText>
        </w:r>
        <w:r>
          <w:rPr>
            <w:noProof/>
            <w:webHidden/>
            <w:color w:val="2B579A"/>
            <w:shd w:val="clear" w:color="auto" w:fill="E6E6E6"/>
          </w:rPr>
        </w:r>
        <w:r>
          <w:rPr>
            <w:noProof/>
            <w:webHidden/>
            <w:color w:val="2B579A"/>
            <w:shd w:val="clear" w:color="auto" w:fill="E6E6E6"/>
          </w:rPr>
          <w:fldChar w:fldCharType="separate"/>
        </w:r>
        <w:r w:rsidR="00B72BC5">
          <w:rPr>
            <w:noProof/>
            <w:webHidden/>
          </w:rPr>
          <w:t>5</w:t>
        </w:r>
        <w:r>
          <w:rPr>
            <w:noProof/>
            <w:webHidden/>
            <w:color w:val="2B579A"/>
            <w:shd w:val="clear" w:color="auto" w:fill="E6E6E6"/>
          </w:rPr>
          <w:fldChar w:fldCharType="end"/>
        </w:r>
      </w:hyperlink>
    </w:p>
    <w:p w14:paraId="4DC730BE" w14:textId="24FEA997" w:rsidR="001B6825" w:rsidRDefault="001B6825">
      <w:pPr>
        <w:pStyle w:val="TOC2"/>
        <w:tabs>
          <w:tab w:val="right" w:leader="dot" w:pos="11000"/>
        </w:tabs>
        <w:rPr>
          <w:rFonts w:asciiTheme="minorHAnsi" w:eastAsiaTheme="minorEastAsia" w:hAnsiTheme="minorHAnsi" w:cstheme="minorBidi"/>
          <w:noProof/>
          <w:kern w:val="2"/>
          <w:lang w:val="en-GB" w:eastAsia="en-GB"/>
          <w14:ligatures w14:val="standardContextual"/>
        </w:rPr>
      </w:pPr>
      <w:hyperlink w:anchor="_Toc157171741" w:history="1">
        <w:r w:rsidRPr="00625BE6">
          <w:rPr>
            <w:rStyle w:val="Hyperlink"/>
            <w:noProof/>
          </w:rPr>
          <w:t>General</w:t>
        </w:r>
        <w:r w:rsidRPr="00625BE6">
          <w:rPr>
            <w:rStyle w:val="Hyperlink"/>
            <w:noProof/>
            <w:spacing w:val="-17"/>
          </w:rPr>
          <w:t xml:space="preserve"> </w:t>
        </w:r>
        <w:r w:rsidRPr="00625BE6">
          <w:rPr>
            <w:rStyle w:val="Hyperlink"/>
            <w:noProof/>
          </w:rPr>
          <w:t>terms</w:t>
        </w:r>
        <w:r>
          <w:rPr>
            <w:noProof/>
            <w:webHidden/>
          </w:rPr>
          <w:tab/>
        </w:r>
        <w:r>
          <w:rPr>
            <w:noProof/>
            <w:webHidden/>
            <w:color w:val="2B579A"/>
            <w:shd w:val="clear" w:color="auto" w:fill="E6E6E6"/>
          </w:rPr>
          <w:fldChar w:fldCharType="begin"/>
        </w:r>
        <w:r>
          <w:rPr>
            <w:noProof/>
            <w:webHidden/>
          </w:rPr>
          <w:instrText xml:space="preserve"> PAGEREF _Toc157171741 \h </w:instrText>
        </w:r>
        <w:r>
          <w:rPr>
            <w:noProof/>
            <w:webHidden/>
            <w:color w:val="2B579A"/>
            <w:shd w:val="clear" w:color="auto" w:fill="E6E6E6"/>
          </w:rPr>
        </w:r>
        <w:r>
          <w:rPr>
            <w:noProof/>
            <w:webHidden/>
            <w:color w:val="2B579A"/>
            <w:shd w:val="clear" w:color="auto" w:fill="E6E6E6"/>
          </w:rPr>
          <w:fldChar w:fldCharType="separate"/>
        </w:r>
        <w:r w:rsidR="00B72BC5">
          <w:rPr>
            <w:noProof/>
            <w:webHidden/>
          </w:rPr>
          <w:t>5</w:t>
        </w:r>
        <w:r>
          <w:rPr>
            <w:noProof/>
            <w:webHidden/>
            <w:color w:val="2B579A"/>
            <w:shd w:val="clear" w:color="auto" w:fill="E6E6E6"/>
          </w:rPr>
          <w:fldChar w:fldCharType="end"/>
        </w:r>
      </w:hyperlink>
    </w:p>
    <w:p w14:paraId="6DA5CBC7" w14:textId="400008D8" w:rsidR="001B6825" w:rsidRDefault="001B6825">
      <w:pPr>
        <w:pStyle w:val="TOC1"/>
        <w:tabs>
          <w:tab w:val="right" w:leader="dot" w:pos="11000"/>
        </w:tabs>
        <w:rPr>
          <w:rFonts w:asciiTheme="minorHAnsi" w:eastAsiaTheme="minorEastAsia" w:hAnsiTheme="minorHAnsi" w:cstheme="minorBidi"/>
          <w:noProof/>
          <w:kern w:val="2"/>
          <w:lang w:val="en-GB" w:eastAsia="en-GB"/>
          <w14:ligatures w14:val="standardContextual"/>
        </w:rPr>
      </w:pPr>
      <w:hyperlink w:anchor="_Toc157171742" w:history="1">
        <w:r w:rsidRPr="00625BE6">
          <w:rPr>
            <w:rStyle w:val="Hyperlink"/>
            <w:noProof/>
          </w:rPr>
          <w:t>Policy</w:t>
        </w:r>
        <w:r w:rsidRPr="00625BE6">
          <w:rPr>
            <w:rStyle w:val="Hyperlink"/>
            <w:noProof/>
            <w:spacing w:val="-14"/>
          </w:rPr>
          <w:t xml:space="preserve"> </w:t>
        </w:r>
        <w:r w:rsidRPr="00625BE6">
          <w:rPr>
            <w:rStyle w:val="Hyperlink"/>
            <w:noProof/>
          </w:rPr>
          <w:t>review</w:t>
        </w:r>
        <w:r>
          <w:rPr>
            <w:noProof/>
            <w:webHidden/>
          </w:rPr>
          <w:tab/>
        </w:r>
        <w:r>
          <w:rPr>
            <w:noProof/>
            <w:webHidden/>
            <w:color w:val="2B579A"/>
            <w:shd w:val="clear" w:color="auto" w:fill="E6E6E6"/>
          </w:rPr>
          <w:fldChar w:fldCharType="begin"/>
        </w:r>
        <w:r>
          <w:rPr>
            <w:noProof/>
            <w:webHidden/>
          </w:rPr>
          <w:instrText xml:space="preserve"> PAGEREF _Toc157171742 \h </w:instrText>
        </w:r>
        <w:r>
          <w:rPr>
            <w:noProof/>
            <w:webHidden/>
            <w:color w:val="2B579A"/>
            <w:shd w:val="clear" w:color="auto" w:fill="E6E6E6"/>
          </w:rPr>
        </w:r>
        <w:r>
          <w:rPr>
            <w:noProof/>
            <w:webHidden/>
            <w:color w:val="2B579A"/>
            <w:shd w:val="clear" w:color="auto" w:fill="E6E6E6"/>
          </w:rPr>
          <w:fldChar w:fldCharType="separate"/>
        </w:r>
        <w:r w:rsidR="00B72BC5">
          <w:rPr>
            <w:noProof/>
            <w:webHidden/>
          </w:rPr>
          <w:t>6</w:t>
        </w:r>
        <w:r>
          <w:rPr>
            <w:noProof/>
            <w:webHidden/>
            <w:color w:val="2B579A"/>
            <w:shd w:val="clear" w:color="auto" w:fill="E6E6E6"/>
          </w:rPr>
          <w:fldChar w:fldCharType="end"/>
        </w:r>
      </w:hyperlink>
    </w:p>
    <w:p w14:paraId="271D5EAC" w14:textId="0C878609" w:rsidR="5A73D89E" w:rsidRDefault="001B6825" w:rsidP="5A73D89E">
      <w:pPr>
        <w:pStyle w:val="Title"/>
      </w:pPr>
      <w:r>
        <w:rPr>
          <w:color w:val="2B579A"/>
          <w:shd w:val="clear" w:color="auto" w:fill="E6E6E6"/>
        </w:rPr>
        <w:fldChar w:fldCharType="end"/>
      </w:r>
    </w:p>
    <w:p w14:paraId="62AE4F13" w14:textId="77777777" w:rsidR="00C568CA" w:rsidRDefault="00C568CA" w:rsidP="5A73D89E">
      <w:pPr>
        <w:pStyle w:val="Title"/>
      </w:pPr>
    </w:p>
    <w:p w14:paraId="186531DF" w14:textId="77777777" w:rsidR="00741BA7" w:rsidRDefault="00741BA7" w:rsidP="5A73D89E">
      <w:pPr>
        <w:pStyle w:val="Title"/>
      </w:pPr>
    </w:p>
    <w:p w14:paraId="3EA46FB4" w14:textId="77777777" w:rsidR="00741BA7" w:rsidRDefault="00741BA7" w:rsidP="5A73D89E">
      <w:pPr>
        <w:pStyle w:val="Title"/>
      </w:pPr>
    </w:p>
    <w:p w14:paraId="4ED51FC0" w14:textId="3BA42357" w:rsidR="006E67AF" w:rsidRDefault="006E67AF" w:rsidP="00511E7F">
      <w:pPr>
        <w:pStyle w:val="Heading2"/>
        <w:tabs>
          <w:tab w:val="left" w:pos="826"/>
        </w:tabs>
        <w:ind w:left="0" w:firstLine="0"/>
      </w:pPr>
    </w:p>
    <w:p w14:paraId="35DF4E2D" w14:textId="6331F9C5" w:rsidR="008B776A" w:rsidRPr="00603A4B" w:rsidRDefault="2A8F6CD4" w:rsidP="5A73D89E">
      <w:pPr>
        <w:pStyle w:val="Heading1"/>
        <w:tabs>
          <w:tab w:val="left" w:pos="826"/>
        </w:tabs>
        <w:ind w:left="694"/>
        <w:rPr>
          <w:u w:val="single"/>
        </w:rPr>
      </w:pPr>
      <w:r>
        <w:t xml:space="preserve"> </w:t>
      </w:r>
      <w:bookmarkStart w:id="0" w:name="_Toc157171718"/>
      <w:r w:rsidR="50D8621D" w:rsidRPr="00603A4B">
        <w:rPr>
          <w:u w:val="single"/>
        </w:rPr>
        <w:t>General</w:t>
      </w:r>
      <w:bookmarkEnd w:id="0"/>
    </w:p>
    <w:p w14:paraId="52C6D1B7" w14:textId="77777777" w:rsidR="008B776A" w:rsidRDefault="50D8621D" w:rsidP="5A73D89E">
      <w:pPr>
        <w:pStyle w:val="ListParagraph"/>
        <w:numPr>
          <w:ilvl w:val="0"/>
          <w:numId w:val="2"/>
        </w:numPr>
        <w:tabs>
          <w:tab w:val="left" w:pos="1546"/>
        </w:tabs>
        <w:spacing w:before="273"/>
      </w:pPr>
      <w:r>
        <w:t>Library</w:t>
      </w:r>
      <w:r>
        <w:rPr>
          <w:spacing w:val="-9"/>
        </w:rPr>
        <w:t xml:space="preserve"> </w:t>
      </w:r>
      <w:r>
        <w:t>users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solely</w:t>
      </w:r>
      <w:r>
        <w:rPr>
          <w:spacing w:val="-6"/>
        </w:rPr>
        <w:t xml:space="preserve"> </w:t>
      </w:r>
      <w:r>
        <w:t>responsible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items</w:t>
      </w:r>
      <w:r>
        <w:rPr>
          <w:spacing w:val="-3"/>
        </w:rPr>
        <w:t xml:space="preserve"> </w:t>
      </w:r>
      <w:r>
        <w:t>borrowed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rPr>
          <w:spacing w:val="-2"/>
        </w:rPr>
        <w:t>cards.</w:t>
      </w:r>
    </w:p>
    <w:p w14:paraId="30682A41" w14:textId="77777777" w:rsidR="008B776A" w:rsidRDefault="50D8621D" w:rsidP="5A73D89E">
      <w:pPr>
        <w:pStyle w:val="ListParagraph"/>
        <w:numPr>
          <w:ilvl w:val="0"/>
          <w:numId w:val="2"/>
        </w:numPr>
        <w:tabs>
          <w:tab w:val="left" w:pos="1546"/>
        </w:tabs>
        <w:spacing w:before="239"/>
      </w:pPr>
      <w:r>
        <w:t>Users</w:t>
      </w:r>
      <w:r>
        <w:rPr>
          <w:spacing w:val="-5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report</w:t>
      </w:r>
      <w:r>
        <w:rPr>
          <w:spacing w:val="-4"/>
        </w:rPr>
        <w:t xml:space="preserve"> </w:t>
      </w:r>
      <w:r>
        <w:t>lost</w:t>
      </w:r>
      <w:r>
        <w:rPr>
          <w:spacing w:val="-5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stolen</w:t>
      </w:r>
      <w:r>
        <w:rPr>
          <w:spacing w:val="-3"/>
        </w:rPr>
        <w:t xml:space="preserve"> </w:t>
      </w:r>
      <w:r>
        <w:t>cards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Library</w:t>
      </w:r>
      <w:r>
        <w:rPr>
          <w:spacing w:val="-4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rPr>
          <w:spacing w:val="-2"/>
        </w:rPr>
        <w:t>immediately.</w:t>
      </w:r>
    </w:p>
    <w:p w14:paraId="2729D21C" w14:textId="6BD74D1E" w:rsidR="008B776A" w:rsidRDefault="50D8621D" w:rsidP="5A73D89E">
      <w:pPr>
        <w:pStyle w:val="ListParagraph"/>
        <w:numPr>
          <w:ilvl w:val="0"/>
          <w:numId w:val="2"/>
        </w:numPr>
        <w:tabs>
          <w:tab w:val="left" w:pos="1546"/>
        </w:tabs>
        <w:spacing w:before="237" w:line="276" w:lineRule="auto"/>
        <w:ind w:right="184"/>
      </w:pPr>
      <w:r>
        <w:t xml:space="preserve">Library Users must treat library materials with due care </w:t>
      </w:r>
      <w:r w:rsidRPr="75802E43">
        <w:t>and consideration</w:t>
      </w:r>
      <w:r w:rsidR="56EE018B" w:rsidRPr="75802E43">
        <w:t xml:space="preserve"> and return items </w:t>
      </w:r>
      <w:r w:rsidR="0D0B8867" w:rsidRPr="75802E43">
        <w:t>on</w:t>
      </w:r>
      <w:r w:rsidR="56EE018B" w:rsidRPr="75802E43">
        <w:t xml:space="preserve"> the condition that they were borrowed</w:t>
      </w:r>
      <w:r w:rsidR="28E87BAE" w:rsidRPr="75802E43">
        <w:t>,</w:t>
      </w:r>
      <w:r w:rsidR="56EE018B" w:rsidRPr="75802E43">
        <w:t xml:space="preserve"> by the due date</w:t>
      </w:r>
      <w:r w:rsidRPr="75802E43">
        <w:t>.</w:t>
      </w:r>
      <w:r>
        <w:t xml:space="preserve"> Library Users must pay compensation for damage to, or loss </w:t>
      </w:r>
      <w:r w:rsidR="63D013F9">
        <w:t>of,</w:t>
      </w:r>
      <w:r>
        <w:t xml:space="preserve"> library material. </w:t>
      </w:r>
      <w:r w:rsidR="0BAA8E3C">
        <w:rPr>
          <w:spacing w:val="-1"/>
        </w:rPr>
        <w:t xml:space="preserve">Library users </w:t>
      </w:r>
      <w:r>
        <w:t>who</w:t>
      </w:r>
      <w:r>
        <w:rPr>
          <w:spacing w:val="-2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unable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return a library item must pay for the</w:t>
      </w:r>
      <w:r w:rsidR="2E6964B9">
        <w:t xml:space="preserve"> full</w:t>
      </w:r>
      <w:r>
        <w:t xml:space="preserve"> cost of a replacement</w:t>
      </w:r>
      <w:r w:rsidR="44DCC23E">
        <w:t xml:space="preserve"> and </w:t>
      </w:r>
      <w:r w:rsidR="44DCC23E" w:rsidRPr="75802E43">
        <w:t>any related administration fees.</w:t>
      </w:r>
    </w:p>
    <w:p w14:paraId="0A6E557D" w14:textId="77777777" w:rsidR="008B776A" w:rsidRDefault="50D8621D" w:rsidP="5A73D89E">
      <w:pPr>
        <w:pStyle w:val="ListParagraph"/>
        <w:numPr>
          <w:ilvl w:val="0"/>
          <w:numId w:val="2"/>
        </w:numPr>
        <w:tabs>
          <w:tab w:val="left" w:pos="1546"/>
        </w:tabs>
        <w:spacing w:before="201"/>
      </w:pPr>
      <w:r>
        <w:t>Library</w:t>
      </w:r>
      <w:r>
        <w:rPr>
          <w:spacing w:val="-7"/>
        </w:rPr>
        <w:t xml:space="preserve"> </w:t>
      </w:r>
      <w:r>
        <w:t>Users</w:t>
      </w:r>
      <w:r>
        <w:rPr>
          <w:spacing w:val="-4"/>
        </w:rPr>
        <w:t xml:space="preserve"> </w:t>
      </w:r>
      <w:r>
        <w:t>cannot</w:t>
      </w:r>
      <w:r>
        <w:rPr>
          <w:spacing w:val="-4"/>
        </w:rPr>
        <w:t xml:space="preserve"> </w:t>
      </w:r>
      <w:r>
        <w:t>borrow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second</w:t>
      </w:r>
      <w:r>
        <w:rPr>
          <w:spacing w:val="-4"/>
        </w:rPr>
        <w:t xml:space="preserve"> </w:t>
      </w:r>
      <w:r>
        <w:t>copy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item</w:t>
      </w:r>
      <w:r>
        <w:rPr>
          <w:spacing w:val="-4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t>already</w:t>
      </w:r>
      <w:r>
        <w:rPr>
          <w:spacing w:val="-5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rPr>
          <w:spacing w:val="-2"/>
        </w:rPr>
        <w:t>loan.</w:t>
      </w:r>
    </w:p>
    <w:p w14:paraId="45D263AB" w14:textId="77777777" w:rsidR="008B776A" w:rsidRDefault="50D8621D" w:rsidP="5A73D89E">
      <w:pPr>
        <w:pStyle w:val="ListParagraph"/>
        <w:numPr>
          <w:ilvl w:val="0"/>
          <w:numId w:val="2"/>
        </w:numPr>
        <w:tabs>
          <w:tab w:val="left" w:pos="1546"/>
        </w:tabs>
        <w:spacing w:before="237"/>
      </w:pPr>
      <w:r>
        <w:t>Library</w:t>
      </w:r>
      <w:r>
        <w:rPr>
          <w:spacing w:val="-7"/>
        </w:rPr>
        <w:t xml:space="preserve"> </w:t>
      </w:r>
      <w:r>
        <w:t>Users</w:t>
      </w:r>
      <w:r>
        <w:rPr>
          <w:spacing w:val="-4"/>
        </w:rPr>
        <w:t xml:space="preserve"> </w:t>
      </w:r>
      <w:r>
        <w:t>cannot</w:t>
      </w:r>
      <w:r>
        <w:rPr>
          <w:spacing w:val="-4"/>
        </w:rPr>
        <w:t xml:space="preserve"> </w:t>
      </w:r>
      <w:r>
        <w:t>create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request</w:t>
      </w:r>
      <w:r>
        <w:rPr>
          <w:spacing w:val="-1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item</w:t>
      </w:r>
      <w:r>
        <w:rPr>
          <w:spacing w:val="-7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t>already</w:t>
      </w:r>
      <w:r>
        <w:rPr>
          <w:spacing w:val="-5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loan.</w:t>
      </w:r>
    </w:p>
    <w:p w14:paraId="7FD81B69" w14:textId="2C8FE8A3" w:rsidR="008B776A" w:rsidRDefault="50D8621D" w:rsidP="5A73D89E">
      <w:pPr>
        <w:pStyle w:val="ListParagraph"/>
        <w:numPr>
          <w:ilvl w:val="0"/>
          <w:numId w:val="2"/>
        </w:numPr>
        <w:tabs>
          <w:tab w:val="left" w:pos="1546"/>
        </w:tabs>
        <w:spacing w:before="240" w:line="276" w:lineRule="auto"/>
        <w:ind w:right="408"/>
      </w:pPr>
      <w:r>
        <w:t>Library</w:t>
      </w:r>
      <w:r w:rsidRPr="00AA0080">
        <w:rPr>
          <w:spacing w:val="-4"/>
        </w:rPr>
        <w:t xml:space="preserve"> </w:t>
      </w:r>
      <w:r>
        <w:t>Users</w:t>
      </w:r>
      <w:r w:rsidRPr="00AA0080">
        <w:rPr>
          <w:spacing w:val="-1"/>
        </w:rPr>
        <w:t xml:space="preserve"> </w:t>
      </w:r>
      <w:r>
        <w:t>who</w:t>
      </w:r>
      <w:r w:rsidRPr="00AA0080">
        <w:rPr>
          <w:spacing w:val="-2"/>
        </w:rPr>
        <w:t xml:space="preserve"> </w:t>
      </w:r>
      <w:r>
        <w:t>take</w:t>
      </w:r>
      <w:r w:rsidRPr="00AA0080">
        <w:rPr>
          <w:spacing w:val="-2"/>
        </w:rPr>
        <w:t xml:space="preserve"> </w:t>
      </w:r>
      <w:r>
        <w:t>items</w:t>
      </w:r>
      <w:r w:rsidRPr="00AA0080">
        <w:rPr>
          <w:spacing w:val="-1"/>
        </w:rPr>
        <w:t xml:space="preserve"> </w:t>
      </w:r>
      <w:r>
        <w:t>on</w:t>
      </w:r>
      <w:r w:rsidRPr="00AA0080">
        <w:rPr>
          <w:spacing w:val="-4"/>
        </w:rPr>
        <w:t xml:space="preserve"> </w:t>
      </w:r>
      <w:r>
        <w:t>placement</w:t>
      </w:r>
      <w:r w:rsidR="6925F865">
        <w:t>, outside of the local area,</w:t>
      </w:r>
      <w:r>
        <w:t xml:space="preserve"> or</w:t>
      </w:r>
      <w:r w:rsidRPr="00AA0080">
        <w:rPr>
          <w:spacing w:val="-3"/>
        </w:rPr>
        <w:t xml:space="preserve"> </w:t>
      </w:r>
      <w:r>
        <w:t>outside</w:t>
      </w:r>
      <w:r w:rsidRPr="00AA0080">
        <w:rPr>
          <w:spacing w:val="-2"/>
        </w:rPr>
        <w:t xml:space="preserve"> </w:t>
      </w:r>
      <w:r>
        <w:t>of the</w:t>
      </w:r>
      <w:r w:rsidRPr="00AA0080">
        <w:rPr>
          <w:spacing w:val="-4"/>
        </w:rPr>
        <w:t xml:space="preserve"> </w:t>
      </w:r>
      <w:r>
        <w:t>UK</w:t>
      </w:r>
      <w:r w:rsidRPr="00AA0080">
        <w:rPr>
          <w:spacing w:val="-2"/>
        </w:rPr>
        <w:t xml:space="preserve"> </w:t>
      </w:r>
      <w:r>
        <w:t>are</w:t>
      </w:r>
      <w:r w:rsidR="4A705E6D" w:rsidRPr="00AA0080">
        <w:rPr>
          <w:spacing w:val="-4"/>
        </w:rPr>
        <w:t xml:space="preserve"> </w:t>
      </w:r>
      <w:r>
        <w:t>subject</w:t>
      </w:r>
      <w:r w:rsidRPr="00AA0080">
        <w:rPr>
          <w:spacing w:val="-3"/>
        </w:rPr>
        <w:t xml:space="preserve"> </w:t>
      </w:r>
      <w:r>
        <w:t>to</w:t>
      </w:r>
      <w:r w:rsidRPr="00AA0080">
        <w:rPr>
          <w:spacing w:val="-6"/>
        </w:rPr>
        <w:t xml:space="preserve"> </w:t>
      </w:r>
      <w:r>
        <w:t>fines</w:t>
      </w:r>
      <w:r w:rsidRPr="00AA0080">
        <w:rPr>
          <w:spacing w:val="-4"/>
        </w:rPr>
        <w:t xml:space="preserve"> </w:t>
      </w:r>
      <w:r>
        <w:t>if the recalled items</w:t>
      </w:r>
      <w:r w:rsidR="63D083C5">
        <w:t xml:space="preserve">, </w:t>
      </w:r>
      <w:r w:rsidR="63D083C5" w:rsidRPr="75802E43">
        <w:t xml:space="preserve">or </w:t>
      </w:r>
      <w:r w:rsidR="0F0A96CE" w:rsidRPr="75802E43">
        <w:t xml:space="preserve">any </w:t>
      </w:r>
      <w:r w:rsidR="63D083C5" w:rsidRPr="75802E43">
        <w:t>items that are not eligible for renewal,</w:t>
      </w:r>
      <w:r w:rsidR="63D083C5">
        <w:t xml:space="preserve"> </w:t>
      </w:r>
      <w:r>
        <w:t>are returned late. Users should ensure they have a date-stamped proof of posting, if returning items by post</w:t>
      </w:r>
      <w:r w:rsidR="0986E0E9">
        <w:t>.</w:t>
      </w:r>
      <w:r w:rsidR="4C86BC76">
        <w:t xml:space="preserve"> </w:t>
      </w:r>
    </w:p>
    <w:p w14:paraId="225AE1A4" w14:textId="385DB133" w:rsidR="6AE698F6" w:rsidRDefault="6AE698F6" w:rsidP="5A73D89E">
      <w:pPr>
        <w:tabs>
          <w:tab w:val="left" w:pos="1546"/>
        </w:tabs>
        <w:spacing w:before="240" w:line="276" w:lineRule="auto"/>
        <w:ind w:left="826" w:right="408"/>
      </w:pPr>
    </w:p>
    <w:p w14:paraId="4AE9F570" w14:textId="4A6FF9A5" w:rsidR="008B776A" w:rsidRPr="00603A4B" w:rsidRDefault="50D8621D" w:rsidP="5A73D89E">
      <w:pPr>
        <w:pStyle w:val="Heading1"/>
        <w:tabs>
          <w:tab w:val="left" w:pos="826"/>
        </w:tabs>
        <w:rPr>
          <w:u w:val="single"/>
        </w:rPr>
      </w:pPr>
      <w:bookmarkStart w:id="1" w:name="_Toc157171719"/>
      <w:r w:rsidRPr="00603A4B">
        <w:rPr>
          <w:u w:val="single"/>
        </w:rPr>
        <w:t>User groups</w:t>
      </w:r>
      <w:bookmarkEnd w:id="1"/>
    </w:p>
    <w:p w14:paraId="3C4686C8" w14:textId="10AC4675" w:rsidR="008B776A" w:rsidRDefault="127E2C17" w:rsidP="5A73D89E">
      <w:pPr>
        <w:pStyle w:val="ListParagraph"/>
        <w:numPr>
          <w:ilvl w:val="0"/>
          <w:numId w:val="3"/>
        </w:numPr>
        <w:tabs>
          <w:tab w:val="left" w:pos="1546"/>
        </w:tabs>
        <w:spacing w:before="201" w:line="259" w:lineRule="auto"/>
      </w:pPr>
      <w:r>
        <w:t xml:space="preserve">Current University Students and Staff </w:t>
      </w:r>
    </w:p>
    <w:p w14:paraId="29638DD6" w14:textId="77777777" w:rsidR="00AE283D" w:rsidRDefault="4C8FDAC6" w:rsidP="00AE283D">
      <w:pPr>
        <w:pStyle w:val="ListParagraph"/>
        <w:numPr>
          <w:ilvl w:val="0"/>
          <w:numId w:val="3"/>
        </w:numPr>
        <w:tabs>
          <w:tab w:val="left" w:pos="1546"/>
        </w:tabs>
        <w:spacing w:before="201" w:line="259" w:lineRule="auto"/>
      </w:pPr>
      <w:r>
        <w:t>External</w:t>
      </w:r>
      <w:r w:rsidR="61153C57">
        <w:t xml:space="preserve">, including </w:t>
      </w:r>
      <w:r w:rsidR="0C1795B3">
        <w:rPr>
          <w:spacing w:val="-12"/>
        </w:rPr>
        <w:t>Alumni</w:t>
      </w:r>
    </w:p>
    <w:p w14:paraId="01D0134D" w14:textId="1E0E65C9" w:rsidR="008B776A" w:rsidRDefault="2E7C181C" w:rsidP="00AE283D">
      <w:pPr>
        <w:pStyle w:val="ListParagraph"/>
        <w:numPr>
          <w:ilvl w:val="0"/>
          <w:numId w:val="3"/>
        </w:numPr>
        <w:tabs>
          <w:tab w:val="left" w:pos="1546"/>
        </w:tabs>
        <w:spacing w:before="201" w:line="259" w:lineRule="auto"/>
      </w:pPr>
      <w:r>
        <w:t>SCONUL (Society of College National and University Librari</w:t>
      </w:r>
      <w:r w:rsidR="1DFA446F">
        <w:t>es</w:t>
      </w:r>
      <w:r w:rsidR="60904C8F">
        <w:t>)</w:t>
      </w:r>
    </w:p>
    <w:p w14:paraId="3E1CB42E" w14:textId="77777777" w:rsidR="005553CC" w:rsidRDefault="005553CC" w:rsidP="005553CC">
      <w:pPr>
        <w:pStyle w:val="Heading2"/>
        <w:spacing w:before="103"/>
        <w:ind w:left="0" w:firstLine="0"/>
      </w:pPr>
    </w:p>
    <w:p w14:paraId="6DBAA137" w14:textId="77777777" w:rsidR="008B776A" w:rsidRDefault="50D8621D" w:rsidP="00D35911">
      <w:pPr>
        <w:pStyle w:val="Heading2"/>
        <w:spacing w:before="103"/>
        <w:ind w:left="720" w:firstLine="0"/>
      </w:pPr>
      <w:bookmarkStart w:id="2" w:name="_Toc157171720"/>
      <w:r>
        <w:t>Groups</w:t>
      </w:r>
      <w:r>
        <w:rPr>
          <w:spacing w:val="-8"/>
        </w:rPr>
        <w:t xml:space="preserve"> </w:t>
      </w:r>
      <w:r>
        <w:t>with</w:t>
      </w:r>
      <w:r>
        <w:rPr>
          <w:spacing w:val="-12"/>
        </w:rPr>
        <w:t xml:space="preserve"> </w:t>
      </w:r>
      <w:r>
        <w:t>library</w:t>
      </w:r>
      <w:r>
        <w:rPr>
          <w:spacing w:val="-14"/>
        </w:rPr>
        <w:t xml:space="preserve"> </w:t>
      </w:r>
      <w:r>
        <w:t>access</w:t>
      </w:r>
      <w:r>
        <w:rPr>
          <w:spacing w:val="-10"/>
        </w:rPr>
        <w:t xml:space="preserve"> </w:t>
      </w:r>
      <w:r>
        <w:rPr>
          <w:spacing w:val="-4"/>
        </w:rPr>
        <w:t>only</w:t>
      </w:r>
      <w:bookmarkEnd w:id="2"/>
    </w:p>
    <w:p w14:paraId="2BC7B617" w14:textId="77777777" w:rsidR="008B776A" w:rsidRDefault="50D8621D" w:rsidP="005553CC">
      <w:pPr>
        <w:pStyle w:val="ListParagraph"/>
        <w:numPr>
          <w:ilvl w:val="0"/>
          <w:numId w:val="6"/>
        </w:numPr>
        <w:tabs>
          <w:tab w:val="left" w:pos="2266"/>
        </w:tabs>
        <w:spacing w:before="259"/>
      </w:pPr>
      <w:r>
        <w:t>Under</w:t>
      </w:r>
      <w:r w:rsidRPr="005553CC">
        <w:rPr>
          <w:spacing w:val="-2"/>
        </w:rPr>
        <w:t xml:space="preserve"> </w:t>
      </w:r>
      <w:r>
        <w:t>16s</w:t>
      </w:r>
      <w:r w:rsidRPr="005553CC">
        <w:rPr>
          <w:spacing w:val="-4"/>
        </w:rPr>
        <w:t xml:space="preserve"> </w:t>
      </w:r>
      <w:r w:rsidRPr="005553CC">
        <w:rPr>
          <w:spacing w:val="-2"/>
        </w:rPr>
        <w:t>(Accompanied)</w:t>
      </w:r>
    </w:p>
    <w:p w14:paraId="27A1549E" w14:textId="77777777" w:rsidR="008B776A" w:rsidRDefault="50D8621D" w:rsidP="005553CC">
      <w:pPr>
        <w:pStyle w:val="ListParagraph"/>
        <w:numPr>
          <w:ilvl w:val="0"/>
          <w:numId w:val="6"/>
        </w:numPr>
        <w:tabs>
          <w:tab w:val="left" w:pos="2266"/>
        </w:tabs>
        <w:spacing w:before="239"/>
      </w:pPr>
      <w:r>
        <w:t>Other</w:t>
      </w:r>
      <w:r w:rsidRPr="005553CC">
        <w:rPr>
          <w:spacing w:val="-4"/>
        </w:rPr>
        <w:t xml:space="preserve"> </w:t>
      </w:r>
      <w:r>
        <w:t>users</w:t>
      </w:r>
      <w:r w:rsidRPr="005553CC">
        <w:rPr>
          <w:spacing w:val="-7"/>
        </w:rPr>
        <w:t xml:space="preserve"> </w:t>
      </w:r>
      <w:r>
        <w:t>not</w:t>
      </w:r>
      <w:r w:rsidRPr="005553CC">
        <w:rPr>
          <w:spacing w:val="-6"/>
        </w:rPr>
        <w:t xml:space="preserve"> </w:t>
      </w:r>
      <w:r>
        <w:t>defined</w:t>
      </w:r>
      <w:r w:rsidRPr="005553CC">
        <w:rPr>
          <w:spacing w:val="-6"/>
        </w:rPr>
        <w:t xml:space="preserve"> </w:t>
      </w:r>
      <w:r w:rsidRPr="005553CC">
        <w:rPr>
          <w:spacing w:val="-2"/>
        </w:rPr>
        <w:t>above</w:t>
      </w:r>
    </w:p>
    <w:p w14:paraId="60A72441" w14:textId="79B4DF51" w:rsidR="008B776A" w:rsidRDefault="008B776A" w:rsidP="00EC207D">
      <w:pPr>
        <w:pStyle w:val="Heading2"/>
        <w:tabs>
          <w:tab w:val="left" w:pos="1546"/>
        </w:tabs>
        <w:ind w:left="0" w:firstLine="0"/>
      </w:pPr>
    </w:p>
    <w:p w14:paraId="0726B51F" w14:textId="77777777" w:rsidR="008B776A" w:rsidRPr="005553CC" w:rsidRDefault="50D8621D" w:rsidP="5A73D89E">
      <w:pPr>
        <w:pStyle w:val="Heading1"/>
        <w:tabs>
          <w:tab w:val="left" w:pos="826"/>
        </w:tabs>
        <w:rPr>
          <w:u w:val="single"/>
        </w:rPr>
      </w:pPr>
      <w:bookmarkStart w:id="3" w:name="_Toc157171721"/>
      <w:r w:rsidRPr="005553CC">
        <w:rPr>
          <w:u w:val="single"/>
        </w:rPr>
        <w:t>Loans</w:t>
      </w:r>
      <w:bookmarkEnd w:id="3"/>
    </w:p>
    <w:p w14:paraId="1106D84C" w14:textId="21145011" w:rsidR="5A73D89E" w:rsidRDefault="5A73D89E" w:rsidP="5A73D89E">
      <w:pPr>
        <w:pStyle w:val="Heading1"/>
        <w:tabs>
          <w:tab w:val="left" w:pos="826"/>
        </w:tabs>
        <w:ind w:firstLine="0"/>
      </w:pPr>
    </w:p>
    <w:p w14:paraId="72FF2220" w14:textId="77777777" w:rsidR="008B776A" w:rsidRDefault="50D8621D" w:rsidP="5A73D89E">
      <w:pPr>
        <w:pStyle w:val="Heading2"/>
        <w:tabs>
          <w:tab w:val="left" w:pos="1546"/>
        </w:tabs>
      </w:pPr>
      <w:bookmarkStart w:id="4" w:name="_Toc157171722"/>
      <w:r>
        <w:t>Standard</w:t>
      </w:r>
      <w:r>
        <w:rPr>
          <w:spacing w:val="-20"/>
        </w:rPr>
        <w:t xml:space="preserve"> </w:t>
      </w:r>
      <w:r>
        <w:t>loans</w:t>
      </w:r>
      <w:bookmarkEnd w:id="4"/>
    </w:p>
    <w:p w14:paraId="40CD2AD9" w14:textId="77777777" w:rsidR="008B776A" w:rsidRDefault="50D8621D" w:rsidP="5A73D89E">
      <w:pPr>
        <w:tabs>
          <w:tab w:val="left" w:pos="2266"/>
        </w:tabs>
        <w:spacing w:before="256" w:line="276" w:lineRule="auto"/>
        <w:ind w:left="1546" w:right="151"/>
      </w:pPr>
      <w:r>
        <w:t>Standard</w:t>
      </w:r>
      <w:r>
        <w:rPr>
          <w:spacing w:val="-1"/>
        </w:rPr>
        <w:t xml:space="preserve"> </w:t>
      </w:r>
      <w:r>
        <w:t>loans</w:t>
      </w:r>
      <w:r>
        <w:rPr>
          <w:spacing w:val="-3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initial</w:t>
      </w:r>
      <w:r>
        <w:rPr>
          <w:spacing w:val="-2"/>
        </w:rPr>
        <w:t xml:space="preserve"> </w:t>
      </w:r>
      <w:r>
        <w:t>due</w:t>
      </w:r>
      <w:r>
        <w:rPr>
          <w:spacing w:val="-1"/>
        </w:rPr>
        <w:t xml:space="preserve"> </w:t>
      </w:r>
      <w:r>
        <w:t>date</w:t>
      </w:r>
      <w:r>
        <w:rPr>
          <w:spacing w:val="-3"/>
        </w:rPr>
        <w:t xml:space="preserve"> </w:t>
      </w:r>
      <w:r>
        <w:t>set</w:t>
      </w:r>
      <w:r>
        <w:rPr>
          <w:spacing w:val="-2"/>
        </w:rPr>
        <w:t xml:space="preserve"> </w:t>
      </w:r>
      <w:r>
        <w:t xml:space="preserve">to </w:t>
      </w:r>
      <w:r w:rsidRPr="40C0C742">
        <w:rPr>
          <w:b/>
          <w:bCs/>
        </w:rPr>
        <w:t>four</w:t>
      </w:r>
      <w:r w:rsidRPr="40C0C742">
        <w:rPr>
          <w:b/>
          <w:bCs/>
          <w:spacing w:val="-5"/>
        </w:rPr>
        <w:t xml:space="preserve"> </w:t>
      </w:r>
      <w:r w:rsidRPr="40C0C742">
        <w:rPr>
          <w:b/>
          <w:bCs/>
        </w:rPr>
        <w:t>weeks</w:t>
      </w:r>
      <w:r w:rsidRPr="40C0C742">
        <w:rPr>
          <w:b/>
          <w:bCs/>
          <w:spacing w:val="-3"/>
        </w:rPr>
        <w:t xml:space="preserve"> </w:t>
      </w:r>
      <w:r w:rsidRPr="40C0C742">
        <w:rPr>
          <w:b/>
          <w:bCs/>
        </w:rPr>
        <w:t>from</w:t>
      </w:r>
      <w:r w:rsidRPr="40C0C742">
        <w:rPr>
          <w:b/>
          <w:bCs/>
          <w:spacing w:val="-2"/>
        </w:rPr>
        <w:t xml:space="preserve"> </w:t>
      </w:r>
      <w:r w:rsidRPr="40C0C742">
        <w:rPr>
          <w:b/>
          <w:bCs/>
        </w:rPr>
        <w:t>the</w:t>
      </w:r>
      <w:r w:rsidRPr="40C0C742">
        <w:rPr>
          <w:b/>
          <w:bCs/>
          <w:spacing w:val="-1"/>
        </w:rPr>
        <w:t xml:space="preserve"> </w:t>
      </w:r>
      <w:r w:rsidRPr="40C0C742">
        <w:rPr>
          <w:b/>
          <w:bCs/>
        </w:rPr>
        <w:t>date</w:t>
      </w:r>
      <w:r w:rsidRPr="40C0C742">
        <w:rPr>
          <w:b/>
          <w:bCs/>
          <w:spacing w:val="-1"/>
        </w:rPr>
        <w:t xml:space="preserve"> </w:t>
      </w:r>
      <w:r w:rsidRPr="40C0C742">
        <w:rPr>
          <w:b/>
          <w:bCs/>
        </w:rPr>
        <w:t>the</w:t>
      </w:r>
      <w:r w:rsidRPr="40C0C742">
        <w:rPr>
          <w:b/>
          <w:bCs/>
          <w:spacing w:val="-3"/>
        </w:rPr>
        <w:t xml:space="preserve"> </w:t>
      </w:r>
      <w:r w:rsidRPr="40C0C742">
        <w:rPr>
          <w:b/>
          <w:bCs/>
        </w:rPr>
        <w:t>item</w:t>
      </w:r>
      <w:r w:rsidRPr="40C0C742">
        <w:rPr>
          <w:b/>
          <w:bCs/>
          <w:spacing w:val="-2"/>
        </w:rPr>
        <w:t xml:space="preserve"> </w:t>
      </w:r>
      <w:r w:rsidRPr="40C0C742">
        <w:rPr>
          <w:b/>
          <w:bCs/>
        </w:rPr>
        <w:t xml:space="preserve">is borrowed for all users </w:t>
      </w:r>
      <w:r w:rsidR="7689DB72">
        <w:t>except for</w:t>
      </w:r>
      <w:r>
        <w:t>;</w:t>
      </w:r>
    </w:p>
    <w:p w14:paraId="19F19F2D" w14:textId="1B6C12B1" w:rsidR="008B776A" w:rsidRDefault="50D8621D" w:rsidP="00E0752A">
      <w:pPr>
        <w:pStyle w:val="ListParagraph"/>
        <w:numPr>
          <w:ilvl w:val="0"/>
          <w:numId w:val="5"/>
        </w:numPr>
        <w:tabs>
          <w:tab w:val="left" w:pos="2986"/>
        </w:tabs>
        <w:spacing w:before="203"/>
      </w:pPr>
      <w:r>
        <w:t>High</w:t>
      </w:r>
      <w:r w:rsidRPr="00E0752A">
        <w:rPr>
          <w:spacing w:val="-4"/>
        </w:rPr>
        <w:t xml:space="preserve"> </w:t>
      </w:r>
      <w:r>
        <w:t xml:space="preserve">demand </w:t>
      </w:r>
      <w:r w:rsidR="14807FE8">
        <w:t>loans</w:t>
      </w:r>
      <w:r w:rsidR="4C8FDAC6" w:rsidRPr="00E0752A">
        <w:rPr>
          <w:spacing w:val="-4"/>
        </w:rPr>
        <w:t xml:space="preserve"> </w:t>
      </w:r>
      <w:r>
        <w:t>(1</w:t>
      </w:r>
      <w:r w:rsidRPr="00E0752A">
        <w:rPr>
          <w:spacing w:val="-3"/>
        </w:rPr>
        <w:t xml:space="preserve"> </w:t>
      </w:r>
      <w:r w:rsidRPr="00E0752A">
        <w:rPr>
          <w:spacing w:val="-2"/>
        </w:rPr>
        <w:t>week)</w:t>
      </w:r>
    </w:p>
    <w:p w14:paraId="65743ABE" w14:textId="77777777" w:rsidR="008B776A" w:rsidRDefault="153E0782" w:rsidP="00E0752A">
      <w:pPr>
        <w:pStyle w:val="ListParagraph"/>
        <w:numPr>
          <w:ilvl w:val="0"/>
          <w:numId w:val="5"/>
        </w:numPr>
        <w:tabs>
          <w:tab w:val="left" w:pos="2986"/>
        </w:tabs>
        <w:spacing w:before="239"/>
      </w:pPr>
      <w:r>
        <w:t>Media and IT items</w:t>
      </w:r>
    </w:p>
    <w:p w14:paraId="36FE6A1C" w14:textId="77777777" w:rsidR="008B776A" w:rsidRDefault="008B776A">
      <w:pPr>
        <w:pStyle w:val="BodyText"/>
        <w:spacing w:before="140"/>
        <w:ind w:left="0"/>
      </w:pPr>
    </w:p>
    <w:p w14:paraId="59397AE7" w14:textId="77777777" w:rsidR="008B776A" w:rsidRDefault="50D8621D" w:rsidP="5A73D89E">
      <w:pPr>
        <w:pStyle w:val="Heading2"/>
        <w:tabs>
          <w:tab w:val="left" w:pos="1546"/>
        </w:tabs>
      </w:pPr>
      <w:bookmarkStart w:id="5" w:name="_Toc157171723"/>
      <w:r>
        <w:t>High</w:t>
      </w:r>
      <w:r>
        <w:rPr>
          <w:spacing w:val="-13"/>
        </w:rPr>
        <w:t xml:space="preserve"> </w:t>
      </w:r>
      <w:r>
        <w:t>demand</w:t>
      </w:r>
      <w:r>
        <w:rPr>
          <w:spacing w:val="-12"/>
        </w:rPr>
        <w:t xml:space="preserve"> </w:t>
      </w:r>
      <w:r>
        <w:t>loans</w:t>
      </w:r>
      <w:bookmarkEnd w:id="5"/>
    </w:p>
    <w:p w14:paraId="0D2CDBBE" w14:textId="47BFB367" w:rsidR="008B776A" w:rsidRDefault="50D8621D" w:rsidP="5A73D89E">
      <w:pPr>
        <w:tabs>
          <w:tab w:val="left" w:pos="2266"/>
        </w:tabs>
        <w:spacing w:before="179" w:line="276" w:lineRule="auto"/>
        <w:ind w:left="1440" w:right="1256"/>
      </w:pPr>
      <w:r>
        <w:t>High</w:t>
      </w:r>
      <w:r>
        <w:rPr>
          <w:spacing w:val="-3"/>
        </w:rPr>
        <w:t xml:space="preserve"> </w:t>
      </w:r>
      <w:r>
        <w:t>demand</w:t>
      </w:r>
      <w:r>
        <w:rPr>
          <w:spacing w:val="-3"/>
        </w:rPr>
        <w:t xml:space="preserve"> </w:t>
      </w:r>
      <w:r w:rsidR="357A7E71">
        <w:rPr>
          <w:spacing w:val="-3"/>
        </w:rPr>
        <w:t>titles</w:t>
      </w:r>
      <w:r w:rsidR="4C8FDAC6">
        <w:rPr>
          <w:spacing w:val="-3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titles</w:t>
      </w:r>
      <w:r>
        <w:rPr>
          <w:spacing w:val="-3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available</w:t>
      </w:r>
      <w:r>
        <w:rPr>
          <w:spacing w:val="-3"/>
        </w:rPr>
        <w:t xml:space="preserve"> </w:t>
      </w:r>
      <w:r w:rsidR="440D2E3E">
        <w:rPr>
          <w:spacing w:val="-3"/>
        </w:rPr>
        <w:t>Standard Loan</w:t>
      </w:r>
      <w:r w:rsidR="73D2F280">
        <w:rPr>
          <w:spacing w:val="-3"/>
        </w:rPr>
        <w:t xml:space="preserve"> </w:t>
      </w:r>
      <w:r>
        <w:rPr>
          <w:spacing w:val="-3"/>
        </w:rPr>
        <w:t xml:space="preserve">copies </w:t>
      </w:r>
      <w:r>
        <w:t>are</w:t>
      </w:r>
      <w:r>
        <w:rPr>
          <w:spacing w:val="-3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loan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have outstanding requests.</w:t>
      </w:r>
    </w:p>
    <w:p w14:paraId="335962D7" w14:textId="28578228" w:rsidR="5A73D89E" w:rsidRDefault="5A73D89E" w:rsidP="5A73D89E">
      <w:pPr>
        <w:tabs>
          <w:tab w:val="left" w:pos="2266"/>
        </w:tabs>
        <w:spacing w:before="179" w:line="276" w:lineRule="auto"/>
        <w:ind w:left="1440" w:right="1256"/>
      </w:pPr>
    </w:p>
    <w:p w14:paraId="0CF6CA1D" w14:textId="159E49EF" w:rsidR="008B776A" w:rsidRDefault="727D20C6" w:rsidP="5A73D89E">
      <w:pPr>
        <w:tabs>
          <w:tab w:val="left" w:pos="2266"/>
        </w:tabs>
        <w:spacing w:line="276" w:lineRule="auto"/>
        <w:ind w:left="1440" w:right="629"/>
      </w:pPr>
      <w:r>
        <w:t xml:space="preserve">Standard loan </w:t>
      </w:r>
      <w:r w:rsidR="2E1F8ADB">
        <w:rPr>
          <w:spacing w:val="-3"/>
        </w:rPr>
        <w:t>titles in high</w:t>
      </w:r>
      <w:r w:rsidR="50D8621D">
        <w:rPr>
          <w:spacing w:val="-3"/>
        </w:rPr>
        <w:t xml:space="preserve"> demand </w:t>
      </w:r>
      <w:r w:rsidR="2E1F8ADB">
        <w:rPr>
          <w:spacing w:val="-3"/>
        </w:rPr>
        <w:t>will have their loan periods reduced to 1-week and</w:t>
      </w:r>
      <w:r w:rsidR="50D8621D">
        <w:rPr>
          <w:spacing w:val="-3"/>
        </w:rPr>
        <w:t xml:space="preserve"> </w:t>
      </w:r>
      <w:r w:rsidR="50D8621D">
        <w:t>will</w:t>
      </w:r>
      <w:r w:rsidR="50D8621D">
        <w:rPr>
          <w:spacing w:val="-3"/>
        </w:rPr>
        <w:t xml:space="preserve"> </w:t>
      </w:r>
      <w:r w:rsidR="50D8621D">
        <w:t>return</w:t>
      </w:r>
      <w:r w:rsidR="50D8621D">
        <w:rPr>
          <w:spacing w:val="-4"/>
        </w:rPr>
        <w:t xml:space="preserve"> </w:t>
      </w:r>
      <w:r w:rsidR="50D8621D">
        <w:t>to</w:t>
      </w:r>
      <w:r w:rsidR="50D8621D">
        <w:rPr>
          <w:spacing w:val="-4"/>
        </w:rPr>
        <w:t xml:space="preserve"> </w:t>
      </w:r>
      <w:r w:rsidR="4F54F4FE">
        <w:rPr>
          <w:spacing w:val="-4"/>
        </w:rPr>
        <w:t>S</w:t>
      </w:r>
      <w:r w:rsidR="50D8621D">
        <w:t>tandard</w:t>
      </w:r>
      <w:r w:rsidR="50D8621D">
        <w:rPr>
          <w:spacing w:val="-3"/>
        </w:rPr>
        <w:t xml:space="preserve"> </w:t>
      </w:r>
      <w:r w:rsidR="2F403949">
        <w:rPr>
          <w:spacing w:val="-3"/>
        </w:rPr>
        <w:t>L</w:t>
      </w:r>
      <w:r w:rsidR="50D8621D">
        <w:t>oan</w:t>
      </w:r>
      <w:r w:rsidR="50D8621D">
        <w:rPr>
          <w:spacing w:val="-4"/>
        </w:rPr>
        <w:t xml:space="preserve"> </w:t>
      </w:r>
      <w:r w:rsidR="50D8621D">
        <w:t>status</w:t>
      </w:r>
      <w:r w:rsidR="50D8621D">
        <w:rPr>
          <w:spacing w:val="-2"/>
        </w:rPr>
        <w:t xml:space="preserve"> </w:t>
      </w:r>
      <w:r w:rsidR="50D8621D">
        <w:t>once</w:t>
      </w:r>
      <w:r w:rsidR="50D8621D">
        <w:rPr>
          <w:spacing w:val="-4"/>
        </w:rPr>
        <w:t xml:space="preserve"> </w:t>
      </w:r>
      <w:r w:rsidR="50D8621D">
        <w:t>all</w:t>
      </w:r>
      <w:r w:rsidR="50D8621D">
        <w:rPr>
          <w:spacing w:val="-3"/>
        </w:rPr>
        <w:t xml:space="preserve"> </w:t>
      </w:r>
      <w:r w:rsidR="50D8621D">
        <w:t>outstanding</w:t>
      </w:r>
      <w:r w:rsidR="50D8621D">
        <w:rPr>
          <w:spacing w:val="-3"/>
        </w:rPr>
        <w:t xml:space="preserve"> </w:t>
      </w:r>
      <w:r w:rsidR="50D8621D">
        <w:t>requests have been fulfilled.</w:t>
      </w:r>
    </w:p>
    <w:p w14:paraId="0AC9E222" w14:textId="77777777" w:rsidR="004377D5" w:rsidRDefault="004377D5" w:rsidP="004377D5">
      <w:pPr>
        <w:pStyle w:val="Heading2"/>
        <w:tabs>
          <w:tab w:val="left" w:pos="1546"/>
        </w:tabs>
        <w:ind w:left="720" w:firstLine="0"/>
      </w:pPr>
    </w:p>
    <w:p w14:paraId="101DED0E" w14:textId="77777777" w:rsidR="008B776A" w:rsidRDefault="50D8621D" w:rsidP="004377D5">
      <w:pPr>
        <w:pStyle w:val="Heading2"/>
        <w:tabs>
          <w:tab w:val="left" w:pos="1546"/>
        </w:tabs>
        <w:ind w:left="720" w:firstLine="0"/>
      </w:pPr>
      <w:bookmarkStart w:id="6" w:name="_Toc157171724"/>
      <w:r>
        <w:t>Short</w:t>
      </w:r>
      <w:r>
        <w:rPr>
          <w:spacing w:val="-9"/>
        </w:rPr>
        <w:t xml:space="preserve"> </w:t>
      </w:r>
      <w:r>
        <w:t>loans</w:t>
      </w:r>
      <w:bookmarkEnd w:id="6"/>
    </w:p>
    <w:p w14:paraId="671BFCA3" w14:textId="62D7CA70" w:rsidR="008B776A" w:rsidRDefault="50D8621D" w:rsidP="5A73D89E">
      <w:pPr>
        <w:tabs>
          <w:tab w:val="left" w:pos="2266"/>
        </w:tabs>
        <w:spacing w:before="258" w:line="276" w:lineRule="auto"/>
        <w:ind w:left="1440" w:right="703"/>
      </w:pPr>
      <w:r>
        <w:t>Short loan</w:t>
      </w:r>
      <w:r>
        <w:rPr>
          <w:spacing w:val="-4"/>
        </w:rPr>
        <w:t xml:space="preserve"> </w:t>
      </w:r>
      <w:r>
        <w:t>items</w:t>
      </w:r>
      <w:r>
        <w:rPr>
          <w:spacing w:val="-1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initial</w:t>
      </w:r>
      <w:r>
        <w:rPr>
          <w:spacing w:val="-3"/>
        </w:rPr>
        <w:t xml:space="preserve"> </w:t>
      </w:r>
      <w:r>
        <w:t>loan</w:t>
      </w:r>
      <w:r>
        <w:rPr>
          <w:spacing w:val="-2"/>
        </w:rPr>
        <w:t xml:space="preserve"> </w:t>
      </w:r>
      <w:r>
        <w:t>period</w:t>
      </w:r>
      <w:r>
        <w:rPr>
          <w:spacing w:val="-2"/>
        </w:rPr>
        <w:t xml:space="preserve"> </w:t>
      </w:r>
      <w:r>
        <w:t>of 24</w:t>
      </w:r>
      <w:r>
        <w:rPr>
          <w:spacing w:val="-4"/>
        </w:rPr>
        <w:t xml:space="preserve"> </w:t>
      </w:r>
      <w:r w:rsidR="12635AF5">
        <w:t>hours but</w:t>
      </w:r>
      <w:r>
        <w:rPr>
          <w:spacing w:val="-3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borrowed</w:t>
      </w:r>
      <w:r>
        <w:rPr>
          <w:spacing w:val="-2"/>
        </w:rPr>
        <w:t xml:space="preserve"> </w:t>
      </w:r>
      <w:r>
        <w:t>again immediately unless there are any outstanding requests.</w:t>
      </w:r>
    </w:p>
    <w:p w14:paraId="37B7EF27" w14:textId="77777777" w:rsidR="008B776A" w:rsidRDefault="008B776A">
      <w:pPr>
        <w:pStyle w:val="BodyText"/>
        <w:spacing w:before="104"/>
        <w:ind w:left="0"/>
      </w:pPr>
    </w:p>
    <w:p w14:paraId="265E8143" w14:textId="56626CB9" w:rsidR="008B776A" w:rsidRDefault="50D8621D" w:rsidP="5A73D89E">
      <w:pPr>
        <w:pStyle w:val="Heading2"/>
        <w:tabs>
          <w:tab w:val="left" w:pos="1546"/>
        </w:tabs>
      </w:pPr>
      <w:bookmarkStart w:id="7" w:name="_Toc157171725"/>
      <w:r>
        <w:t>Reference</w:t>
      </w:r>
      <w:r w:rsidR="565193BE">
        <w:t xml:space="preserve"> use only</w:t>
      </w:r>
      <w:bookmarkEnd w:id="7"/>
      <w:r w:rsidR="4C8FDAC6">
        <w:t xml:space="preserve"> </w:t>
      </w:r>
    </w:p>
    <w:p w14:paraId="1291B5DE" w14:textId="7E999A49" w:rsidR="008B776A" w:rsidRDefault="50D8621D" w:rsidP="5A73D89E">
      <w:pPr>
        <w:tabs>
          <w:tab w:val="left" w:pos="2266"/>
        </w:tabs>
        <w:spacing w:before="259" w:line="276" w:lineRule="auto"/>
        <w:ind w:left="1440" w:right="143"/>
      </w:pPr>
      <w:r>
        <w:t xml:space="preserve">Items </w:t>
      </w:r>
      <w:r w:rsidR="6E4D80AE">
        <w:t xml:space="preserve">that </w:t>
      </w:r>
      <w:r>
        <w:t xml:space="preserve">are not for loan, </w:t>
      </w:r>
      <w:r w:rsidR="1A42D4D6">
        <w:t xml:space="preserve">e.g. dictionaries required for examinations, </w:t>
      </w:r>
      <w:r>
        <w:t xml:space="preserve">cannot be issued to Library Users and </w:t>
      </w:r>
      <w:r w:rsidR="044EF627">
        <w:t>do not</w:t>
      </w:r>
      <w:r>
        <w:t xml:space="preserve"> leave the library except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bookmarkStart w:id="8" w:name="_Int_Fa2b0WH5"/>
      <w:r>
        <w:t>special</w:t>
      </w:r>
      <w:r>
        <w:rPr>
          <w:spacing w:val="-4"/>
        </w:rPr>
        <w:t xml:space="preserve"> </w:t>
      </w:r>
      <w:r>
        <w:t>circumstances</w:t>
      </w:r>
      <w:bookmarkEnd w:id="8"/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permission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relevant</w:t>
      </w:r>
      <w:r>
        <w:rPr>
          <w:spacing w:val="-2"/>
        </w:rPr>
        <w:t xml:space="preserve"> </w:t>
      </w:r>
      <w:r w:rsidR="6B1318EF">
        <w:rPr>
          <w:spacing w:val="-2"/>
        </w:rPr>
        <w:t xml:space="preserve">Academic </w:t>
      </w:r>
      <w:r>
        <w:t>Liaison</w:t>
      </w:r>
      <w:r>
        <w:rPr>
          <w:spacing w:val="-4"/>
        </w:rPr>
        <w:t xml:space="preserve"> </w:t>
      </w:r>
      <w:r>
        <w:t>Librarian</w:t>
      </w:r>
      <w:r w:rsidR="0F10A74F">
        <w:t>.</w:t>
      </w:r>
    </w:p>
    <w:p w14:paraId="7AFAC6E8" w14:textId="77777777" w:rsidR="008B776A" w:rsidRDefault="008B776A">
      <w:pPr>
        <w:pStyle w:val="BodyText"/>
        <w:spacing w:before="102"/>
        <w:ind w:left="0"/>
      </w:pPr>
    </w:p>
    <w:p w14:paraId="01ADBA81" w14:textId="58989AB8" w:rsidR="008B776A" w:rsidRDefault="50D8621D" w:rsidP="5A73D89E">
      <w:pPr>
        <w:pStyle w:val="Heading2"/>
        <w:tabs>
          <w:tab w:val="left" w:pos="1546"/>
        </w:tabs>
      </w:pPr>
      <w:bookmarkStart w:id="9" w:name="_Toc157171726"/>
      <w:r>
        <w:t>Library</w:t>
      </w:r>
      <w:r>
        <w:rPr>
          <w:spacing w:val="-10"/>
        </w:rPr>
        <w:t xml:space="preserve"> </w:t>
      </w:r>
      <w:r>
        <w:t>use</w:t>
      </w:r>
      <w:r>
        <w:rPr>
          <w:spacing w:val="-9"/>
        </w:rPr>
        <w:t xml:space="preserve"> </w:t>
      </w:r>
      <w:r>
        <w:t>only</w:t>
      </w:r>
      <w:r w:rsidR="452768BC">
        <w:t xml:space="preserve"> </w:t>
      </w:r>
      <w:r w:rsidR="2D886E3C">
        <w:t>(Restricted)</w:t>
      </w:r>
      <w:bookmarkEnd w:id="9"/>
    </w:p>
    <w:p w14:paraId="00D8A309" w14:textId="66A15FCF" w:rsidR="008B776A" w:rsidRDefault="50D8621D" w:rsidP="5A73D89E">
      <w:pPr>
        <w:tabs>
          <w:tab w:val="left" w:pos="2266"/>
        </w:tabs>
        <w:spacing w:before="261" w:line="273" w:lineRule="auto"/>
        <w:ind w:left="1440" w:right="1304"/>
      </w:pPr>
      <w:r>
        <w:t>Items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issued</w:t>
      </w:r>
      <w:r>
        <w:rPr>
          <w:spacing w:val="-8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Library</w:t>
      </w:r>
      <w:r>
        <w:rPr>
          <w:spacing w:val="-5"/>
        </w:rPr>
        <w:t xml:space="preserve"> </w:t>
      </w:r>
      <w:r>
        <w:t>Users</w:t>
      </w:r>
      <w:r>
        <w:rPr>
          <w:spacing w:val="-2"/>
        </w:rPr>
        <w:t xml:space="preserve"> </w:t>
      </w:r>
      <w:r>
        <w:t>but</w:t>
      </w:r>
      <w:r>
        <w:rPr>
          <w:spacing w:val="-1"/>
        </w:rPr>
        <w:t xml:space="preserve"> </w:t>
      </w:r>
      <w:r w:rsidR="65EEF72D">
        <w:t>do not</w:t>
      </w:r>
      <w:r>
        <w:rPr>
          <w:spacing w:val="-1"/>
        </w:rPr>
        <w:t xml:space="preserve"> </w:t>
      </w:r>
      <w:r>
        <w:t>leave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library</w:t>
      </w:r>
      <w:r>
        <w:rPr>
          <w:spacing w:val="-5"/>
        </w:rPr>
        <w:t xml:space="preserve"> </w:t>
      </w:r>
      <w:r>
        <w:t>except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bookmarkStart w:id="10" w:name="_Int_6osWuoVE"/>
      <w:r>
        <w:t>special circumstances</w:t>
      </w:r>
      <w:bookmarkEnd w:id="10"/>
      <w:r>
        <w:t xml:space="preserve"> with the permission of Library Staff e.g</w:t>
      </w:r>
      <w:r w:rsidR="1307568F">
        <w:t>.,</w:t>
      </w:r>
      <w:r>
        <w:t xml:space="preserve"> Theses.</w:t>
      </w:r>
    </w:p>
    <w:p w14:paraId="11F33E48" w14:textId="77777777" w:rsidR="008B776A" w:rsidRDefault="008B776A">
      <w:pPr>
        <w:pStyle w:val="BodyText"/>
        <w:spacing w:before="106"/>
        <w:ind w:left="0"/>
      </w:pPr>
    </w:p>
    <w:p w14:paraId="3BA9087F" w14:textId="77777777" w:rsidR="008B776A" w:rsidRDefault="50D8621D" w:rsidP="5A73D89E">
      <w:pPr>
        <w:pStyle w:val="Heading2"/>
        <w:tabs>
          <w:tab w:val="left" w:pos="1546"/>
        </w:tabs>
      </w:pPr>
      <w:bookmarkStart w:id="11" w:name="_Toc157171727"/>
      <w:r>
        <w:t>Inter-library</w:t>
      </w:r>
      <w:r>
        <w:rPr>
          <w:spacing w:val="-23"/>
        </w:rPr>
        <w:t xml:space="preserve"> </w:t>
      </w:r>
      <w:r>
        <w:t>loans</w:t>
      </w:r>
      <w:bookmarkEnd w:id="11"/>
    </w:p>
    <w:p w14:paraId="5EB7CDA0" w14:textId="3E2E5939" w:rsidR="008B776A" w:rsidRDefault="50D8621D" w:rsidP="5A73D89E">
      <w:pPr>
        <w:tabs>
          <w:tab w:val="left" w:pos="2266"/>
        </w:tabs>
        <w:spacing w:before="180"/>
        <w:ind w:left="1440"/>
      </w:pPr>
      <w:r>
        <w:t>Loan</w:t>
      </w:r>
      <w:r>
        <w:rPr>
          <w:spacing w:val="-4"/>
        </w:rPr>
        <w:t xml:space="preserve"> </w:t>
      </w:r>
      <w:r>
        <w:t>policy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these</w:t>
      </w:r>
      <w:r>
        <w:rPr>
          <w:spacing w:val="-6"/>
        </w:rPr>
        <w:t xml:space="preserve"> </w:t>
      </w:r>
      <w:r>
        <w:t>items</w:t>
      </w:r>
      <w:r>
        <w:rPr>
          <w:spacing w:val="-3"/>
        </w:rPr>
        <w:t xml:space="preserve"> </w:t>
      </w:r>
      <w:r>
        <w:t>is</w:t>
      </w:r>
      <w:r>
        <w:rPr>
          <w:spacing w:val="-5"/>
        </w:rPr>
        <w:t xml:space="preserve"> </w:t>
      </w:r>
      <w:r w:rsidR="574BBEE8">
        <w:rPr>
          <w:spacing w:val="-5"/>
        </w:rPr>
        <w:t>determined</w:t>
      </w:r>
      <w:r>
        <w:rPr>
          <w:spacing w:val="-5"/>
        </w:rPr>
        <w:t xml:space="preserve"> by </w:t>
      </w:r>
      <w:r w:rsidR="60688AE9">
        <w:rPr>
          <w:spacing w:val="-5"/>
        </w:rPr>
        <w:t xml:space="preserve">the </w:t>
      </w:r>
      <w:r w:rsidR="28B8250F">
        <w:rPr>
          <w:spacing w:val="-5"/>
        </w:rPr>
        <w:t>owning institution</w:t>
      </w:r>
    </w:p>
    <w:p w14:paraId="4C586F35" w14:textId="77777777" w:rsidR="008B776A" w:rsidRDefault="008B776A">
      <w:pPr>
        <w:pStyle w:val="BodyText"/>
        <w:spacing w:before="141"/>
        <w:ind w:left="0"/>
      </w:pPr>
    </w:p>
    <w:p w14:paraId="77AF164C" w14:textId="77777777" w:rsidR="008B776A" w:rsidRDefault="50D8621D" w:rsidP="5A73D89E">
      <w:pPr>
        <w:pStyle w:val="Heading2"/>
        <w:tabs>
          <w:tab w:val="left" w:pos="1546"/>
        </w:tabs>
      </w:pPr>
      <w:bookmarkStart w:id="12" w:name="_Toc157171728"/>
      <w:r>
        <w:t>Laptop</w:t>
      </w:r>
      <w:r>
        <w:rPr>
          <w:spacing w:val="-10"/>
        </w:rPr>
        <w:t xml:space="preserve"> </w:t>
      </w:r>
      <w:r>
        <w:t>loans</w:t>
      </w:r>
      <w:bookmarkEnd w:id="12"/>
    </w:p>
    <w:p w14:paraId="12F75DD8" w14:textId="1C6387E4" w:rsidR="008B776A" w:rsidRPr="004B5F3C" w:rsidRDefault="20A64376" w:rsidP="5A73D89E">
      <w:pPr>
        <w:tabs>
          <w:tab w:val="left" w:pos="2266"/>
        </w:tabs>
        <w:spacing w:before="258" w:line="276" w:lineRule="auto"/>
        <w:ind w:left="1440" w:right="458"/>
      </w:pPr>
      <w:r w:rsidRPr="75802E43">
        <w:t>Laptops</w:t>
      </w:r>
      <w:r w:rsidRPr="75802E43">
        <w:rPr>
          <w:spacing w:val="-3"/>
        </w:rPr>
        <w:t xml:space="preserve"> </w:t>
      </w:r>
      <w:r w:rsidRPr="75802E43">
        <w:t>borrowed</w:t>
      </w:r>
      <w:r w:rsidRPr="75802E43">
        <w:rPr>
          <w:spacing w:val="-5"/>
        </w:rPr>
        <w:t xml:space="preserve"> </w:t>
      </w:r>
      <w:r w:rsidRPr="75802E43">
        <w:t>from</w:t>
      </w:r>
      <w:r w:rsidRPr="75802E43">
        <w:rPr>
          <w:spacing w:val="-4"/>
        </w:rPr>
        <w:t xml:space="preserve"> </w:t>
      </w:r>
      <w:r w:rsidRPr="75802E43">
        <w:t>information</w:t>
      </w:r>
      <w:r w:rsidRPr="75802E43">
        <w:rPr>
          <w:spacing w:val="-3"/>
        </w:rPr>
        <w:t xml:space="preserve"> </w:t>
      </w:r>
      <w:r w:rsidRPr="75802E43">
        <w:t>desks</w:t>
      </w:r>
      <w:r w:rsidRPr="75802E43">
        <w:rPr>
          <w:spacing w:val="-2"/>
        </w:rPr>
        <w:t xml:space="preserve"> </w:t>
      </w:r>
      <w:r w:rsidRPr="75802E43">
        <w:t>at</w:t>
      </w:r>
      <w:r w:rsidRPr="75802E43">
        <w:rPr>
          <w:spacing w:val="-4"/>
        </w:rPr>
        <w:t xml:space="preserve"> </w:t>
      </w:r>
      <w:r w:rsidRPr="75802E43">
        <w:t>Singleton</w:t>
      </w:r>
      <w:r w:rsidRPr="75802E43">
        <w:rPr>
          <w:spacing w:val="-3"/>
        </w:rPr>
        <w:t xml:space="preserve"> </w:t>
      </w:r>
      <w:r w:rsidRPr="75802E43">
        <w:t>Park</w:t>
      </w:r>
      <w:r w:rsidRPr="75802E43">
        <w:rPr>
          <w:spacing w:val="-2"/>
        </w:rPr>
        <w:t xml:space="preserve"> </w:t>
      </w:r>
      <w:r w:rsidRPr="75802E43">
        <w:t>and</w:t>
      </w:r>
      <w:r w:rsidRPr="75802E43">
        <w:rPr>
          <w:spacing w:val="-3"/>
        </w:rPr>
        <w:t xml:space="preserve"> </w:t>
      </w:r>
      <w:r w:rsidRPr="75802E43">
        <w:t>Bay</w:t>
      </w:r>
      <w:r w:rsidRPr="75802E43">
        <w:rPr>
          <w:spacing w:val="-5"/>
        </w:rPr>
        <w:t xml:space="preserve"> </w:t>
      </w:r>
      <w:r w:rsidRPr="75802E43">
        <w:t>Libraries</w:t>
      </w:r>
      <w:r w:rsidRPr="75802E43">
        <w:rPr>
          <w:spacing w:val="-3"/>
        </w:rPr>
        <w:t xml:space="preserve"> </w:t>
      </w:r>
      <w:r w:rsidR="0C6516D3" w:rsidRPr="75802E43">
        <w:t>are subject to the borrower meeting eligibility criteria</w:t>
      </w:r>
      <w:r w:rsidR="1737CC4A" w:rsidRPr="75802E43">
        <w:t>. Laptops must be returned by the due date given</w:t>
      </w:r>
      <w:r w:rsidR="4573A09A" w:rsidRPr="75802E43">
        <w:t xml:space="preserve"> and they </w:t>
      </w:r>
      <w:r w:rsidR="1737CC4A" w:rsidRPr="75802E43">
        <w:t>are not eligible for renewal.</w:t>
      </w:r>
    </w:p>
    <w:p w14:paraId="36D7E13D" w14:textId="0E51EE57" w:rsidR="008B776A" w:rsidRPr="00F51B26" w:rsidRDefault="50D8621D" w:rsidP="5A73D89E">
      <w:pPr>
        <w:tabs>
          <w:tab w:val="left" w:pos="2266"/>
        </w:tabs>
        <w:spacing w:before="201" w:line="276" w:lineRule="auto"/>
        <w:ind w:left="1440" w:right="275"/>
      </w:pPr>
      <w:r>
        <w:t>Laptops</w:t>
      </w:r>
      <w:r>
        <w:rPr>
          <w:spacing w:val="-3"/>
        </w:rPr>
        <w:t xml:space="preserve"> </w:t>
      </w:r>
      <w:r>
        <w:t>borrowed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self</w:t>
      </w:r>
      <w:r w:rsidR="0EC1D2DA">
        <w:rPr>
          <w:spacing w:val="-1"/>
        </w:rPr>
        <w:t>-</w:t>
      </w:r>
      <w:r>
        <w:t>service</w:t>
      </w:r>
      <w:r>
        <w:rPr>
          <w:spacing w:val="-3"/>
        </w:rPr>
        <w:t xml:space="preserve"> </w:t>
      </w:r>
      <w:r>
        <w:t>cabinets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Singleton</w:t>
      </w:r>
      <w:r>
        <w:rPr>
          <w:spacing w:val="-4"/>
        </w:rPr>
        <w:t xml:space="preserve"> </w:t>
      </w:r>
      <w:r>
        <w:t>Park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Bay</w:t>
      </w:r>
      <w:r>
        <w:rPr>
          <w:spacing w:val="-4"/>
        </w:rPr>
        <w:t xml:space="preserve"> </w:t>
      </w:r>
      <w:r w:rsidRPr="75802E43">
        <w:t>libraries</w:t>
      </w:r>
      <w:r w:rsidRPr="75802E43">
        <w:rPr>
          <w:spacing w:val="-3"/>
        </w:rPr>
        <w:t xml:space="preserve"> </w:t>
      </w:r>
      <w:r w:rsidRPr="75802E43">
        <w:t>have</w:t>
      </w:r>
      <w:r w:rsidRPr="75802E43">
        <w:rPr>
          <w:spacing w:val="-3"/>
        </w:rPr>
        <w:t xml:space="preserve"> </w:t>
      </w:r>
      <w:r w:rsidRPr="75802E43">
        <w:t xml:space="preserve">a </w:t>
      </w:r>
      <w:r w:rsidR="0EC1D2DA" w:rsidRPr="75802E43">
        <w:t xml:space="preserve">maximum </w:t>
      </w:r>
      <w:r w:rsidRPr="75802E43">
        <w:t xml:space="preserve">loan period of </w:t>
      </w:r>
      <w:r w:rsidR="0EC1D2DA" w:rsidRPr="75802E43">
        <w:t xml:space="preserve">2 weeks and are </w:t>
      </w:r>
      <w:r w:rsidR="0EC1D2DA" w:rsidRPr="75802E43">
        <w:rPr>
          <w:b/>
          <w:bCs/>
        </w:rPr>
        <w:t>not eligible for renewal</w:t>
      </w:r>
      <w:r w:rsidRPr="75802E43">
        <w:t>.</w:t>
      </w:r>
    </w:p>
    <w:p w14:paraId="12E8BCBA" w14:textId="77777777" w:rsidR="008B776A" w:rsidRDefault="008B776A">
      <w:pPr>
        <w:pStyle w:val="BodyText"/>
        <w:spacing w:before="103"/>
        <w:ind w:left="0"/>
      </w:pPr>
    </w:p>
    <w:p w14:paraId="059CDDB4" w14:textId="77777777" w:rsidR="008B776A" w:rsidRDefault="50D8621D" w:rsidP="5A73D89E">
      <w:pPr>
        <w:pStyle w:val="Heading2"/>
        <w:tabs>
          <w:tab w:val="left" w:pos="1546"/>
        </w:tabs>
      </w:pPr>
      <w:bookmarkStart w:id="13" w:name="_Toc157171729"/>
      <w:r>
        <w:t>Maximum</w:t>
      </w:r>
      <w:r>
        <w:rPr>
          <w:spacing w:val="-14"/>
        </w:rPr>
        <w:t xml:space="preserve"> </w:t>
      </w:r>
      <w:r>
        <w:t>renewal</w:t>
      </w:r>
      <w:r>
        <w:rPr>
          <w:spacing w:val="-13"/>
        </w:rPr>
        <w:t xml:space="preserve"> </w:t>
      </w:r>
      <w:r>
        <w:t>period</w:t>
      </w:r>
      <w:bookmarkEnd w:id="13"/>
    </w:p>
    <w:p w14:paraId="6DF1E35B" w14:textId="4A446B3E" w:rsidR="008B776A" w:rsidRDefault="50D8621D" w:rsidP="5A73D89E">
      <w:pPr>
        <w:tabs>
          <w:tab w:val="left" w:pos="2266"/>
        </w:tabs>
        <w:spacing w:before="259" w:line="276" w:lineRule="auto"/>
        <w:ind w:left="1440" w:right="641"/>
      </w:pPr>
      <w:r>
        <w:t>Items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automatically</w:t>
      </w:r>
      <w:r>
        <w:rPr>
          <w:spacing w:val="-5"/>
        </w:rPr>
        <w:t xml:space="preserve"> </w:t>
      </w:r>
      <w:r w:rsidR="37441032">
        <w:t>be renewed</w:t>
      </w:r>
      <w:r>
        <w:rPr>
          <w:spacing w:val="-6"/>
        </w:rPr>
        <w:t xml:space="preserve"> </w:t>
      </w:r>
      <w:r>
        <w:t>until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maximum</w:t>
      </w:r>
      <w:r>
        <w:rPr>
          <w:spacing w:val="-4"/>
        </w:rPr>
        <w:t xml:space="preserve"> </w:t>
      </w:r>
      <w:r>
        <w:t>renewal</w:t>
      </w:r>
      <w:r>
        <w:rPr>
          <w:spacing w:val="-4"/>
        </w:rPr>
        <w:t xml:space="preserve"> </w:t>
      </w:r>
      <w:r>
        <w:t>period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reached,</w:t>
      </w:r>
      <w:r>
        <w:rPr>
          <w:spacing w:val="-2"/>
        </w:rPr>
        <w:t xml:space="preserve"> </w:t>
      </w:r>
      <w:r>
        <w:t xml:space="preserve">unless </w:t>
      </w:r>
      <w:r w:rsidR="524E69DC">
        <w:rPr>
          <w:spacing w:val="-2"/>
        </w:rPr>
        <w:t xml:space="preserve">requested. </w:t>
      </w:r>
      <w:r w:rsidR="524E69DC" w:rsidRPr="75802E43">
        <w:rPr>
          <w:spacing w:val="-2"/>
        </w:rPr>
        <w:t>See 3.8.4 for maximum renewal periods.</w:t>
      </w:r>
    </w:p>
    <w:p w14:paraId="6357F6CC" w14:textId="77777777" w:rsidR="008B776A" w:rsidRDefault="50D8621D" w:rsidP="5A73D89E">
      <w:pPr>
        <w:tabs>
          <w:tab w:val="left" w:pos="2266"/>
        </w:tabs>
        <w:spacing w:before="199"/>
        <w:ind w:left="1440"/>
      </w:pPr>
      <w:r>
        <w:t>Once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Library</w:t>
      </w:r>
      <w:r>
        <w:rPr>
          <w:spacing w:val="-5"/>
        </w:rPr>
        <w:t xml:space="preserve"> </w:t>
      </w:r>
      <w:r>
        <w:t>User</w:t>
      </w:r>
      <w:r>
        <w:rPr>
          <w:spacing w:val="-4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returned</w:t>
      </w:r>
      <w:r>
        <w:rPr>
          <w:spacing w:val="-5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item,</w:t>
      </w:r>
      <w:r>
        <w:rPr>
          <w:spacing w:val="-4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borrow</w:t>
      </w:r>
      <w:r>
        <w:rPr>
          <w:spacing w:val="-5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again</w:t>
      </w:r>
      <w:r>
        <w:rPr>
          <w:spacing w:val="-2"/>
        </w:rPr>
        <w:t xml:space="preserve"> provided;</w:t>
      </w:r>
    </w:p>
    <w:p w14:paraId="40A3D88F" w14:textId="77777777" w:rsidR="008B776A" w:rsidRDefault="50D8621D" w:rsidP="5A73D89E">
      <w:pPr>
        <w:pStyle w:val="ListParagraph"/>
        <w:numPr>
          <w:ilvl w:val="2"/>
          <w:numId w:val="1"/>
        </w:numPr>
        <w:tabs>
          <w:tab w:val="left" w:pos="2986"/>
        </w:tabs>
        <w:spacing w:before="239"/>
      </w:pPr>
      <w:r>
        <w:t>it is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good</w:t>
      </w:r>
      <w:r>
        <w:rPr>
          <w:spacing w:val="-3"/>
        </w:rPr>
        <w:t xml:space="preserve"> </w:t>
      </w:r>
      <w:r>
        <w:rPr>
          <w:spacing w:val="-2"/>
        </w:rPr>
        <w:t>condition</w:t>
      </w:r>
    </w:p>
    <w:p w14:paraId="646CD3D0" w14:textId="50DDC042" w:rsidR="00CE2047" w:rsidRPr="005D473F" w:rsidRDefault="50D8621D" w:rsidP="005D473F">
      <w:pPr>
        <w:pStyle w:val="ListParagraph"/>
        <w:numPr>
          <w:ilvl w:val="2"/>
          <w:numId w:val="1"/>
        </w:numPr>
        <w:tabs>
          <w:tab w:val="left" w:pos="2986"/>
        </w:tabs>
        <w:spacing w:before="240"/>
      </w:pPr>
      <w:r>
        <w:t>there</w:t>
      </w:r>
      <w:r>
        <w:rPr>
          <w:spacing w:val="-8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active</w:t>
      </w:r>
      <w:r>
        <w:rPr>
          <w:spacing w:val="-4"/>
        </w:rPr>
        <w:t xml:space="preserve"> </w:t>
      </w:r>
      <w:r>
        <w:t>requests</w:t>
      </w:r>
      <w:r>
        <w:rPr>
          <w:spacing w:val="-2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title</w:t>
      </w:r>
    </w:p>
    <w:p w14:paraId="46951564" w14:textId="77777777" w:rsidR="005D473F" w:rsidRDefault="005D473F" w:rsidP="005D473F">
      <w:pPr>
        <w:tabs>
          <w:tab w:val="left" w:pos="2986"/>
        </w:tabs>
        <w:spacing w:before="240"/>
      </w:pPr>
    </w:p>
    <w:p w14:paraId="1534A404" w14:textId="77777777" w:rsidR="005D473F" w:rsidRDefault="005D473F" w:rsidP="005D473F">
      <w:pPr>
        <w:tabs>
          <w:tab w:val="left" w:pos="2986"/>
        </w:tabs>
        <w:spacing w:before="240"/>
      </w:pPr>
    </w:p>
    <w:p w14:paraId="46CFE67B" w14:textId="77777777" w:rsidR="005D473F" w:rsidRDefault="005D473F" w:rsidP="005D473F">
      <w:pPr>
        <w:tabs>
          <w:tab w:val="left" w:pos="2986"/>
        </w:tabs>
        <w:spacing w:before="240"/>
      </w:pPr>
    </w:p>
    <w:p w14:paraId="47D08007" w14:textId="77777777" w:rsidR="005D473F" w:rsidRDefault="005D473F" w:rsidP="005D473F">
      <w:pPr>
        <w:tabs>
          <w:tab w:val="left" w:pos="2986"/>
        </w:tabs>
        <w:spacing w:before="240"/>
      </w:pPr>
    </w:p>
    <w:p w14:paraId="505E10D3" w14:textId="77777777" w:rsidR="005D473F" w:rsidRDefault="005D473F" w:rsidP="005D473F">
      <w:pPr>
        <w:tabs>
          <w:tab w:val="left" w:pos="2986"/>
        </w:tabs>
        <w:spacing w:before="240"/>
      </w:pPr>
    </w:p>
    <w:p w14:paraId="6D762C58" w14:textId="4C9DFFD8" w:rsidR="008B776A" w:rsidRDefault="50D8621D" w:rsidP="5A73D89E">
      <w:pPr>
        <w:tabs>
          <w:tab w:val="left" w:pos="2266"/>
        </w:tabs>
        <w:spacing w:before="236"/>
        <w:ind w:left="1440"/>
      </w:pPr>
      <w:r>
        <w:lastRenderedPageBreak/>
        <w:t>Items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library</w:t>
      </w:r>
      <w:r>
        <w:rPr>
          <w:spacing w:val="-6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maximum</w:t>
      </w:r>
      <w:r>
        <w:rPr>
          <w:spacing w:val="-5"/>
        </w:rPr>
        <w:t xml:space="preserve"> </w:t>
      </w:r>
      <w:r>
        <w:t>renewal</w:t>
      </w:r>
      <w:r>
        <w:rPr>
          <w:spacing w:val="-5"/>
        </w:rPr>
        <w:t xml:space="preserve"> </w:t>
      </w:r>
      <w:r>
        <w:rPr>
          <w:spacing w:val="-2"/>
        </w:rPr>
        <w:t>period;</w:t>
      </w:r>
    </w:p>
    <w:p w14:paraId="69901CE2" w14:textId="77777777" w:rsidR="008B776A" w:rsidRDefault="008B776A" w:rsidP="5A73D89E">
      <w:pPr>
        <w:pStyle w:val="BodyText"/>
        <w:ind w:left="1440"/>
        <w:rPr>
          <w:sz w:val="20"/>
          <w:szCs w:val="20"/>
        </w:rPr>
      </w:pPr>
    </w:p>
    <w:p w14:paraId="58B1001D" w14:textId="77777777" w:rsidR="008B776A" w:rsidRDefault="008B776A">
      <w:pPr>
        <w:pStyle w:val="BodyText"/>
        <w:spacing w:before="70"/>
        <w:ind w:left="0"/>
        <w:rPr>
          <w:sz w:val="20"/>
        </w:rPr>
      </w:pPr>
    </w:p>
    <w:p w14:paraId="0755FA02" w14:textId="77777777" w:rsidR="008B776A" w:rsidRDefault="008B776A">
      <w:pPr>
        <w:pStyle w:val="BodyText"/>
        <w:spacing w:before="5"/>
        <w:ind w:left="0"/>
        <w:rPr>
          <w:sz w:val="2"/>
        </w:rPr>
      </w:pPr>
    </w:p>
    <w:tbl>
      <w:tblPr>
        <w:tblW w:w="0" w:type="auto"/>
        <w:tblInd w:w="15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69"/>
        <w:gridCol w:w="4667"/>
      </w:tblGrid>
      <w:tr w:rsidR="00CE2047" w14:paraId="58001595" w14:textId="77777777">
        <w:trPr>
          <w:trHeight w:val="690"/>
        </w:trPr>
        <w:tc>
          <w:tcPr>
            <w:tcW w:w="4669" w:type="dxa"/>
          </w:tcPr>
          <w:p w14:paraId="7EB5343F" w14:textId="3553D371" w:rsidR="00CE2047" w:rsidRDefault="00CE2047">
            <w:pPr>
              <w:pStyle w:val="TableParagraph"/>
              <w:spacing w:before="46"/>
            </w:pPr>
            <w:r>
              <w:rPr>
                <w:spacing w:val="-2"/>
              </w:rPr>
              <w:t>Postgraduates/Staff</w:t>
            </w:r>
          </w:p>
        </w:tc>
        <w:tc>
          <w:tcPr>
            <w:tcW w:w="4667" w:type="dxa"/>
          </w:tcPr>
          <w:p w14:paraId="08A25E16" w14:textId="56CE7E97" w:rsidR="00CE2047" w:rsidRDefault="00CE2047">
            <w:pPr>
              <w:pStyle w:val="TableParagraph"/>
              <w:spacing w:before="46"/>
            </w:pPr>
            <w:r>
              <w:t>3</w:t>
            </w:r>
            <w:r>
              <w:rPr>
                <w:spacing w:val="-4"/>
              </w:rPr>
              <w:t xml:space="preserve"> </w:t>
            </w:r>
            <w:r>
              <w:t>years</w:t>
            </w:r>
            <w:r>
              <w:rPr>
                <w:spacing w:val="-2"/>
              </w:rPr>
              <w:t xml:space="preserve"> </w:t>
            </w:r>
            <w:r>
              <w:t>(or</w:t>
            </w:r>
            <w:r>
              <w:rPr>
                <w:spacing w:val="-4"/>
              </w:rPr>
              <w:t xml:space="preserve"> </w:t>
            </w:r>
            <w:r>
              <w:t>their</w:t>
            </w:r>
            <w:r>
              <w:rPr>
                <w:spacing w:val="-4"/>
              </w:rPr>
              <w:t xml:space="preserve"> </w:t>
            </w:r>
            <w:r>
              <w:t>Alma</w:t>
            </w:r>
            <w:r>
              <w:rPr>
                <w:spacing w:val="-3"/>
              </w:rPr>
              <w:t xml:space="preserve"> </w:t>
            </w:r>
            <w:r>
              <w:t>expiry</w:t>
            </w:r>
            <w:r>
              <w:rPr>
                <w:spacing w:val="-5"/>
              </w:rPr>
              <w:t xml:space="preserve"> </w:t>
            </w:r>
            <w:r>
              <w:t>date</w:t>
            </w:r>
            <w:r>
              <w:rPr>
                <w:spacing w:val="-3"/>
              </w:rPr>
              <w:t xml:space="preserve"> </w:t>
            </w:r>
            <w:r>
              <w:t>if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sooner)</w:t>
            </w:r>
          </w:p>
        </w:tc>
      </w:tr>
      <w:tr w:rsidR="008B776A" w14:paraId="1AD0242E" w14:textId="77777777">
        <w:trPr>
          <w:trHeight w:val="690"/>
        </w:trPr>
        <w:tc>
          <w:tcPr>
            <w:tcW w:w="4669" w:type="dxa"/>
          </w:tcPr>
          <w:p w14:paraId="0864CEC2" w14:textId="77777777" w:rsidR="008B776A" w:rsidRDefault="008B776A">
            <w:pPr>
              <w:pStyle w:val="TableParagraph"/>
              <w:spacing w:before="46"/>
            </w:pPr>
          </w:p>
          <w:p w14:paraId="1E5CAC84" w14:textId="77777777" w:rsidR="008B776A" w:rsidRDefault="00227D19">
            <w:pPr>
              <w:pStyle w:val="TableParagraph"/>
              <w:ind w:left="100"/>
            </w:pPr>
            <w:r>
              <w:rPr>
                <w:spacing w:val="-2"/>
              </w:rPr>
              <w:t>Undergraduates</w:t>
            </w:r>
          </w:p>
        </w:tc>
        <w:tc>
          <w:tcPr>
            <w:tcW w:w="4667" w:type="dxa"/>
          </w:tcPr>
          <w:p w14:paraId="6452F4BB" w14:textId="77777777" w:rsidR="008B776A" w:rsidRDefault="008B776A">
            <w:pPr>
              <w:pStyle w:val="TableParagraph"/>
              <w:spacing w:before="46"/>
            </w:pPr>
          </w:p>
          <w:p w14:paraId="5D838D49" w14:textId="77777777" w:rsidR="008B776A" w:rsidRDefault="00227D19">
            <w:pPr>
              <w:pStyle w:val="TableParagraph"/>
              <w:ind w:left="97"/>
            </w:pPr>
            <w:r>
              <w:t>1</w:t>
            </w:r>
            <w:r>
              <w:rPr>
                <w:spacing w:val="-4"/>
              </w:rPr>
              <w:t xml:space="preserve"> </w:t>
            </w:r>
            <w:r>
              <w:t>year</w:t>
            </w:r>
            <w:r>
              <w:rPr>
                <w:spacing w:val="-2"/>
              </w:rPr>
              <w:t xml:space="preserve"> </w:t>
            </w:r>
            <w:r>
              <w:t>(or</w:t>
            </w:r>
            <w:r>
              <w:rPr>
                <w:spacing w:val="-5"/>
              </w:rPr>
              <w:t xml:space="preserve"> </w:t>
            </w:r>
            <w:r>
              <w:t>their</w:t>
            </w:r>
            <w:r>
              <w:rPr>
                <w:spacing w:val="-2"/>
              </w:rPr>
              <w:t xml:space="preserve"> </w:t>
            </w:r>
            <w:r>
              <w:t>Alma</w:t>
            </w:r>
            <w:r>
              <w:rPr>
                <w:spacing w:val="-3"/>
              </w:rPr>
              <w:t xml:space="preserve"> </w:t>
            </w:r>
            <w:r>
              <w:t>expiry</w:t>
            </w:r>
            <w:r>
              <w:rPr>
                <w:spacing w:val="-6"/>
              </w:rPr>
              <w:t xml:space="preserve"> </w:t>
            </w:r>
            <w:r>
              <w:t>date</w:t>
            </w:r>
            <w:r>
              <w:rPr>
                <w:spacing w:val="-3"/>
              </w:rPr>
              <w:t xml:space="preserve"> </w:t>
            </w:r>
            <w:r>
              <w:t>if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sooner)</w:t>
            </w:r>
          </w:p>
        </w:tc>
      </w:tr>
      <w:tr w:rsidR="008B776A" w14:paraId="75EAD9F0" w14:textId="77777777">
        <w:trPr>
          <w:trHeight w:val="693"/>
        </w:trPr>
        <w:tc>
          <w:tcPr>
            <w:tcW w:w="4669" w:type="dxa"/>
          </w:tcPr>
          <w:p w14:paraId="3E08B973" w14:textId="77777777" w:rsidR="008B776A" w:rsidRDefault="008B776A">
            <w:pPr>
              <w:pStyle w:val="TableParagraph"/>
              <w:spacing w:before="46"/>
            </w:pPr>
          </w:p>
          <w:p w14:paraId="6FBF4837" w14:textId="77777777" w:rsidR="008B776A" w:rsidRDefault="00227D19">
            <w:pPr>
              <w:pStyle w:val="TableParagraph"/>
              <w:ind w:left="100"/>
            </w:pPr>
            <w:r>
              <w:t>Externals</w:t>
            </w:r>
            <w:r>
              <w:rPr>
                <w:spacing w:val="-5"/>
              </w:rPr>
              <w:t xml:space="preserve"> </w:t>
            </w:r>
            <w:r>
              <w:t>(no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renewals)</w:t>
            </w:r>
          </w:p>
        </w:tc>
        <w:tc>
          <w:tcPr>
            <w:tcW w:w="4667" w:type="dxa"/>
          </w:tcPr>
          <w:p w14:paraId="18426536" w14:textId="77777777" w:rsidR="008B776A" w:rsidRDefault="008B776A">
            <w:pPr>
              <w:pStyle w:val="TableParagraph"/>
              <w:spacing w:before="46"/>
            </w:pPr>
          </w:p>
          <w:p w14:paraId="46318C94" w14:textId="77777777" w:rsidR="008B776A" w:rsidRDefault="00227D19">
            <w:pPr>
              <w:pStyle w:val="TableParagraph"/>
              <w:ind w:left="97"/>
            </w:pPr>
            <w:r>
              <w:t>4</w:t>
            </w:r>
            <w:r>
              <w:rPr>
                <w:spacing w:val="-3"/>
              </w:rPr>
              <w:t xml:space="preserve"> </w:t>
            </w:r>
            <w:r>
              <w:t>weeks</w:t>
            </w:r>
            <w:r>
              <w:rPr>
                <w:spacing w:val="-5"/>
              </w:rPr>
              <w:t xml:space="preserve"> </w:t>
            </w:r>
            <w:r>
              <w:t>(or</w:t>
            </w:r>
            <w:r>
              <w:rPr>
                <w:spacing w:val="-3"/>
              </w:rPr>
              <w:t xml:space="preserve"> </w:t>
            </w:r>
            <w:r>
              <w:t>their</w:t>
            </w:r>
            <w:r>
              <w:rPr>
                <w:spacing w:val="-4"/>
              </w:rPr>
              <w:t xml:space="preserve"> </w:t>
            </w:r>
            <w:r>
              <w:t>Alma</w:t>
            </w:r>
            <w:r>
              <w:rPr>
                <w:spacing w:val="-5"/>
              </w:rPr>
              <w:t xml:space="preserve"> </w:t>
            </w:r>
            <w:r>
              <w:t>expiry</w:t>
            </w:r>
            <w:r>
              <w:rPr>
                <w:spacing w:val="-4"/>
              </w:rPr>
              <w:t xml:space="preserve"> </w:t>
            </w:r>
            <w:r>
              <w:t>date</w:t>
            </w:r>
            <w:r>
              <w:rPr>
                <w:spacing w:val="-3"/>
              </w:rPr>
              <w:t xml:space="preserve"> </w:t>
            </w:r>
            <w:r>
              <w:t xml:space="preserve">if </w:t>
            </w:r>
            <w:r>
              <w:rPr>
                <w:spacing w:val="-2"/>
              </w:rPr>
              <w:t>sooner)</w:t>
            </w:r>
          </w:p>
        </w:tc>
      </w:tr>
    </w:tbl>
    <w:p w14:paraId="4DB7B3AA" w14:textId="77777777" w:rsidR="008B776A" w:rsidRDefault="008B776A">
      <w:pPr>
        <w:pStyle w:val="BodyText"/>
        <w:spacing w:before="318"/>
        <w:ind w:left="0"/>
        <w:rPr>
          <w:sz w:val="32"/>
        </w:rPr>
      </w:pPr>
    </w:p>
    <w:p w14:paraId="1B7454C1" w14:textId="77777777" w:rsidR="008B776A" w:rsidRDefault="50D8621D" w:rsidP="5A73D89E">
      <w:pPr>
        <w:pStyle w:val="Heading2"/>
        <w:tabs>
          <w:tab w:val="left" w:pos="1546"/>
        </w:tabs>
      </w:pPr>
      <w:bookmarkStart w:id="14" w:name="_Toc157171730"/>
      <w:r>
        <w:t>Grace</w:t>
      </w:r>
      <w:r>
        <w:rPr>
          <w:spacing w:val="-15"/>
        </w:rPr>
        <w:t xml:space="preserve"> </w:t>
      </w:r>
      <w:r>
        <w:t>periods</w:t>
      </w:r>
      <w:bookmarkEnd w:id="14"/>
    </w:p>
    <w:p w14:paraId="58E43B57" w14:textId="37B84EFF" w:rsidR="008B776A" w:rsidRDefault="50D8621D" w:rsidP="5A73D89E">
      <w:pPr>
        <w:tabs>
          <w:tab w:val="left" w:pos="2266"/>
        </w:tabs>
        <w:spacing w:before="258" w:line="276" w:lineRule="auto"/>
        <w:ind w:left="1440" w:right="369"/>
      </w:pPr>
      <w:r>
        <w:t>No grace period will be given to any Library User by default. Users are advised to contact</w:t>
      </w:r>
      <w:r>
        <w:rPr>
          <w:spacing w:val="-3"/>
        </w:rPr>
        <w:t xml:space="preserve"> </w:t>
      </w:r>
      <w:r>
        <w:t>Library</w:t>
      </w:r>
      <w:r>
        <w:rPr>
          <w:spacing w:val="-4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discuss</w:t>
      </w:r>
      <w:r>
        <w:rPr>
          <w:spacing w:val="-2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extenuating</w:t>
      </w:r>
      <w:r>
        <w:rPr>
          <w:spacing w:val="-2"/>
        </w:rPr>
        <w:t xml:space="preserve"> </w:t>
      </w:r>
      <w:r>
        <w:t>circumstances</w:t>
      </w:r>
      <w:r>
        <w:rPr>
          <w:spacing w:val="-4"/>
        </w:rPr>
        <w:t xml:space="preserve"> </w:t>
      </w:r>
      <w:r w:rsidR="054CFBC6">
        <w:t>regarding</w:t>
      </w:r>
      <w:r>
        <w:t xml:space="preserve"> returning items after the due date.</w:t>
      </w:r>
    </w:p>
    <w:p w14:paraId="70F0C625" w14:textId="15749D28" w:rsidR="5A73D89E" w:rsidRDefault="5A73D89E" w:rsidP="5A73D89E">
      <w:pPr>
        <w:tabs>
          <w:tab w:val="left" w:pos="2266"/>
        </w:tabs>
        <w:spacing w:before="258" w:line="276" w:lineRule="auto"/>
        <w:ind w:left="1440" w:right="369"/>
      </w:pPr>
    </w:p>
    <w:p w14:paraId="46C56088" w14:textId="77777777" w:rsidR="008B776A" w:rsidRDefault="50D8621D" w:rsidP="5A73D89E">
      <w:pPr>
        <w:pStyle w:val="Heading2"/>
        <w:tabs>
          <w:tab w:val="left" w:pos="1546"/>
        </w:tabs>
      </w:pPr>
      <w:bookmarkStart w:id="15" w:name="_Toc157171731"/>
      <w:r>
        <w:t>Loan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request</w:t>
      </w:r>
      <w:r>
        <w:rPr>
          <w:spacing w:val="-7"/>
        </w:rPr>
        <w:t xml:space="preserve"> </w:t>
      </w:r>
      <w:r>
        <w:t>limits</w:t>
      </w:r>
      <w:bookmarkEnd w:id="15"/>
    </w:p>
    <w:p w14:paraId="1D1518C6" w14:textId="77777777" w:rsidR="008B776A" w:rsidRDefault="50D8621D" w:rsidP="5A73D89E">
      <w:pPr>
        <w:tabs>
          <w:tab w:val="left" w:pos="2266"/>
        </w:tabs>
        <w:spacing w:before="256"/>
        <w:ind w:left="1440"/>
      </w:pPr>
      <w:r>
        <w:t>The</w:t>
      </w:r>
      <w:r>
        <w:rPr>
          <w:spacing w:val="-11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loan</w:t>
      </w:r>
      <w:r>
        <w:rPr>
          <w:spacing w:val="-3"/>
        </w:rPr>
        <w:t xml:space="preserve"> </w:t>
      </w:r>
      <w:r>
        <w:t>limits</w:t>
      </w:r>
      <w:r>
        <w:rPr>
          <w:spacing w:val="-6"/>
        </w:rPr>
        <w:t xml:space="preserve"> </w:t>
      </w:r>
      <w:r>
        <w:t>apply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items</w:t>
      </w:r>
      <w:r>
        <w:rPr>
          <w:spacing w:val="-2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loan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Library</w:t>
      </w:r>
      <w:r>
        <w:rPr>
          <w:spacing w:val="-5"/>
        </w:rPr>
        <w:t xml:space="preserve"> </w:t>
      </w:r>
      <w:r>
        <w:rPr>
          <w:spacing w:val="-2"/>
        </w:rPr>
        <w:t>Users;</w:t>
      </w:r>
    </w:p>
    <w:p w14:paraId="4D6435D3" w14:textId="77777777" w:rsidR="008B776A" w:rsidRDefault="008B776A">
      <w:pPr>
        <w:pStyle w:val="BodyText"/>
        <w:ind w:left="0"/>
        <w:rPr>
          <w:sz w:val="20"/>
        </w:rPr>
      </w:pPr>
    </w:p>
    <w:p w14:paraId="1871CDF3" w14:textId="77777777" w:rsidR="008B776A" w:rsidRDefault="008B776A">
      <w:pPr>
        <w:pStyle w:val="BodyText"/>
        <w:spacing w:before="72"/>
        <w:ind w:left="0"/>
        <w:rPr>
          <w:sz w:val="20"/>
        </w:rPr>
      </w:pPr>
    </w:p>
    <w:tbl>
      <w:tblPr>
        <w:tblW w:w="0" w:type="auto"/>
        <w:tblInd w:w="15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37"/>
        <w:gridCol w:w="3437"/>
        <w:gridCol w:w="2460"/>
      </w:tblGrid>
      <w:tr w:rsidR="008B776A" w14:paraId="6B84B97A" w14:textId="77777777" w:rsidTr="28F81163">
        <w:trPr>
          <w:trHeight w:val="690"/>
        </w:trPr>
        <w:tc>
          <w:tcPr>
            <w:tcW w:w="3437" w:type="dxa"/>
          </w:tcPr>
          <w:p w14:paraId="60F6A523" w14:textId="77777777" w:rsidR="008B776A" w:rsidRDefault="008B77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37" w:type="dxa"/>
          </w:tcPr>
          <w:p w14:paraId="712A22F4" w14:textId="77777777" w:rsidR="008B776A" w:rsidRDefault="008B776A">
            <w:pPr>
              <w:pStyle w:val="TableParagraph"/>
              <w:spacing w:before="46"/>
            </w:pPr>
          </w:p>
          <w:p w14:paraId="788BD26A" w14:textId="77777777" w:rsidR="008B776A" w:rsidRDefault="00227D19">
            <w:pPr>
              <w:pStyle w:val="TableParagraph"/>
              <w:ind w:left="100"/>
            </w:pPr>
            <w:r>
              <w:rPr>
                <w:spacing w:val="-2"/>
              </w:rPr>
              <w:t>Loans</w:t>
            </w:r>
          </w:p>
        </w:tc>
        <w:tc>
          <w:tcPr>
            <w:tcW w:w="2460" w:type="dxa"/>
          </w:tcPr>
          <w:p w14:paraId="27141C61" w14:textId="77777777" w:rsidR="008B776A" w:rsidRDefault="008B776A">
            <w:pPr>
              <w:pStyle w:val="TableParagraph"/>
              <w:spacing w:before="46"/>
            </w:pPr>
          </w:p>
          <w:p w14:paraId="4991700F" w14:textId="305BDFC2" w:rsidR="008B776A" w:rsidRDefault="00227D19">
            <w:pPr>
              <w:pStyle w:val="TableParagraph"/>
              <w:ind w:left="100"/>
            </w:pPr>
            <w:r>
              <w:t>Requests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(concurrent)</w:t>
            </w:r>
          </w:p>
        </w:tc>
      </w:tr>
      <w:tr w:rsidR="008B776A" w14:paraId="2F4F4741" w14:textId="77777777" w:rsidTr="28F81163">
        <w:trPr>
          <w:trHeight w:val="690"/>
        </w:trPr>
        <w:tc>
          <w:tcPr>
            <w:tcW w:w="3437" w:type="dxa"/>
          </w:tcPr>
          <w:p w14:paraId="5DCC68D7" w14:textId="77777777" w:rsidR="008B776A" w:rsidRDefault="008B776A">
            <w:pPr>
              <w:pStyle w:val="TableParagraph"/>
              <w:spacing w:before="46"/>
            </w:pPr>
          </w:p>
          <w:p w14:paraId="05DEF320" w14:textId="77777777" w:rsidR="008B776A" w:rsidRDefault="00227D19">
            <w:pPr>
              <w:pStyle w:val="TableParagraph"/>
              <w:ind w:left="100"/>
            </w:pPr>
            <w:r>
              <w:rPr>
                <w:spacing w:val="-2"/>
              </w:rPr>
              <w:t>Postgraduates/Staff</w:t>
            </w:r>
          </w:p>
        </w:tc>
        <w:tc>
          <w:tcPr>
            <w:tcW w:w="3437" w:type="dxa"/>
          </w:tcPr>
          <w:p w14:paraId="5521BF22" w14:textId="77777777" w:rsidR="008B776A" w:rsidRDefault="008B776A">
            <w:pPr>
              <w:pStyle w:val="TableParagraph"/>
              <w:spacing w:before="46"/>
            </w:pPr>
          </w:p>
          <w:p w14:paraId="0AAE5126" w14:textId="77777777" w:rsidR="008B776A" w:rsidRDefault="00227D19">
            <w:pPr>
              <w:pStyle w:val="TableParagraph"/>
              <w:ind w:left="100"/>
            </w:pPr>
            <w:r>
              <w:t>30</w:t>
            </w:r>
            <w:r>
              <w:rPr>
                <w:spacing w:val="-3"/>
              </w:rPr>
              <w:t xml:space="preserve"> </w:t>
            </w:r>
            <w:r>
              <w:t>(across</w:t>
            </w:r>
            <w:r>
              <w:rPr>
                <w:spacing w:val="-3"/>
              </w:rPr>
              <w:t xml:space="preserve"> </w:t>
            </w:r>
            <w:r>
              <w:t>all</w:t>
            </w:r>
            <w:r>
              <w:rPr>
                <w:spacing w:val="-2"/>
              </w:rPr>
              <w:t xml:space="preserve"> libraries)</w:t>
            </w:r>
          </w:p>
        </w:tc>
        <w:tc>
          <w:tcPr>
            <w:tcW w:w="2460" w:type="dxa"/>
          </w:tcPr>
          <w:p w14:paraId="5C6BD174" w14:textId="77777777" w:rsidR="008B776A" w:rsidRDefault="00227D19">
            <w:pPr>
              <w:pStyle w:val="TableParagraph"/>
              <w:spacing w:before="215"/>
              <w:ind w:left="100"/>
            </w:pPr>
            <w:r>
              <w:rPr>
                <w:spacing w:val="-5"/>
              </w:rPr>
              <w:t>15</w:t>
            </w:r>
          </w:p>
        </w:tc>
      </w:tr>
      <w:tr w:rsidR="008B776A" w14:paraId="0711D145" w14:textId="77777777" w:rsidTr="28F81163">
        <w:trPr>
          <w:trHeight w:val="1472"/>
        </w:trPr>
        <w:tc>
          <w:tcPr>
            <w:tcW w:w="3437" w:type="dxa"/>
          </w:tcPr>
          <w:p w14:paraId="0F6D429C" w14:textId="77777777" w:rsidR="008B776A" w:rsidRDefault="008B776A">
            <w:pPr>
              <w:pStyle w:val="TableParagraph"/>
            </w:pPr>
          </w:p>
          <w:p w14:paraId="6DA124C6" w14:textId="77777777" w:rsidR="008B776A" w:rsidRDefault="008B776A">
            <w:pPr>
              <w:pStyle w:val="TableParagraph"/>
              <w:spacing w:before="184"/>
            </w:pPr>
          </w:p>
          <w:p w14:paraId="5A0CB26B" w14:textId="77777777" w:rsidR="008B776A" w:rsidRDefault="00227D19">
            <w:pPr>
              <w:pStyle w:val="TableParagraph"/>
              <w:spacing w:before="1"/>
              <w:ind w:left="100"/>
            </w:pPr>
            <w:r>
              <w:rPr>
                <w:spacing w:val="-2"/>
              </w:rPr>
              <w:t>Undergraduates</w:t>
            </w:r>
          </w:p>
        </w:tc>
        <w:tc>
          <w:tcPr>
            <w:tcW w:w="3437" w:type="dxa"/>
          </w:tcPr>
          <w:p w14:paraId="3425A1B1" w14:textId="77777777" w:rsidR="008B776A" w:rsidRDefault="008B776A">
            <w:pPr>
              <w:pStyle w:val="TableParagraph"/>
              <w:spacing w:before="46"/>
            </w:pPr>
          </w:p>
          <w:p w14:paraId="22B8CF94" w14:textId="77777777" w:rsidR="008B776A" w:rsidRDefault="00227D19">
            <w:pPr>
              <w:pStyle w:val="TableParagraph"/>
              <w:ind w:left="100"/>
            </w:pPr>
            <w:r>
              <w:t>30</w:t>
            </w:r>
            <w:r>
              <w:rPr>
                <w:spacing w:val="-3"/>
              </w:rPr>
              <w:t xml:space="preserve"> </w:t>
            </w:r>
            <w:r>
              <w:t>(across</w:t>
            </w:r>
            <w:r>
              <w:rPr>
                <w:spacing w:val="-3"/>
              </w:rPr>
              <w:t xml:space="preserve"> </w:t>
            </w:r>
            <w:r>
              <w:t>all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libraries)</w:t>
            </w:r>
          </w:p>
          <w:p w14:paraId="27003729" w14:textId="77777777" w:rsidR="008B776A" w:rsidRDefault="00227D19">
            <w:pPr>
              <w:pStyle w:val="TableParagraph"/>
              <w:spacing w:before="239" w:line="273" w:lineRule="auto"/>
              <w:ind w:left="100" w:right="96"/>
            </w:pPr>
            <w:r>
              <w:t>15</w:t>
            </w:r>
            <w:r>
              <w:rPr>
                <w:spacing w:val="-10"/>
              </w:rPr>
              <w:t xml:space="preserve"> </w:t>
            </w:r>
            <w:bookmarkStart w:id="16" w:name="_Int_awe6IzLH"/>
            <w:r>
              <w:t>maximum</w:t>
            </w:r>
            <w:bookmarkEnd w:id="16"/>
            <w:r>
              <w:rPr>
                <w:spacing w:val="-13"/>
              </w:rPr>
              <w:t xml:space="preserve"> </w:t>
            </w:r>
            <w:r>
              <w:t>from</w:t>
            </w:r>
            <w:r>
              <w:rPr>
                <w:spacing w:val="-10"/>
              </w:rPr>
              <w:t xml:space="preserve"> </w:t>
            </w:r>
            <w:r>
              <w:t>St.</w:t>
            </w:r>
            <w:r>
              <w:rPr>
                <w:spacing w:val="-8"/>
              </w:rPr>
              <w:t xml:space="preserve"> </w:t>
            </w:r>
            <w:r>
              <w:t xml:space="preserve">David’s </w:t>
            </w:r>
            <w:r>
              <w:rPr>
                <w:spacing w:val="-4"/>
              </w:rPr>
              <w:t>Park</w:t>
            </w:r>
          </w:p>
        </w:tc>
        <w:tc>
          <w:tcPr>
            <w:tcW w:w="2460" w:type="dxa"/>
          </w:tcPr>
          <w:p w14:paraId="4E50E3EE" w14:textId="77777777" w:rsidR="008B776A" w:rsidRDefault="008B776A">
            <w:pPr>
              <w:pStyle w:val="TableParagraph"/>
            </w:pPr>
          </w:p>
          <w:p w14:paraId="1044F89B" w14:textId="77777777" w:rsidR="008B776A" w:rsidRDefault="008B776A">
            <w:pPr>
              <w:pStyle w:val="TableParagraph"/>
              <w:spacing w:before="100"/>
            </w:pPr>
          </w:p>
          <w:p w14:paraId="41020F4D" w14:textId="77777777" w:rsidR="008B776A" w:rsidRDefault="00227D19">
            <w:pPr>
              <w:pStyle w:val="TableParagraph"/>
              <w:spacing w:before="1"/>
              <w:ind w:left="100"/>
            </w:pPr>
            <w:r>
              <w:rPr>
                <w:spacing w:val="-5"/>
              </w:rPr>
              <w:t>15</w:t>
            </w:r>
          </w:p>
        </w:tc>
      </w:tr>
      <w:tr w:rsidR="008B776A" w14:paraId="78F5338A" w14:textId="77777777" w:rsidTr="28F81163">
        <w:trPr>
          <w:trHeight w:val="1273"/>
        </w:trPr>
        <w:tc>
          <w:tcPr>
            <w:tcW w:w="3437" w:type="dxa"/>
          </w:tcPr>
          <w:p w14:paraId="519604CE" w14:textId="77777777" w:rsidR="008B776A" w:rsidRDefault="008B776A">
            <w:pPr>
              <w:pStyle w:val="TableParagraph"/>
            </w:pPr>
          </w:p>
          <w:p w14:paraId="03432A48" w14:textId="77777777" w:rsidR="008B776A" w:rsidRDefault="008B776A">
            <w:pPr>
              <w:pStyle w:val="TableParagraph"/>
              <w:spacing w:before="84"/>
            </w:pPr>
          </w:p>
          <w:p w14:paraId="42B9BEA8" w14:textId="77777777" w:rsidR="008B776A" w:rsidRDefault="00227D19">
            <w:pPr>
              <w:pStyle w:val="TableParagraph"/>
              <w:ind w:left="100"/>
            </w:pPr>
            <w:r>
              <w:t>External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users</w:t>
            </w:r>
          </w:p>
        </w:tc>
        <w:tc>
          <w:tcPr>
            <w:tcW w:w="3437" w:type="dxa"/>
          </w:tcPr>
          <w:p w14:paraId="6AD41D34" w14:textId="77777777" w:rsidR="008B776A" w:rsidRDefault="008B776A">
            <w:pPr>
              <w:pStyle w:val="TableParagraph"/>
              <w:spacing w:before="46"/>
            </w:pPr>
          </w:p>
          <w:p w14:paraId="6671537E" w14:textId="77777777" w:rsidR="008B776A" w:rsidRDefault="00227D19">
            <w:pPr>
              <w:pStyle w:val="TableParagraph"/>
              <w:spacing w:line="276" w:lineRule="auto"/>
              <w:ind w:left="100" w:right="96"/>
            </w:pPr>
            <w:r>
              <w:t>5</w:t>
            </w:r>
            <w:r>
              <w:rPr>
                <w:spacing w:val="-7"/>
              </w:rPr>
              <w:t xml:space="preserve"> </w:t>
            </w:r>
            <w:r>
              <w:t>(across</w:t>
            </w:r>
            <w:r>
              <w:rPr>
                <w:spacing w:val="-9"/>
              </w:rPr>
              <w:t xml:space="preserve"> </w:t>
            </w:r>
            <w:r>
              <w:t>all</w:t>
            </w:r>
            <w:r>
              <w:rPr>
                <w:spacing w:val="-7"/>
              </w:rPr>
              <w:t xml:space="preserve"> </w:t>
            </w:r>
            <w:r>
              <w:t>libraries</w:t>
            </w:r>
            <w:r>
              <w:rPr>
                <w:spacing w:val="-7"/>
              </w:rPr>
              <w:t xml:space="preserve"> </w:t>
            </w:r>
            <w:r>
              <w:t>except</w:t>
            </w:r>
            <w:r>
              <w:rPr>
                <w:spacing w:val="-6"/>
              </w:rPr>
              <w:t xml:space="preserve"> </w:t>
            </w:r>
            <w:r>
              <w:t>St David’s Park where reference use only is allowed.)</w:t>
            </w:r>
          </w:p>
        </w:tc>
        <w:tc>
          <w:tcPr>
            <w:tcW w:w="2460" w:type="dxa"/>
          </w:tcPr>
          <w:p w14:paraId="249CEF81" w14:textId="77777777" w:rsidR="008B776A" w:rsidRDefault="008B776A">
            <w:pPr>
              <w:pStyle w:val="TableParagraph"/>
            </w:pPr>
          </w:p>
          <w:p w14:paraId="339CDC77" w14:textId="77777777" w:rsidR="008B776A" w:rsidRDefault="008B776A">
            <w:pPr>
              <w:pStyle w:val="TableParagraph"/>
              <w:spacing w:before="2"/>
            </w:pPr>
          </w:p>
          <w:p w14:paraId="23C28857" w14:textId="77777777" w:rsidR="008B776A" w:rsidRDefault="00227D19">
            <w:pPr>
              <w:pStyle w:val="TableParagraph"/>
              <w:spacing w:before="1"/>
              <w:ind w:left="100"/>
            </w:pPr>
            <w:r>
              <w:rPr>
                <w:spacing w:val="-4"/>
              </w:rPr>
              <w:t>None</w:t>
            </w:r>
          </w:p>
        </w:tc>
      </w:tr>
    </w:tbl>
    <w:p w14:paraId="3CC58849" w14:textId="77777777" w:rsidR="00CF2FAA" w:rsidRDefault="00CF2FAA" w:rsidP="5A73D89E">
      <w:pPr>
        <w:pStyle w:val="Heading2"/>
        <w:tabs>
          <w:tab w:val="left" w:pos="1546"/>
        </w:tabs>
      </w:pPr>
    </w:p>
    <w:p w14:paraId="71C72F57" w14:textId="37791FCB" w:rsidR="008B776A" w:rsidRDefault="50D8621D" w:rsidP="5A73D89E">
      <w:pPr>
        <w:pStyle w:val="Heading2"/>
        <w:tabs>
          <w:tab w:val="left" w:pos="1546"/>
        </w:tabs>
      </w:pPr>
      <w:bookmarkStart w:id="17" w:name="_Toc157171732"/>
      <w:r>
        <w:t>Disputed</w:t>
      </w:r>
      <w:r>
        <w:rPr>
          <w:spacing w:val="-19"/>
        </w:rPr>
        <w:t xml:space="preserve"> </w:t>
      </w:r>
      <w:r>
        <w:t>returns</w:t>
      </w:r>
      <w:bookmarkEnd w:id="17"/>
    </w:p>
    <w:p w14:paraId="01700057" w14:textId="77777777" w:rsidR="008B776A" w:rsidRDefault="50D8621D" w:rsidP="5A73D89E">
      <w:pPr>
        <w:tabs>
          <w:tab w:val="left" w:pos="2266"/>
        </w:tabs>
        <w:spacing w:before="177" w:line="276" w:lineRule="auto"/>
        <w:ind w:left="1440" w:right="210"/>
      </w:pPr>
      <w:r>
        <w:t>If a</w:t>
      </w:r>
      <w:r>
        <w:rPr>
          <w:spacing w:val="-2"/>
        </w:rPr>
        <w:t xml:space="preserve"> </w:t>
      </w:r>
      <w:r>
        <w:t>user</w:t>
      </w:r>
      <w:r>
        <w:rPr>
          <w:spacing w:val="-3"/>
        </w:rPr>
        <w:t xml:space="preserve"> </w:t>
      </w:r>
      <w:r>
        <w:t>reports</w:t>
      </w:r>
      <w:r>
        <w:rPr>
          <w:spacing w:val="-4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item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returned</w:t>
      </w:r>
      <w:r>
        <w:rPr>
          <w:spacing w:val="-4"/>
        </w:rPr>
        <w:t xml:space="preserve"> </w:t>
      </w:r>
      <w:r>
        <w:t>but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still</w:t>
      </w:r>
      <w:r>
        <w:rPr>
          <w:spacing w:val="-2"/>
        </w:rPr>
        <w:t xml:space="preserve"> </w:t>
      </w:r>
      <w:r>
        <w:t>showing on</w:t>
      </w:r>
      <w:r>
        <w:rPr>
          <w:spacing w:val="-4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account,</w:t>
      </w:r>
      <w:r>
        <w:rPr>
          <w:spacing w:val="-5"/>
        </w:rPr>
        <w:t xml:space="preserve"> </w:t>
      </w:r>
      <w:r>
        <w:t>then the</w:t>
      </w:r>
      <w:r>
        <w:rPr>
          <w:spacing w:val="-2"/>
        </w:rPr>
        <w:t xml:space="preserve"> </w:t>
      </w:r>
      <w:r>
        <w:t>item will be marked</w:t>
      </w:r>
      <w:r>
        <w:rPr>
          <w:spacing w:val="-1"/>
        </w:rPr>
        <w:t xml:space="preserve"> </w:t>
      </w:r>
      <w:r>
        <w:t>as a</w:t>
      </w:r>
      <w:r>
        <w:rPr>
          <w:spacing w:val="-1"/>
        </w:rPr>
        <w:t xml:space="preserve"> </w:t>
      </w:r>
      <w:r>
        <w:t>disputed</w:t>
      </w:r>
      <w:r>
        <w:rPr>
          <w:spacing w:val="-1"/>
        </w:rPr>
        <w:t xml:space="preserve"> </w:t>
      </w:r>
      <w:r>
        <w:t>return while the User and</w:t>
      </w:r>
      <w:r>
        <w:rPr>
          <w:spacing w:val="-1"/>
        </w:rPr>
        <w:t xml:space="preserve"> </w:t>
      </w:r>
      <w:r>
        <w:t>Library</w:t>
      </w:r>
      <w:r>
        <w:rPr>
          <w:spacing w:val="-1"/>
        </w:rPr>
        <w:t xml:space="preserve"> </w:t>
      </w:r>
      <w:r>
        <w:t>Staff search</w:t>
      </w:r>
      <w:r>
        <w:rPr>
          <w:spacing w:val="-1"/>
        </w:rPr>
        <w:t xml:space="preserve"> </w:t>
      </w:r>
      <w:r>
        <w:t>for the item.</w:t>
      </w:r>
    </w:p>
    <w:p w14:paraId="69F0BFDF" w14:textId="7ABFE9EB" w:rsidR="5A73D89E" w:rsidRDefault="5A73D89E" w:rsidP="5A73D89E">
      <w:pPr>
        <w:tabs>
          <w:tab w:val="left" w:pos="2266"/>
        </w:tabs>
        <w:spacing w:before="177" w:line="276" w:lineRule="auto"/>
        <w:ind w:left="1440" w:right="210"/>
      </w:pPr>
    </w:p>
    <w:p w14:paraId="40C9B417" w14:textId="2816E48C" w:rsidR="008B776A" w:rsidRDefault="50D8621D" w:rsidP="5A73D89E">
      <w:pPr>
        <w:tabs>
          <w:tab w:val="left" w:pos="2266"/>
        </w:tabs>
        <w:spacing w:line="252" w:lineRule="exact"/>
        <w:ind w:left="1440"/>
      </w:pPr>
      <w:r>
        <w:t>A</w:t>
      </w:r>
      <w:r>
        <w:rPr>
          <w:spacing w:val="-6"/>
        </w:rPr>
        <w:t xml:space="preserve"> </w:t>
      </w:r>
      <w:r>
        <w:t>limit</w:t>
      </w:r>
      <w:r>
        <w:rPr>
          <w:spacing w:val="-5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imposed</w:t>
      </w:r>
      <w:r>
        <w:rPr>
          <w:spacing w:val="-6"/>
        </w:rPr>
        <w:t xml:space="preserve"> </w:t>
      </w:r>
      <w:r w:rsidR="218D2D29">
        <w:t>on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disputed</w:t>
      </w:r>
      <w:r>
        <w:rPr>
          <w:spacing w:val="-5"/>
        </w:rPr>
        <w:t xml:space="preserve"> </w:t>
      </w:r>
      <w:r>
        <w:t>returns</w:t>
      </w:r>
      <w:r>
        <w:rPr>
          <w:spacing w:val="-6"/>
        </w:rPr>
        <w:t xml:space="preserve"> </w:t>
      </w:r>
      <w:r>
        <w:t>claimed</w:t>
      </w:r>
      <w:r>
        <w:rPr>
          <w:spacing w:val="-4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individual</w:t>
      </w:r>
      <w:r>
        <w:rPr>
          <w:spacing w:val="-4"/>
        </w:rPr>
        <w:t xml:space="preserve"> </w:t>
      </w:r>
      <w:r>
        <w:rPr>
          <w:spacing w:val="-2"/>
        </w:rPr>
        <w:t>User.</w:t>
      </w:r>
      <w:r w:rsidR="5B93D7B6">
        <w:rPr>
          <w:spacing w:val="-2"/>
        </w:rPr>
        <w:t xml:space="preserve">  Lost item charges may be applied.</w:t>
      </w:r>
    </w:p>
    <w:p w14:paraId="11BB91FB" w14:textId="41D2355A" w:rsidR="5A73D89E" w:rsidRDefault="5A73D89E" w:rsidP="5A73D89E">
      <w:pPr>
        <w:tabs>
          <w:tab w:val="left" w:pos="2266"/>
        </w:tabs>
        <w:spacing w:before="38" w:line="278" w:lineRule="auto"/>
        <w:ind w:left="1440" w:right="259"/>
      </w:pPr>
    </w:p>
    <w:p w14:paraId="150EAFD3" w14:textId="77777777" w:rsidR="008B776A" w:rsidRDefault="008B776A" w:rsidP="55638D29">
      <w:pPr>
        <w:tabs>
          <w:tab w:val="left" w:pos="2266"/>
        </w:tabs>
        <w:spacing w:before="38" w:line="278" w:lineRule="auto"/>
        <w:ind w:right="259"/>
        <w:rPr>
          <w:strike/>
        </w:rPr>
      </w:pPr>
    </w:p>
    <w:p w14:paraId="115A0916" w14:textId="77777777" w:rsidR="005D473F" w:rsidRDefault="005D473F" w:rsidP="55638D29">
      <w:pPr>
        <w:tabs>
          <w:tab w:val="left" w:pos="2266"/>
        </w:tabs>
        <w:spacing w:before="38" w:line="278" w:lineRule="auto"/>
        <w:ind w:right="259"/>
        <w:rPr>
          <w:strike/>
        </w:rPr>
      </w:pPr>
    </w:p>
    <w:p w14:paraId="1D9792DB" w14:textId="77777777" w:rsidR="005D473F" w:rsidRDefault="005D473F" w:rsidP="55638D29">
      <w:pPr>
        <w:tabs>
          <w:tab w:val="left" w:pos="2266"/>
        </w:tabs>
        <w:spacing w:before="38" w:line="278" w:lineRule="auto"/>
        <w:ind w:right="259"/>
        <w:rPr>
          <w:strike/>
        </w:rPr>
      </w:pPr>
    </w:p>
    <w:p w14:paraId="6F7BEBF2" w14:textId="77777777" w:rsidR="008B776A" w:rsidRDefault="50D8621D" w:rsidP="55638D29">
      <w:pPr>
        <w:pStyle w:val="Heading2"/>
        <w:tabs>
          <w:tab w:val="left" w:pos="2266"/>
        </w:tabs>
        <w:spacing w:before="38" w:line="278" w:lineRule="auto"/>
        <w:ind w:left="1440" w:right="259"/>
        <w:rPr>
          <w:strike/>
        </w:rPr>
      </w:pPr>
      <w:bookmarkStart w:id="18" w:name="_Toc157171733"/>
      <w:r>
        <w:lastRenderedPageBreak/>
        <w:t>Missing</w:t>
      </w:r>
      <w:r>
        <w:rPr>
          <w:spacing w:val="-5"/>
        </w:rPr>
        <w:t xml:space="preserve"> </w:t>
      </w:r>
      <w:r>
        <w:t>items</w:t>
      </w:r>
      <w:r>
        <w:rPr>
          <w:spacing w:val="-3"/>
        </w:rPr>
        <w:t xml:space="preserve"> </w:t>
      </w:r>
      <w:r>
        <w:t>(Not</w:t>
      </w:r>
      <w:r>
        <w:rPr>
          <w:spacing w:val="-5"/>
        </w:rPr>
        <w:t xml:space="preserve"> </w:t>
      </w:r>
      <w:r>
        <w:t>found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place</w:t>
      </w:r>
      <w:r>
        <w:rPr>
          <w:spacing w:val="-2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shelves</w:t>
      </w:r>
      <w:r>
        <w:rPr>
          <w:spacing w:val="-4"/>
        </w:rPr>
        <w:t xml:space="preserve"> </w:t>
      </w:r>
      <w:r>
        <w:t>and/or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borrowed for a long time)</w:t>
      </w:r>
      <w:bookmarkEnd w:id="18"/>
    </w:p>
    <w:p w14:paraId="001788E5" w14:textId="4D025CC5" w:rsidR="008B776A" w:rsidRDefault="50D8621D" w:rsidP="5A73D89E">
      <w:pPr>
        <w:tabs>
          <w:tab w:val="left" w:pos="2266"/>
        </w:tabs>
        <w:spacing w:before="129" w:line="276" w:lineRule="auto"/>
        <w:ind w:left="1440" w:right="762"/>
      </w:pPr>
      <w:r>
        <w:t>If a</w:t>
      </w:r>
      <w:r>
        <w:rPr>
          <w:spacing w:val="-2"/>
        </w:rPr>
        <w:t xml:space="preserve"> </w:t>
      </w:r>
      <w:r>
        <w:t>User</w:t>
      </w:r>
      <w:r>
        <w:rPr>
          <w:spacing w:val="-3"/>
        </w:rPr>
        <w:t xml:space="preserve"> </w:t>
      </w:r>
      <w:r>
        <w:t>requires</w:t>
      </w:r>
      <w:r>
        <w:rPr>
          <w:spacing w:val="-2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item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not in</w:t>
      </w:r>
      <w:r>
        <w:rPr>
          <w:spacing w:val="-2"/>
        </w:rPr>
        <w:t xml:space="preserve"> </w:t>
      </w:r>
      <w:r>
        <w:t>place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shelf the</w:t>
      </w:r>
      <w:r>
        <w:rPr>
          <w:spacing w:val="-4"/>
        </w:rPr>
        <w:t xml:space="preserve"> </w:t>
      </w:r>
      <w:r>
        <w:t>User</w:t>
      </w:r>
      <w:r>
        <w:rPr>
          <w:spacing w:val="-3"/>
        </w:rPr>
        <w:t xml:space="preserve"> </w:t>
      </w:r>
      <w:r>
        <w:t>needs</w:t>
      </w:r>
      <w:r>
        <w:rPr>
          <w:spacing w:val="-4"/>
        </w:rPr>
        <w:t xml:space="preserve"> </w:t>
      </w:r>
      <w:r>
        <w:t xml:space="preserve">to inform </w:t>
      </w:r>
      <w:r w:rsidR="56145CBF" w:rsidRPr="75802E43">
        <w:t>library staff</w:t>
      </w:r>
      <w:r w:rsidR="56145CBF">
        <w:t xml:space="preserve"> </w:t>
      </w:r>
      <w:r>
        <w:t>and the User should place a request.</w:t>
      </w:r>
    </w:p>
    <w:p w14:paraId="60F0DF91" w14:textId="77777777" w:rsidR="008B776A" w:rsidRPr="001F6E69" w:rsidRDefault="50D8621D" w:rsidP="001F6E69">
      <w:pPr>
        <w:pStyle w:val="Heading1"/>
        <w:rPr>
          <w:u w:val="single"/>
        </w:rPr>
      </w:pPr>
      <w:bookmarkStart w:id="19" w:name="_Toc157171734"/>
      <w:r w:rsidRPr="001F6E69">
        <w:rPr>
          <w:u w:val="single"/>
        </w:rPr>
        <w:t>Requests</w:t>
      </w:r>
      <w:bookmarkEnd w:id="19"/>
    </w:p>
    <w:p w14:paraId="13BDABC0" w14:textId="77777777" w:rsidR="008B776A" w:rsidRDefault="50D8621D" w:rsidP="5A73D89E">
      <w:pPr>
        <w:pStyle w:val="Heading2"/>
        <w:tabs>
          <w:tab w:val="left" w:pos="1546"/>
        </w:tabs>
        <w:spacing w:before="426"/>
      </w:pPr>
      <w:bookmarkStart w:id="20" w:name="_Toc157171735"/>
      <w:r>
        <w:t>General</w:t>
      </w:r>
      <w:r>
        <w:rPr>
          <w:spacing w:val="-17"/>
        </w:rPr>
        <w:t xml:space="preserve"> </w:t>
      </w:r>
      <w:r>
        <w:rPr>
          <w:spacing w:val="-2"/>
        </w:rPr>
        <w:t>terms</w:t>
      </w:r>
      <w:bookmarkEnd w:id="20"/>
    </w:p>
    <w:p w14:paraId="6E7291B4" w14:textId="79FD09F6" w:rsidR="008B776A" w:rsidRDefault="50D8621D" w:rsidP="5A73D89E">
      <w:pPr>
        <w:tabs>
          <w:tab w:val="left" w:pos="2266"/>
        </w:tabs>
        <w:spacing w:before="261" w:line="273" w:lineRule="auto"/>
        <w:ind w:left="1440" w:right="582"/>
      </w:pPr>
      <w:r>
        <w:t>Items</w:t>
      </w:r>
      <w:r>
        <w:rPr>
          <w:spacing w:val="-1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loan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week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recalled</w:t>
      </w:r>
      <w:r>
        <w:rPr>
          <w:spacing w:val="-4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Library</w:t>
      </w:r>
      <w:r>
        <w:rPr>
          <w:spacing w:val="-4"/>
        </w:rPr>
        <w:t xml:space="preserve"> </w:t>
      </w:r>
      <w:r>
        <w:t>User</w:t>
      </w:r>
      <w:r>
        <w:rPr>
          <w:spacing w:val="-3"/>
        </w:rPr>
        <w:t xml:space="preserve"> </w:t>
      </w:r>
      <w:r>
        <w:t>if no</w:t>
      </w:r>
      <w:r>
        <w:rPr>
          <w:spacing w:val="-4"/>
        </w:rPr>
        <w:t xml:space="preserve"> </w:t>
      </w:r>
      <w:r w:rsidR="41246F0F">
        <w:rPr>
          <w:spacing w:val="-4"/>
        </w:rPr>
        <w:t>suitable alternative copies</w:t>
      </w:r>
      <w:r>
        <w:rPr>
          <w:spacing w:val="-4"/>
        </w:rPr>
        <w:t xml:space="preserve"> </w:t>
      </w:r>
      <w:r>
        <w:t>are available.</w:t>
      </w:r>
    </w:p>
    <w:p w14:paraId="3C4CA5FE" w14:textId="77777777" w:rsidR="008B776A" w:rsidRDefault="50D8621D" w:rsidP="5A73D89E">
      <w:pPr>
        <w:tabs>
          <w:tab w:val="left" w:pos="2266"/>
        </w:tabs>
        <w:spacing w:before="203"/>
        <w:ind w:left="1440"/>
      </w:pPr>
      <w:r>
        <w:t>A</w:t>
      </w:r>
      <w:r>
        <w:rPr>
          <w:spacing w:val="-5"/>
        </w:rPr>
        <w:t xml:space="preserve"> </w:t>
      </w:r>
      <w:r>
        <w:t>Library</w:t>
      </w:r>
      <w:r>
        <w:rPr>
          <w:spacing w:val="-5"/>
        </w:rPr>
        <w:t xml:space="preserve"> </w:t>
      </w:r>
      <w:r>
        <w:t>User</w:t>
      </w:r>
      <w:r>
        <w:rPr>
          <w:spacing w:val="-4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one</w:t>
      </w:r>
      <w:r>
        <w:rPr>
          <w:spacing w:val="-6"/>
        </w:rPr>
        <w:t xml:space="preserve"> </w:t>
      </w:r>
      <w:r>
        <w:t>week to</w:t>
      </w:r>
      <w:r>
        <w:rPr>
          <w:spacing w:val="-5"/>
        </w:rPr>
        <w:t xml:space="preserve"> </w:t>
      </w:r>
      <w:r>
        <w:t>return</w:t>
      </w:r>
      <w:r>
        <w:rPr>
          <w:spacing w:val="-5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item</w:t>
      </w:r>
      <w:r>
        <w:rPr>
          <w:spacing w:val="-4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been</w:t>
      </w:r>
      <w:r>
        <w:rPr>
          <w:spacing w:val="-5"/>
        </w:rPr>
        <w:t xml:space="preserve"> </w:t>
      </w:r>
      <w:r>
        <w:t>recalled</w:t>
      </w:r>
      <w:r>
        <w:rPr>
          <w:spacing w:val="-3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another</w:t>
      </w:r>
      <w:r>
        <w:rPr>
          <w:spacing w:val="-1"/>
        </w:rPr>
        <w:t xml:space="preserve"> </w:t>
      </w:r>
      <w:r>
        <w:rPr>
          <w:spacing w:val="-2"/>
        </w:rPr>
        <w:t>User.</w:t>
      </w:r>
    </w:p>
    <w:p w14:paraId="163922F7" w14:textId="77777777" w:rsidR="008B776A" w:rsidRDefault="50D8621D" w:rsidP="5A73D89E">
      <w:pPr>
        <w:tabs>
          <w:tab w:val="left" w:pos="2266"/>
        </w:tabs>
        <w:spacing w:before="239" w:line="276" w:lineRule="auto"/>
        <w:ind w:left="1440" w:right="158"/>
      </w:pPr>
      <w:r>
        <w:t>Details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current</w:t>
      </w:r>
      <w:r>
        <w:rPr>
          <w:spacing w:val="-4"/>
        </w:rPr>
        <w:t xml:space="preserve"> </w:t>
      </w:r>
      <w:r>
        <w:t>borrower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provided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requester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details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User recalling an item will not be provided to a User currently in possession of the requested </w:t>
      </w:r>
      <w:r>
        <w:rPr>
          <w:spacing w:val="-2"/>
        </w:rPr>
        <w:t>item.</w:t>
      </w:r>
    </w:p>
    <w:p w14:paraId="28FF24D7" w14:textId="77777777" w:rsidR="008B776A" w:rsidRDefault="008B776A">
      <w:pPr>
        <w:pStyle w:val="BodyText"/>
        <w:spacing w:before="109"/>
        <w:ind w:left="0"/>
      </w:pPr>
    </w:p>
    <w:p w14:paraId="5F350E0A" w14:textId="77777777" w:rsidR="008B776A" w:rsidRDefault="50D8621D" w:rsidP="5A73D89E">
      <w:pPr>
        <w:pStyle w:val="Heading2"/>
        <w:tabs>
          <w:tab w:val="left" w:pos="1546"/>
        </w:tabs>
        <w:ind w:left="720" w:firstLine="0"/>
      </w:pPr>
      <w:bookmarkStart w:id="21" w:name="_Toc157171736"/>
      <w:r>
        <w:t>Hold</w:t>
      </w:r>
      <w:r>
        <w:rPr>
          <w:spacing w:val="-10"/>
        </w:rPr>
        <w:t xml:space="preserve"> </w:t>
      </w:r>
      <w:r>
        <w:t>shelf</w:t>
      </w:r>
      <w:r>
        <w:rPr>
          <w:spacing w:val="-10"/>
        </w:rPr>
        <w:t xml:space="preserve"> </w:t>
      </w:r>
      <w:r>
        <w:rPr>
          <w:spacing w:val="-4"/>
        </w:rPr>
        <w:t>life</w:t>
      </w:r>
      <w:bookmarkEnd w:id="21"/>
    </w:p>
    <w:p w14:paraId="11688FD8" w14:textId="377DFBCB" w:rsidR="008B776A" w:rsidRDefault="50D8621D" w:rsidP="5A73D89E">
      <w:pPr>
        <w:tabs>
          <w:tab w:val="left" w:pos="2266"/>
        </w:tabs>
        <w:spacing w:before="259" w:line="276" w:lineRule="auto"/>
        <w:ind w:left="1440" w:right="313"/>
      </w:pPr>
      <w:r>
        <w:t>An item placed on the hold shelf awaiting request by a Library User will be held for 3</w:t>
      </w:r>
      <w:r w:rsidR="35841CED">
        <w:t>-5 working</w:t>
      </w:r>
      <w:r w:rsidR="4C8FDAC6">
        <w:t xml:space="preserve"> </w:t>
      </w:r>
      <w:r>
        <w:t>days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then</w:t>
      </w:r>
      <w:r>
        <w:rPr>
          <w:spacing w:val="-4"/>
        </w:rPr>
        <w:t xml:space="preserve"> </w:t>
      </w:r>
      <w:r>
        <w:t>issued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next Library</w:t>
      </w:r>
      <w:r>
        <w:rPr>
          <w:spacing w:val="-4"/>
        </w:rPr>
        <w:t xml:space="preserve"> </w:t>
      </w:r>
      <w:r>
        <w:t>User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queue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returned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shelves</w:t>
      </w:r>
      <w:r>
        <w:rPr>
          <w:spacing w:val="-2"/>
        </w:rPr>
        <w:t xml:space="preserve"> </w:t>
      </w:r>
      <w:r>
        <w:t xml:space="preserve">if not collected. Items will be held for seven days at </w:t>
      </w:r>
      <w:r w:rsidR="46A6675D">
        <w:t>the South</w:t>
      </w:r>
      <w:r>
        <w:t xml:space="preserve"> Wales Miners’ Library and </w:t>
      </w:r>
      <w:r>
        <w:rPr>
          <w:spacing w:val="-2"/>
        </w:rPr>
        <w:t>Banwen.</w:t>
      </w:r>
      <w:r w:rsidR="0AE52DEF">
        <w:rPr>
          <w:spacing w:val="-2"/>
        </w:rPr>
        <w:t xml:space="preserve"> </w:t>
      </w:r>
    </w:p>
    <w:p w14:paraId="73630EC2" w14:textId="77777777" w:rsidR="008B776A" w:rsidRDefault="50D8621D" w:rsidP="5A73D89E">
      <w:pPr>
        <w:tabs>
          <w:tab w:val="left" w:pos="2266"/>
        </w:tabs>
        <w:spacing w:before="200" w:line="276" w:lineRule="auto"/>
        <w:ind w:left="1440" w:right="829"/>
      </w:pPr>
      <w:r>
        <w:t>At the</w:t>
      </w:r>
      <w:r>
        <w:rPr>
          <w:spacing w:val="-4"/>
        </w:rPr>
        <w:t xml:space="preserve"> </w:t>
      </w:r>
      <w:r>
        <w:t>discretion</w:t>
      </w:r>
      <w:r>
        <w:rPr>
          <w:spacing w:val="-2"/>
        </w:rPr>
        <w:t xml:space="preserve"> </w:t>
      </w:r>
      <w:r>
        <w:t>of a</w:t>
      </w:r>
      <w:r>
        <w:rPr>
          <w:spacing w:val="-4"/>
        </w:rPr>
        <w:t xml:space="preserve"> </w:t>
      </w:r>
      <w:r>
        <w:t>member</w:t>
      </w:r>
      <w:r>
        <w:rPr>
          <w:spacing w:val="-3"/>
        </w:rPr>
        <w:t xml:space="preserve"> </w:t>
      </w:r>
      <w:r>
        <w:t>of library</w:t>
      </w:r>
      <w:r>
        <w:rPr>
          <w:spacing w:val="-4"/>
        </w:rPr>
        <w:t xml:space="preserve"> </w:t>
      </w:r>
      <w:r>
        <w:t>staff,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hold</w:t>
      </w:r>
      <w:r>
        <w:rPr>
          <w:spacing w:val="-2"/>
        </w:rPr>
        <w:t xml:space="preserve"> </w:t>
      </w:r>
      <w:r>
        <w:t>shelf life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item</w:t>
      </w:r>
      <w:r>
        <w:rPr>
          <w:spacing w:val="-6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 xml:space="preserve">be </w:t>
      </w:r>
      <w:r>
        <w:rPr>
          <w:spacing w:val="-2"/>
        </w:rPr>
        <w:t>extended.</w:t>
      </w:r>
    </w:p>
    <w:p w14:paraId="73344E16" w14:textId="4690614D" w:rsidR="5A73D89E" w:rsidRDefault="5A73D89E" w:rsidP="001F6E69">
      <w:pPr>
        <w:pStyle w:val="Heading1"/>
      </w:pPr>
    </w:p>
    <w:p w14:paraId="3A3A18A5" w14:textId="77777777" w:rsidR="008B776A" w:rsidRPr="00511E7F" w:rsidRDefault="50D8621D" w:rsidP="001F6E69">
      <w:pPr>
        <w:pStyle w:val="Heading1"/>
        <w:rPr>
          <w:u w:val="single"/>
        </w:rPr>
      </w:pPr>
      <w:bookmarkStart w:id="22" w:name="_Toc157171737"/>
      <w:r w:rsidRPr="00511E7F">
        <w:rPr>
          <w:u w:val="single"/>
        </w:rPr>
        <w:t>Notifications</w:t>
      </w:r>
      <w:r w:rsidRPr="00511E7F">
        <w:rPr>
          <w:spacing w:val="-6"/>
          <w:u w:val="single"/>
        </w:rPr>
        <w:t xml:space="preserve"> </w:t>
      </w:r>
      <w:r w:rsidRPr="00511E7F">
        <w:rPr>
          <w:u w:val="single"/>
        </w:rPr>
        <w:t>to</w:t>
      </w:r>
      <w:r w:rsidRPr="00511E7F">
        <w:rPr>
          <w:spacing w:val="-6"/>
          <w:u w:val="single"/>
        </w:rPr>
        <w:t xml:space="preserve"> </w:t>
      </w:r>
      <w:r w:rsidRPr="00511E7F">
        <w:rPr>
          <w:u w:val="single"/>
        </w:rPr>
        <w:t>Library</w:t>
      </w:r>
      <w:r w:rsidRPr="00511E7F">
        <w:rPr>
          <w:spacing w:val="-6"/>
          <w:u w:val="single"/>
        </w:rPr>
        <w:t xml:space="preserve"> </w:t>
      </w:r>
      <w:r w:rsidRPr="00511E7F">
        <w:rPr>
          <w:u w:val="single"/>
        </w:rPr>
        <w:t>Users</w:t>
      </w:r>
      <w:bookmarkEnd w:id="22"/>
    </w:p>
    <w:p w14:paraId="61D048A2" w14:textId="77777777" w:rsidR="008B776A" w:rsidRDefault="50D8621D" w:rsidP="5A73D89E">
      <w:pPr>
        <w:pStyle w:val="Heading2"/>
        <w:tabs>
          <w:tab w:val="left" w:pos="1546"/>
        </w:tabs>
        <w:spacing w:before="429"/>
      </w:pPr>
      <w:bookmarkStart w:id="23" w:name="_Toc157171738"/>
      <w:r>
        <w:rPr>
          <w:spacing w:val="-2"/>
        </w:rPr>
        <w:t>General</w:t>
      </w:r>
      <w:bookmarkEnd w:id="23"/>
    </w:p>
    <w:p w14:paraId="44FD557F" w14:textId="77A2D165" w:rsidR="008B776A" w:rsidRDefault="538F64D1" w:rsidP="5A73D89E">
      <w:pPr>
        <w:tabs>
          <w:tab w:val="left" w:pos="2266"/>
        </w:tabs>
        <w:spacing w:before="177" w:line="276" w:lineRule="auto"/>
        <w:ind w:left="1440" w:right="178"/>
      </w:pPr>
      <w:r w:rsidRPr="75802E43">
        <w:t>Courtesy</w:t>
      </w:r>
      <w:r>
        <w:t xml:space="preserve"> notices to Swansea University staff and students will be sent to university email addresses.</w:t>
      </w:r>
      <w:r>
        <w:rPr>
          <w:spacing w:val="-3"/>
        </w:rPr>
        <w:t xml:space="preserve"> </w:t>
      </w:r>
      <w:r w:rsidRPr="75802E43">
        <w:t>It</w:t>
      </w:r>
      <w:r w:rsidRPr="75802E43">
        <w:rPr>
          <w:spacing w:val="-3"/>
        </w:rPr>
        <w:t xml:space="preserve"> </w:t>
      </w:r>
      <w:r w:rsidRPr="75802E43">
        <w:t>is</w:t>
      </w:r>
      <w:r w:rsidRPr="75802E43">
        <w:rPr>
          <w:spacing w:val="-4"/>
        </w:rPr>
        <w:t xml:space="preserve"> </w:t>
      </w:r>
      <w:r w:rsidRPr="75802E43">
        <w:t>the</w:t>
      </w:r>
      <w:r w:rsidRPr="75802E43">
        <w:rPr>
          <w:spacing w:val="-4"/>
        </w:rPr>
        <w:t xml:space="preserve"> </w:t>
      </w:r>
      <w:r w:rsidRPr="75802E43">
        <w:t>responsibility</w:t>
      </w:r>
      <w:r w:rsidRPr="75802E43">
        <w:rPr>
          <w:spacing w:val="-4"/>
        </w:rPr>
        <w:t xml:space="preserve"> </w:t>
      </w:r>
      <w:r w:rsidRPr="75802E43">
        <w:t>of the</w:t>
      </w:r>
      <w:r w:rsidRPr="75802E43">
        <w:rPr>
          <w:spacing w:val="-2"/>
        </w:rPr>
        <w:t xml:space="preserve"> </w:t>
      </w:r>
      <w:r w:rsidRPr="75802E43">
        <w:t>Library</w:t>
      </w:r>
      <w:r w:rsidRPr="75802E43">
        <w:rPr>
          <w:spacing w:val="-4"/>
        </w:rPr>
        <w:t xml:space="preserve"> </w:t>
      </w:r>
      <w:r w:rsidRPr="75802E43">
        <w:t>User</w:t>
      </w:r>
      <w:r w:rsidRPr="75802E43">
        <w:rPr>
          <w:spacing w:val="-3"/>
        </w:rPr>
        <w:t xml:space="preserve"> </w:t>
      </w:r>
      <w:r w:rsidRPr="75802E43">
        <w:t>to</w:t>
      </w:r>
      <w:r w:rsidRPr="75802E43">
        <w:rPr>
          <w:spacing w:val="-2"/>
        </w:rPr>
        <w:t xml:space="preserve"> </w:t>
      </w:r>
      <w:r w:rsidRPr="75802E43">
        <w:t>check</w:t>
      </w:r>
      <w:r w:rsidRPr="75802E43">
        <w:rPr>
          <w:spacing w:val="-5"/>
        </w:rPr>
        <w:t xml:space="preserve"> </w:t>
      </w:r>
      <w:r w:rsidRPr="75802E43">
        <w:t>for</w:t>
      </w:r>
      <w:r w:rsidRPr="75802E43">
        <w:rPr>
          <w:spacing w:val="-1"/>
        </w:rPr>
        <w:t xml:space="preserve"> </w:t>
      </w:r>
      <w:r w:rsidRPr="75802E43">
        <w:t>notifications</w:t>
      </w:r>
      <w:r w:rsidR="70BD90EF" w:rsidRPr="75802E43">
        <w:t xml:space="preserve"> via email, My Swansea App</w:t>
      </w:r>
      <w:r w:rsidRPr="75802E43">
        <w:rPr>
          <w:spacing w:val="-2"/>
        </w:rPr>
        <w:t xml:space="preserve"> </w:t>
      </w:r>
      <w:r w:rsidRPr="75802E43">
        <w:t>or</w:t>
      </w:r>
      <w:r w:rsidRPr="75802E43">
        <w:rPr>
          <w:spacing w:val="-3"/>
        </w:rPr>
        <w:t xml:space="preserve"> </w:t>
      </w:r>
      <w:r w:rsidRPr="75802E43">
        <w:t>to check ‘My Account’ in iFind.</w:t>
      </w:r>
    </w:p>
    <w:p w14:paraId="45C5CDFD" w14:textId="77777777" w:rsidR="008B776A" w:rsidRDefault="008B776A">
      <w:pPr>
        <w:pStyle w:val="BodyText"/>
        <w:spacing w:before="103"/>
        <w:ind w:left="0"/>
      </w:pPr>
    </w:p>
    <w:p w14:paraId="507C4F7B" w14:textId="77777777" w:rsidR="008B776A" w:rsidRDefault="50D8621D" w:rsidP="5A73D89E">
      <w:pPr>
        <w:pStyle w:val="Heading2"/>
        <w:tabs>
          <w:tab w:val="left" w:pos="1546"/>
        </w:tabs>
        <w:ind w:left="720" w:firstLine="0"/>
      </w:pPr>
      <w:bookmarkStart w:id="24" w:name="_Toc157171739"/>
      <w:r>
        <w:t>Courtesy</w:t>
      </w:r>
      <w:r>
        <w:rPr>
          <w:spacing w:val="-13"/>
        </w:rPr>
        <w:t xml:space="preserve"> </w:t>
      </w:r>
      <w:r>
        <w:rPr>
          <w:spacing w:val="-2"/>
        </w:rPr>
        <w:t>notices</w:t>
      </w:r>
      <w:bookmarkEnd w:id="24"/>
    </w:p>
    <w:p w14:paraId="42D6BE0B" w14:textId="4049F433" w:rsidR="008B776A" w:rsidRDefault="50D8621D" w:rsidP="5A73D89E">
      <w:pPr>
        <w:tabs>
          <w:tab w:val="left" w:pos="2266"/>
        </w:tabs>
        <w:spacing w:before="240" w:line="276" w:lineRule="auto"/>
        <w:ind w:left="1440" w:right="491"/>
      </w:pPr>
      <w:r>
        <w:t>Courtesy notices are helpful reminder to Library Users, but it is the Library User’s responsibility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know</w:t>
      </w:r>
      <w:r>
        <w:rPr>
          <w:spacing w:val="-4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due</w:t>
      </w:r>
      <w:r>
        <w:rPr>
          <w:spacing w:val="-2"/>
        </w:rPr>
        <w:t xml:space="preserve"> </w:t>
      </w:r>
      <w:r>
        <w:t>dates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read</w:t>
      </w:r>
      <w:r>
        <w:rPr>
          <w:spacing w:val="-2"/>
        </w:rPr>
        <w:t xml:space="preserve"> </w:t>
      </w:r>
      <w:r>
        <w:t>notifications.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courtesy</w:t>
      </w:r>
      <w:r>
        <w:rPr>
          <w:spacing w:val="-4"/>
        </w:rPr>
        <w:t xml:space="preserve"> </w:t>
      </w:r>
      <w:r>
        <w:t>notices</w:t>
      </w:r>
      <w:r>
        <w:rPr>
          <w:spacing w:val="-4"/>
        </w:rPr>
        <w:t xml:space="preserve"> </w:t>
      </w:r>
      <w:r>
        <w:t>fail</w:t>
      </w:r>
      <w:r>
        <w:rPr>
          <w:spacing w:val="-2"/>
        </w:rPr>
        <w:t xml:space="preserve"> </w:t>
      </w:r>
      <w:r>
        <w:t xml:space="preserve">to </w:t>
      </w:r>
      <w:r w:rsidR="1F148FEF">
        <w:t>be sent</w:t>
      </w:r>
      <w:r w:rsidR="4C8FDAC6">
        <w:t xml:space="preserve"> </w:t>
      </w:r>
      <w:r>
        <w:t>for some reason, we will not refund related fines.</w:t>
      </w:r>
    </w:p>
    <w:p w14:paraId="1930F01E" w14:textId="77777777" w:rsidR="00511E7F" w:rsidRDefault="00511E7F" w:rsidP="5A73D89E">
      <w:pPr>
        <w:pStyle w:val="Heading1"/>
        <w:tabs>
          <w:tab w:val="left" w:pos="826"/>
        </w:tabs>
      </w:pPr>
    </w:p>
    <w:p w14:paraId="5B5A895D" w14:textId="577406AD" w:rsidR="008B776A" w:rsidRPr="00EB7CEF" w:rsidRDefault="50D8621D" w:rsidP="00EB7CEF">
      <w:pPr>
        <w:pStyle w:val="Heading1"/>
        <w:rPr>
          <w:u w:val="single"/>
        </w:rPr>
      </w:pPr>
      <w:bookmarkStart w:id="25" w:name="_Toc157171740"/>
      <w:r w:rsidRPr="00EB7CEF">
        <w:rPr>
          <w:u w:val="single"/>
        </w:rPr>
        <w:t>Fines</w:t>
      </w:r>
      <w:r w:rsidRPr="00EB7CEF">
        <w:rPr>
          <w:spacing w:val="-2"/>
          <w:u w:val="single"/>
        </w:rPr>
        <w:t xml:space="preserve"> </w:t>
      </w:r>
      <w:r w:rsidRPr="00EB7CEF">
        <w:rPr>
          <w:u w:val="single"/>
        </w:rPr>
        <w:t>and charges</w:t>
      </w:r>
      <w:bookmarkEnd w:id="25"/>
    </w:p>
    <w:p w14:paraId="0C68C1D9" w14:textId="4191BDD2" w:rsidR="5A73D89E" w:rsidRDefault="5A73D89E" w:rsidP="5A73D89E">
      <w:pPr>
        <w:pStyle w:val="Heading2"/>
        <w:tabs>
          <w:tab w:val="left" w:pos="1546"/>
        </w:tabs>
      </w:pPr>
    </w:p>
    <w:p w14:paraId="3B549D9C" w14:textId="77777777" w:rsidR="008B776A" w:rsidRDefault="50D8621D" w:rsidP="5A73D89E">
      <w:pPr>
        <w:pStyle w:val="Heading2"/>
        <w:tabs>
          <w:tab w:val="left" w:pos="1546"/>
        </w:tabs>
      </w:pPr>
      <w:bookmarkStart w:id="26" w:name="_Toc157171741"/>
      <w:r>
        <w:t>General</w:t>
      </w:r>
      <w:r>
        <w:rPr>
          <w:spacing w:val="-17"/>
        </w:rPr>
        <w:t xml:space="preserve"> </w:t>
      </w:r>
      <w:r>
        <w:t>terms</w:t>
      </w:r>
      <w:bookmarkEnd w:id="26"/>
    </w:p>
    <w:p w14:paraId="29144E7A" w14:textId="4EAB2677" w:rsidR="5A73D89E" w:rsidRDefault="5A73D89E" w:rsidP="5A73D89E">
      <w:pPr>
        <w:pStyle w:val="Heading2"/>
        <w:tabs>
          <w:tab w:val="left" w:pos="1546"/>
        </w:tabs>
      </w:pPr>
    </w:p>
    <w:p w14:paraId="382F47EF" w14:textId="7A5F1EFB" w:rsidR="008B776A" w:rsidRDefault="50D8621D" w:rsidP="5A73D89E">
      <w:pPr>
        <w:tabs>
          <w:tab w:val="left" w:pos="2266"/>
        </w:tabs>
        <w:spacing w:before="261" w:line="273" w:lineRule="auto"/>
        <w:ind w:left="1440" w:right="149"/>
      </w:pPr>
      <w:r>
        <w:t>Fines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 w:rsidR="43964D6B">
        <w:rPr>
          <w:spacing w:val="-3"/>
        </w:rPr>
        <w:t>charged</w:t>
      </w:r>
      <w:r>
        <w:rPr>
          <w:spacing w:val="-3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overdue</w:t>
      </w:r>
      <w:r>
        <w:rPr>
          <w:spacing w:val="-3"/>
        </w:rPr>
        <w:t xml:space="preserve"> </w:t>
      </w:r>
      <w:r>
        <w:t>recalled</w:t>
      </w:r>
      <w:r>
        <w:rPr>
          <w:spacing w:val="-3"/>
        </w:rPr>
        <w:t xml:space="preserve"> </w:t>
      </w:r>
      <w:r>
        <w:t>items,</w:t>
      </w:r>
      <w:r>
        <w:rPr>
          <w:spacing w:val="-6"/>
        </w:rPr>
        <w:t xml:space="preserve"> </w:t>
      </w:r>
      <w:r>
        <w:t>overdue</w:t>
      </w:r>
      <w:r>
        <w:rPr>
          <w:spacing w:val="-3"/>
        </w:rPr>
        <w:t xml:space="preserve"> </w:t>
      </w:r>
      <w:r>
        <w:t>short-loan</w:t>
      </w:r>
      <w:r>
        <w:rPr>
          <w:spacing w:val="-3"/>
        </w:rPr>
        <w:t xml:space="preserve"> </w:t>
      </w:r>
      <w:r>
        <w:t>items,</w:t>
      </w:r>
      <w:r>
        <w:rPr>
          <w:spacing w:val="-1"/>
        </w:rPr>
        <w:t xml:space="preserve"> </w:t>
      </w:r>
      <w:r>
        <w:t>overdue</w:t>
      </w:r>
      <w:r>
        <w:rPr>
          <w:spacing w:val="-3"/>
        </w:rPr>
        <w:t xml:space="preserve"> </w:t>
      </w:r>
      <w:r>
        <w:t>loan laptops, overdue a/v equipment and on any items which have exceeded their maximum renewal periods.</w:t>
      </w:r>
    </w:p>
    <w:p w14:paraId="08E762A3" w14:textId="5368F7D0" w:rsidR="008B776A" w:rsidRDefault="50D8621D" w:rsidP="5A73D89E">
      <w:pPr>
        <w:tabs>
          <w:tab w:val="left" w:pos="2266"/>
        </w:tabs>
        <w:spacing w:before="208" w:line="273" w:lineRule="auto"/>
        <w:ind w:left="1440" w:right="406"/>
      </w:pPr>
      <w:r>
        <w:lastRenderedPageBreak/>
        <w:t>Borrowing rights will be suspended when a User accrues £</w:t>
      </w:r>
      <w:r w:rsidR="20C5432F">
        <w:t>25</w:t>
      </w:r>
      <w:r>
        <w:t>.00 in fines on their account.</w:t>
      </w:r>
      <w:r>
        <w:rPr>
          <w:spacing w:val="-3"/>
        </w:rPr>
        <w:t xml:space="preserve"> </w:t>
      </w:r>
      <w:r>
        <w:t>Payment</w:t>
      </w:r>
      <w:r>
        <w:rPr>
          <w:spacing w:val="-3"/>
        </w:rPr>
        <w:t xml:space="preserve"> </w:t>
      </w:r>
      <w:r>
        <w:t>of some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bookmarkStart w:id="27" w:name="_Int_ZnYZRcDl"/>
      <w:r>
        <w:t>all</w:t>
      </w:r>
      <w:r>
        <w:rPr>
          <w:spacing w:val="-2"/>
        </w:rPr>
        <w:t xml:space="preserve"> </w:t>
      </w:r>
      <w:r>
        <w:t>of</w:t>
      </w:r>
      <w:bookmarkEnd w:id="27"/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fines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bring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balance</w:t>
      </w:r>
      <w:r>
        <w:rPr>
          <w:spacing w:val="-2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£</w:t>
      </w:r>
      <w:r w:rsidR="0D804871">
        <w:t>25</w:t>
      </w:r>
      <w:r>
        <w:t>.00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re- activate borrowing rights.</w:t>
      </w:r>
    </w:p>
    <w:p w14:paraId="2FBFAD48" w14:textId="77777777" w:rsidR="008B776A" w:rsidRDefault="50D8621D" w:rsidP="5A73D89E">
      <w:pPr>
        <w:tabs>
          <w:tab w:val="left" w:pos="2266"/>
        </w:tabs>
        <w:spacing w:before="207" w:line="273" w:lineRule="auto"/>
        <w:ind w:left="1440" w:right="481"/>
      </w:pPr>
      <w:r>
        <w:t>A</w:t>
      </w:r>
      <w:r>
        <w:rPr>
          <w:spacing w:val="-2"/>
        </w:rPr>
        <w:t xml:space="preserve"> </w:t>
      </w:r>
      <w:r>
        <w:t>£2.00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day</w:t>
      </w:r>
      <w:r>
        <w:rPr>
          <w:spacing w:val="-4"/>
        </w:rPr>
        <w:t xml:space="preserve"> </w:t>
      </w:r>
      <w:r>
        <w:t>charge</w:t>
      </w:r>
      <w:r>
        <w:rPr>
          <w:spacing w:val="-4"/>
        </w:rPr>
        <w:t xml:space="preserve"> </w:t>
      </w:r>
      <w:r>
        <w:t>(up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limit</w:t>
      </w:r>
      <w:r>
        <w:rPr>
          <w:spacing w:val="-3"/>
        </w:rPr>
        <w:t xml:space="preserve"> </w:t>
      </w:r>
      <w:r>
        <w:t>of £20.00</w:t>
      </w:r>
      <w:r>
        <w:rPr>
          <w:spacing w:val="-4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item)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made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item</w:t>
      </w:r>
      <w:r>
        <w:rPr>
          <w:spacing w:val="-3"/>
        </w:rPr>
        <w:t xml:space="preserve"> </w:t>
      </w:r>
      <w:r>
        <w:t>that has not</w:t>
      </w:r>
      <w:r>
        <w:rPr>
          <w:spacing w:val="-2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returned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Library</w:t>
      </w:r>
      <w:r>
        <w:rPr>
          <w:spacing w:val="-3"/>
        </w:rPr>
        <w:t xml:space="preserve"> </w:t>
      </w:r>
      <w:r>
        <w:t>User within</w:t>
      </w:r>
      <w:r>
        <w:rPr>
          <w:spacing w:val="-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week following a</w:t>
      </w:r>
      <w:r>
        <w:rPr>
          <w:spacing w:val="-1"/>
        </w:rPr>
        <w:t xml:space="preserve"> </w:t>
      </w:r>
      <w:r>
        <w:t>recall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that item.</w:t>
      </w:r>
    </w:p>
    <w:p w14:paraId="6767611F" w14:textId="77777777" w:rsidR="008B776A" w:rsidRDefault="50D8621D" w:rsidP="5A73D89E">
      <w:pPr>
        <w:tabs>
          <w:tab w:val="left" w:pos="2266"/>
        </w:tabs>
        <w:spacing w:before="204" w:line="276" w:lineRule="auto"/>
        <w:ind w:left="1440" w:right="412"/>
      </w:pPr>
      <w:r>
        <w:t>Fines</w:t>
      </w:r>
      <w:r>
        <w:rPr>
          <w:spacing w:val="-1"/>
        </w:rPr>
        <w:t xml:space="preserve"> </w:t>
      </w:r>
      <w:r>
        <w:t>of £10.00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day</w:t>
      </w:r>
      <w:r>
        <w:rPr>
          <w:spacing w:val="-4"/>
        </w:rPr>
        <w:t xml:space="preserve"> </w:t>
      </w:r>
      <w:r>
        <w:t>up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maximum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£100.00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charged</w:t>
      </w:r>
      <w:r>
        <w:rPr>
          <w:spacing w:val="-2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overdue</w:t>
      </w:r>
      <w:r>
        <w:rPr>
          <w:spacing w:val="-2"/>
        </w:rPr>
        <w:t xml:space="preserve"> </w:t>
      </w:r>
      <w:r>
        <w:t xml:space="preserve">loan </w:t>
      </w:r>
      <w:r>
        <w:rPr>
          <w:spacing w:val="-2"/>
        </w:rPr>
        <w:t>laptops.</w:t>
      </w:r>
    </w:p>
    <w:p w14:paraId="0405C46C" w14:textId="5571A7BD" w:rsidR="008B776A" w:rsidRDefault="50D8621D" w:rsidP="5A73D89E">
      <w:pPr>
        <w:tabs>
          <w:tab w:val="left" w:pos="2266"/>
        </w:tabs>
        <w:spacing w:before="201" w:line="276" w:lineRule="auto"/>
        <w:ind w:left="1440" w:right="150"/>
      </w:pPr>
      <w:r>
        <w:t>Library</w:t>
      </w:r>
      <w:r>
        <w:rPr>
          <w:spacing w:val="-4"/>
        </w:rPr>
        <w:t xml:space="preserve"> </w:t>
      </w:r>
      <w:r>
        <w:t>Users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charged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full</w:t>
      </w:r>
      <w:r>
        <w:rPr>
          <w:spacing w:val="-2"/>
        </w:rPr>
        <w:t xml:space="preserve"> </w:t>
      </w:r>
      <w:r>
        <w:t>cost</w:t>
      </w:r>
      <w:r>
        <w:rPr>
          <w:spacing w:val="-3"/>
        </w:rPr>
        <w:t xml:space="preserve"> </w:t>
      </w:r>
      <w:r>
        <w:t>of replacement</w:t>
      </w:r>
      <w:r>
        <w:rPr>
          <w:spacing w:val="-3"/>
        </w:rPr>
        <w:t xml:space="preserve"> </w:t>
      </w:r>
      <w:r>
        <w:t>of lost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bookmarkStart w:id="28" w:name="_Int_9zKF3GPq"/>
      <w:r>
        <w:t>badly</w:t>
      </w:r>
      <w:r>
        <w:rPr>
          <w:spacing w:val="-4"/>
        </w:rPr>
        <w:t xml:space="preserve"> </w:t>
      </w:r>
      <w:r>
        <w:t>damaged</w:t>
      </w:r>
      <w:bookmarkEnd w:id="28"/>
      <w:r>
        <w:rPr>
          <w:spacing w:val="-2"/>
        </w:rPr>
        <w:t xml:space="preserve"> </w:t>
      </w:r>
      <w:r>
        <w:t>items</w:t>
      </w:r>
      <w:r w:rsidR="10583536">
        <w:t xml:space="preserve">, </w:t>
      </w:r>
      <w:r w:rsidR="04DB4A09">
        <w:t>including media</w:t>
      </w:r>
      <w:r>
        <w:t xml:space="preserve"> items or </w:t>
      </w:r>
      <w:r w:rsidR="04DB4A09">
        <w:t xml:space="preserve">equipment, </w:t>
      </w:r>
      <w:r w:rsidR="10583536">
        <w:t>in</w:t>
      </w:r>
      <w:r w:rsidR="3431F142">
        <w:t xml:space="preserve"> addition to </w:t>
      </w:r>
      <w:r w:rsidR="6FAAA7CE">
        <w:t>overdue</w:t>
      </w:r>
      <w:r w:rsidR="10583536">
        <w:t xml:space="preserve"> </w:t>
      </w:r>
      <w:r w:rsidR="278FE0D3">
        <w:t>charges</w:t>
      </w:r>
      <w:r w:rsidR="10583536">
        <w:t xml:space="preserve">.  </w:t>
      </w:r>
    </w:p>
    <w:p w14:paraId="6C4D14C2" w14:textId="18D94F3F" w:rsidR="008B776A" w:rsidRDefault="4C9CFB3B" w:rsidP="5A73D89E">
      <w:pPr>
        <w:tabs>
          <w:tab w:val="left" w:pos="2266"/>
        </w:tabs>
        <w:spacing w:before="200" w:line="276" w:lineRule="auto"/>
        <w:ind w:left="1440" w:right="642"/>
      </w:pPr>
      <w:r>
        <w:t>If</w:t>
      </w:r>
      <w:r w:rsidR="50D8621D">
        <w:t xml:space="preserve"> IT</w:t>
      </w:r>
      <w:r w:rsidR="50D8621D">
        <w:rPr>
          <w:spacing w:val="-2"/>
        </w:rPr>
        <w:t xml:space="preserve"> </w:t>
      </w:r>
      <w:r w:rsidR="50D8621D">
        <w:t>equipment</w:t>
      </w:r>
      <w:r w:rsidR="50D8621D">
        <w:rPr>
          <w:spacing w:val="-5"/>
        </w:rPr>
        <w:t xml:space="preserve"> </w:t>
      </w:r>
      <w:r w:rsidR="50D8621D">
        <w:t>is</w:t>
      </w:r>
      <w:r w:rsidR="50D8621D">
        <w:rPr>
          <w:spacing w:val="-1"/>
        </w:rPr>
        <w:t xml:space="preserve"> </w:t>
      </w:r>
      <w:r w:rsidR="50D8621D">
        <w:t>damaged,</w:t>
      </w:r>
      <w:r w:rsidR="50D8621D">
        <w:rPr>
          <w:spacing w:val="-3"/>
        </w:rPr>
        <w:t xml:space="preserve"> </w:t>
      </w:r>
      <w:r w:rsidR="50D8621D">
        <w:t>the</w:t>
      </w:r>
      <w:r w:rsidR="50D8621D">
        <w:rPr>
          <w:spacing w:val="-2"/>
        </w:rPr>
        <w:t xml:space="preserve"> </w:t>
      </w:r>
      <w:r w:rsidR="50D8621D">
        <w:t>Library</w:t>
      </w:r>
      <w:r w:rsidR="50D8621D">
        <w:rPr>
          <w:spacing w:val="-6"/>
        </w:rPr>
        <w:t xml:space="preserve"> </w:t>
      </w:r>
      <w:r w:rsidR="50D8621D">
        <w:t>User</w:t>
      </w:r>
      <w:r w:rsidR="50D8621D">
        <w:rPr>
          <w:spacing w:val="-1"/>
        </w:rPr>
        <w:t xml:space="preserve"> </w:t>
      </w:r>
      <w:r w:rsidR="50D8621D">
        <w:t>will</w:t>
      </w:r>
      <w:r w:rsidR="50D8621D">
        <w:rPr>
          <w:spacing w:val="-2"/>
        </w:rPr>
        <w:t xml:space="preserve"> </w:t>
      </w:r>
      <w:r w:rsidR="50D8621D">
        <w:t>be</w:t>
      </w:r>
      <w:r w:rsidR="50D8621D">
        <w:rPr>
          <w:spacing w:val="-2"/>
        </w:rPr>
        <w:t xml:space="preserve"> </w:t>
      </w:r>
      <w:r w:rsidR="50D8621D">
        <w:t>required</w:t>
      </w:r>
      <w:r w:rsidR="50D8621D">
        <w:rPr>
          <w:spacing w:val="-4"/>
        </w:rPr>
        <w:t xml:space="preserve"> </w:t>
      </w:r>
      <w:r w:rsidR="50D8621D">
        <w:t>to pay</w:t>
      </w:r>
      <w:r w:rsidR="50D8621D">
        <w:rPr>
          <w:spacing w:val="-4"/>
        </w:rPr>
        <w:t xml:space="preserve"> </w:t>
      </w:r>
      <w:r w:rsidR="50D8621D">
        <w:t xml:space="preserve">repair costs or </w:t>
      </w:r>
      <w:r w:rsidR="11735F48">
        <w:t xml:space="preserve">the full </w:t>
      </w:r>
      <w:r w:rsidR="50D8621D">
        <w:t>cost of</w:t>
      </w:r>
      <w:r w:rsidR="3862601F">
        <w:t xml:space="preserve"> </w:t>
      </w:r>
      <w:r w:rsidR="50D8621D">
        <w:t>replacement if repair is not possible</w:t>
      </w:r>
      <w:r w:rsidR="4CE81423">
        <w:t xml:space="preserve"> as determined by IT services</w:t>
      </w:r>
      <w:r w:rsidR="50D8621D">
        <w:t>.</w:t>
      </w:r>
    </w:p>
    <w:p w14:paraId="64225926" w14:textId="77777777" w:rsidR="008B776A" w:rsidRDefault="50D8621D" w:rsidP="5A73D89E">
      <w:pPr>
        <w:tabs>
          <w:tab w:val="left" w:pos="2266"/>
        </w:tabs>
        <w:spacing w:before="200" w:line="273" w:lineRule="auto"/>
        <w:ind w:left="1440" w:right="829"/>
      </w:pPr>
      <w:r>
        <w:t>There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fines</w:t>
      </w:r>
      <w:r>
        <w:rPr>
          <w:spacing w:val="-4"/>
        </w:rPr>
        <w:t xml:space="preserve"> </w:t>
      </w:r>
      <w:r>
        <w:t>charged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overdue</w:t>
      </w:r>
      <w:r>
        <w:rPr>
          <w:spacing w:val="-2"/>
        </w:rPr>
        <w:t xml:space="preserve"> </w:t>
      </w:r>
      <w:r>
        <w:t>South</w:t>
      </w:r>
      <w:r>
        <w:rPr>
          <w:spacing w:val="-9"/>
        </w:rPr>
        <w:t xml:space="preserve"> </w:t>
      </w:r>
      <w:r>
        <w:t>Wales</w:t>
      </w:r>
      <w:r>
        <w:rPr>
          <w:spacing w:val="-2"/>
        </w:rPr>
        <w:t xml:space="preserve"> </w:t>
      </w:r>
      <w:r>
        <w:t>Miners’</w:t>
      </w:r>
      <w:r>
        <w:rPr>
          <w:spacing w:val="-2"/>
        </w:rPr>
        <w:t xml:space="preserve"> </w:t>
      </w:r>
      <w:r>
        <w:t>Library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Banwen Library items.</w:t>
      </w:r>
    </w:p>
    <w:p w14:paraId="14C2FE9E" w14:textId="77777777" w:rsidR="008B776A" w:rsidRDefault="008B776A" w:rsidP="5A73D89E">
      <w:pPr>
        <w:pStyle w:val="BodyText"/>
        <w:spacing w:before="109"/>
        <w:ind w:left="1440"/>
      </w:pPr>
    </w:p>
    <w:p w14:paraId="0FF6CFB2" w14:textId="77777777" w:rsidR="008B776A" w:rsidRPr="00EB7CEF" w:rsidRDefault="50D8621D" w:rsidP="00EB7CEF">
      <w:pPr>
        <w:pStyle w:val="Heading1"/>
        <w:rPr>
          <w:u w:val="single"/>
        </w:rPr>
      </w:pPr>
      <w:bookmarkStart w:id="29" w:name="_Toc157171742"/>
      <w:r w:rsidRPr="00EB7CEF">
        <w:rPr>
          <w:u w:val="single"/>
        </w:rPr>
        <w:t>Policy</w:t>
      </w:r>
      <w:r w:rsidRPr="00EB7CEF">
        <w:rPr>
          <w:spacing w:val="-14"/>
          <w:u w:val="single"/>
        </w:rPr>
        <w:t xml:space="preserve"> </w:t>
      </w:r>
      <w:r w:rsidRPr="00EB7CEF">
        <w:rPr>
          <w:u w:val="single"/>
        </w:rPr>
        <w:t>review</w:t>
      </w:r>
      <w:bookmarkEnd w:id="29"/>
    </w:p>
    <w:p w14:paraId="25EF20CF" w14:textId="71141A93" w:rsidR="008B776A" w:rsidRDefault="008B776A" w:rsidP="55638D29">
      <w:pPr>
        <w:pStyle w:val="Heading2"/>
        <w:tabs>
          <w:tab w:val="left" w:pos="1546"/>
        </w:tabs>
      </w:pPr>
    </w:p>
    <w:p w14:paraId="42697991" w14:textId="67C53A37" w:rsidR="008B776A" w:rsidRDefault="50D8621D" w:rsidP="5A73D89E">
      <w:pPr>
        <w:tabs>
          <w:tab w:val="left" w:pos="2266"/>
        </w:tabs>
        <w:spacing w:line="276" w:lineRule="auto"/>
        <w:ind w:left="1440" w:right="225"/>
      </w:pPr>
      <w:r>
        <w:t>Ownership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policy</w:t>
      </w:r>
      <w:r>
        <w:rPr>
          <w:spacing w:val="-5"/>
        </w:rPr>
        <w:t xml:space="preserve"> </w:t>
      </w:r>
      <w:r>
        <w:t>rests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 w:rsidR="4226BD7A">
        <w:rPr>
          <w:spacing w:val="-5"/>
        </w:rPr>
        <w:t>Swansea University Library Leadership Team</w:t>
      </w:r>
      <w:r>
        <w:t xml:space="preserve"> and</w:t>
      </w:r>
      <w:r>
        <w:rPr>
          <w:spacing w:val="-3"/>
        </w:rPr>
        <w:t xml:space="preserve"> </w:t>
      </w:r>
      <w:r>
        <w:t>will be</w:t>
      </w:r>
      <w:r>
        <w:rPr>
          <w:spacing w:val="-3"/>
        </w:rPr>
        <w:t xml:space="preserve"> </w:t>
      </w:r>
      <w:r>
        <w:t>reviewed annually.</w:t>
      </w:r>
    </w:p>
    <w:p w14:paraId="1ECE6D12" w14:textId="5B6E65BD" w:rsidR="008B776A" w:rsidRDefault="008B776A" w:rsidP="75802E43">
      <w:pPr>
        <w:tabs>
          <w:tab w:val="left" w:pos="2266"/>
        </w:tabs>
        <w:spacing w:line="276" w:lineRule="auto"/>
        <w:ind w:right="225"/>
      </w:pPr>
    </w:p>
    <w:p w14:paraId="6F82A219" w14:textId="138E0F48" w:rsidR="008B776A" w:rsidRDefault="008B776A" w:rsidP="75802E43">
      <w:pPr>
        <w:tabs>
          <w:tab w:val="left" w:pos="2266"/>
        </w:tabs>
        <w:spacing w:line="276" w:lineRule="auto"/>
        <w:ind w:right="225"/>
      </w:pPr>
    </w:p>
    <w:p w14:paraId="40A7FCFC" w14:textId="113548B1" w:rsidR="008B776A" w:rsidRDefault="5D9634EE" w:rsidP="75802E43">
      <w:pPr>
        <w:tabs>
          <w:tab w:val="left" w:pos="2266"/>
        </w:tabs>
        <w:spacing w:line="276" w:lineRule="auto"/>
        <w:ind w:right="225"/>
      </w:pPr>
      <w:r>
        <w:t>v.4.0 2023</w:t>
      </w:r>
    </w:p>
    <w:p w14:paraId="567F0A83" w14:textId="04812347" w:rsidR="008B776A" w:rsidRDefault="227D00FC" w:rsidP="75802E43">
      <w:pPr>
        <w:tabs>
          <w:tab w:val="left" w:pos="2266"/>
        </w:tabs>
        <w:spacing w:line="276" w:lineRule="auto"/>
        <w:ind w:right="225"/>
      </w:pPr>
      <w:r>
        <w:t>v.4.1 26/1/2024</w:t>
      </w:r>
    </w:p>
    <w:sectPr w:rsidR="008B776A">
      <w:pgSz w:w="11910" w:h="16840"/>
      <w:pgMar w:top="480" w:right="440" w:bottom="960" w:left="460" w:header="0" w:footer="7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9169F" w14:textId="77777777" w:rsidR="003C419C" w:rsidRDefault="003C419C">
      <w:r>
        <w:separator/>
      </w:r>
    </w:p>
  </w:endnote>
  <w:endnote w:type="continuationSeparator" w:id="0">
    <w:p w14:paraId="7F5399E1" w14:textId="77777777" w:rsidR="003C419C" w:rsidRDefault="003C419C">
      <w:r>
        <w:continuationSeparator/>
      </w:r>
    </w:p>
  </w:endnote>
  <w:endnote w:type="continuationNotice" w:id="1">
    <w:p w14:paraId="4258C662" w14:textId="77777777" w:rsidR="003C419C" w:rsidRDefault="003C41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7EAA6" w14:textId="77777777" w:rsidR="003C419C" w:rsidRDefault="003C419C">
      <w:r>
        <w:separator/>
      </w:r>
    </w:p>
  </w:footnote>
  <w:footnote w:type="continuationSeparator" w:id="0">
    <w:p w14:paraId="7DDDBBBC" w14:textId="77777777" w:rsidR="003C419C" w:rsidRDefault="003C419C">
      <w:r>
        <w:continuationSeparator/>
      </w:r>
    </w:p>
  </w:footnote>
  <w:footnote w:type="continuationNotice" w:id="1">
    <w:p w14:paraId="1DA4B334" w14:textId="77777777" w:rsidR="003C419C" w:rsidRDefault="003C419C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PoxJAn8W34b5nc" int2:id="cfgjN7jK">
      <int2:state int2:value="Rejected" int2:type="AugLoop_Text_Critique"/>
    </int2:textHash>
    <int2:textHash int2:hashCode="Zwt28XSOr0av4A" int2:id="v7DRROY0">
      <int2:state int2:value="Rejected" int2:type="AugLoop_Text_Critique"/>
    </int2:textHash>
    <int2:bookmark int2:bookmarkName="_Int_ZnYZRcDl" int2:invalidationBookmarkName="" int2:hashCode="FhxCN58vOqq4SL" int2:id="6kGjrfDx">
      <int2:state int2:value="Rejected" int2:type="AugLoop_Text_Critique"/>
    </int2:bookmark>
    <int2:bookmark int2:bookmarkName="_Int_awe6IzLH" int2:invalidationBookmarkName="" int2:hashCode="53oxWZ6Z0V44AE" int2:id="Cea4JwPd">
      <int2:state int2:value="Rejected" int2:type="AugLoop_Text_Critique"/>
    </int2:bookmark>
    <int2:bookmark int2:bookmarkName="_Int_Fa2b0WH5" int2:invalidationBookmarkName="" int2:hashCode="CIzEkdJ0/bblq0" int2:id="W2VRzfEL">
      <int2:state int2:value="Rejected" int2:type="AugLoop_Text_Critique"/>
    </int2:bookmark>
    <int2:bookmark int2:bookmarkName="_Int_9zKF3GPq" int2:invalidationBookmarkName="" int2:hashCode="lo3wyYto/dei05" int2:id="borv85RN">
      <int2:state int2:value="Rejected" int2:type="AugLoop_Text_Critique"/>
    </int2:bookmark>
    <int2:bookmark int2:bookmarkName="_Int_6osWuoVE" int2:invalidationBookmarkName="" int2:hashCode="CIzEkdJ0/bblq0" int2:id="oM0G0cCh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44427"/>
    <w:multiLevelType w:val="hybridMultilevel"/>
    <w:tmpl w:val="7A04541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0922FC4"/>
    <w:multiLevelType w:val="hybridMultilevel"/>
    <w:tmpl w:val="17BCC7CA"/>
    <w:lvl w:ilvl="0" w:tplc="2C54E5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4EDB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00FD7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504279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AE38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F83B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DC47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A24E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822F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2434E2"/>
    <w:multiLevelType w:val="hybridMultilevel"/>
    <w:tmpl w:val="070C92B4"/>
    <w:lvl w:ilvl="0" w:tplc="7A9632F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EC82D9BC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BD944AE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D58AAF0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238D60A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DCA0761A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CEC72D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18C9454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5FCD706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45401EB"/>
    <w:multiLevelType w:val="hybridMultilevel"/>
    <w:tmpl w:val="80D6FA7E"/>
    <w:lvl w:ilvl="0" w:tplc="08090001">
      <w:start w:val="1"/>
      <w:numFmt w:val="bullet"/>
      <w:lvlText w:val=""/>
      <w:lvlJc w:val="left"/>
      <w:pPr>
        <w:ind w:left="226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9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26" w:hanging="360"/>
      </w:pPr>
      <w:rPr>
        <w:rFonts w:ascii="Wingdings" w:hAnsi="Wingdings" w:hint="default"/>
      </w:rPr>
    </w:lvl>
  </w:abstractNum>
  <w:abstractNum w:abstractNumId="4" w15:restartNumberingAfterBreak="0">
    <w:nsid w:val="48937D98"/>
    <w:multiLevelType w:val="multilevel"/>
    <w:tmpl w:val="8DA8CE6C"/>
    <w:lvl w:ilvl="0">
      <w:start w:val="1"/>
      <w:numFmt w:val="decimal"/>
      <w:lvlText w:val="%1."/>
      <w:lvlJc w:val="left"/>
      <w:pPr>
        <w:ind w:left="826" w:hanging="694"/>
      </w:pPr>
      <w:rPr>
        <w:b w:val="0"/>
        <w:bCs w:val="0"/>
        <w:i w:val="0"/>
        <w:iCs w:val="0"/>
        <w:spacing w:val="0"/>
        <w:w w:val="100"/>
        <w:sz w:val="40"/>
        <w:szCs w:val="40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546" w:hanging="894"/>
      </w:pPr>
      <w:rPr>
        <w:spacing w:val="0"/>
        <w:w w:val="99"/>
        <w:lang w:val="en-US" w:eastAsia="en-US" w:bidi="ar-SA"/>
      </w:rPr>
    </w:lvl>
    <w:lvl w:ilvl="2">
      <w:start w:val="1"/>
      <w:numFmt w:val="decimal"/>
      <w:lvlText w:val="%1.%2."/>
      <w:lvlJc w:val="left"/>
      <w:pPr>
        <w:ind w:left="2266" w:hanging="894"/>
      </w:pPr>
      <w:rPr>
        <w:b w:val="0"/>
        <w:bCs w:val="0"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."/>
      <w:lvlJc w:val="left"/>
      <w:pPr>
        <w:ind w:left="2986" w:hanging="894"/>
      </w:pPr>
      <w:rPr>
        <w:b w:val="0"/>
        <w:bCs w:val="0"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126" w:hanging="89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73" w:hanging="89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19" w:hanging="89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66" w:hanging="89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13" w:hanging="894"/>
      </w:pPr>
      <w:rPr>
        <w:rFonts w:hint="default"/>
        <w:lang w:val="en-US" w:eastAsia="en-US" w:bidi="ar-SA"/>
      </w:rPr>
    </w:lvl>
  </w:abstractNum>
  <w:abstractNum w:abstractNumId="5" w15:restartNumberingAfterBreak="0">
    <w:nsid w:val="7F28E9E7"/>
    <w:multiLevelType w:val="hybridMultilevel"/>
    <w:tmpl w:val="B32E58FC"/>
    <w:lvl w:ilvl="0" w:tplc="0D4A2D4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236C228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EFE905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482557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D2243CE6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AC943F2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5BCFBD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59E5CBA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AC6C1F70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00666218">
    <w:abstractNumId w:val="1"/>
  </w:num>
  <w:num w:numId="2" w16cid:durableId="102382429">
    <w:abstractNumId w:val="2"/>
  </w:num>
  <w:num w:numId="3" w16cid:durableId="1461800945">
    <w:abstractNumId w:val="5"/>
  </w:num>
  <w:num w:numId="4" w16cid:durableId="934574">
    <w:abstractNumId w:val="4"/>
  </w:num>
  <w:num w:numId="5" w16cid:durableId="1723093352">
    <w:abstractNumId w:val="3"/>
  </w:num>
  <w:num w:numId="6" w16cid:durableId="1758021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76A"/>
    <w:rsid w:val="00070A10"/>
    <w:rsid w:val="00073B47"/>
    <w:rsid w:val="00080C21"/>
    <w:rsid w:val="00084A23"/>
    <w:rsid w:val="000B713F"/>
    <w:rsid w:val="000B7A35"/>
    <w:rsid w:val="00104707"/>
    <w:rsid w:val="001359C7"/>
    <w:rsid w:val="001725FA"/>
    <w:rsid w:val="001A6867"/>
    <w:rsid w:val="001B6825"/>
    <w:rsid w:val="001F05E5"/>
    <w:rsid w:val="001F6E69"/>
    <w:rsid w:val="00200AE9"/>
    <w:rsid w:val="0020605C"/>
    <w:rsid w:val="002127A6"/>
    <w:rsid w:val="00214819"/>
    <w:rsid w:val="00227D19"/>
    <w:rsid w:val="002A2EEC"/>
    <w:rsid w:val="002F0FAF"/>
    <w:rsid w:val="003046F1"/>
    <w:rsid w:val="00342231"/>
    <w:rsid w:val="0035CDFA"/>
    <w:rsid w:val="00362F04"/>
    <w:rsid w:val="00395BD0"/>
    <w:rsid w:val="003B5565"/>
    <w:rsid w:val="003C0E98"/>
    <w:rsid w:val="003C419C"/>
    <w:rsid w:val="003F01BA"/>
    <w:rsid w:val="003F396E"/>
    <w:rsid w:val="004377D5"/>
    <w:rsid w:val="004A44C0"/>
    <w:rsid w:val="004B5F3C"/>
    <w:rsid w:val="004C4553"/>
    <w:rsid w:val="00511E7F"/>
    <w:rsid w:val="0052556A"/>
    <w:rsid w:val="00535F3A"/>
    <w:rsid w:val="00540E0C"/>
    <w:rsid w:val="005553CC"/>
    <w:rsid w:val="00591DF4"/>
    <w:rsid w:val="00597FC4"/>
    <w:rsid w:val="005A0988"/>
    <w:rsid w:val="005D473F"/>
    <w:rsid w:val="00603A4B"/>
    <w:rsid w:val="00641FE4"/>
    <w:rsid w:val="00644AF5"/>
    <w:rsid w:val="00665D15"/>
    <w:rsid w:val="00685FBB"/>
    <w:rsid w:val="00691093"/>
    <w:rsid w:val="006935E2"/>
    <w:rsid w:val="006E67AF"/>
    <w:rsid w:val="0073544F"/>
    <w:rsid w:val="00741BA7"/>
    <w:rsid w:val="007740D5"/>
    <w:rsid w:val="007934BA"/>
    <w:rsid w:val="007B2011"/>
    <w:rsid w:val="007B5FBC"/>
    <w:rsid w:val="007D342B"/>
    <w:rsid w:val="007E3635"/>
    <w:rsid w:val="008070A1"/>
    <w:rsid w:val="0081249A"/>
    <w:rsid w:val="00813637"/>
    <w:rsid w:val="00833A73"/>
    <w:rsid w:val="00875847"/>
    <w:rsid w:val="008A72B9"/>
    <w:rsid w:val="008B0057"/>
    <w:rsid w:val="008B2E23"/>
    <w:rsid w:val="008B776A"/>
    <w:rsid w:val="008F1D1B"/>
    <w:rsid w:val="009525C3"/>
    <w:rsid w:val="009E1F66"/>
    <w:rsid w:val="009F68EB"/>
    <w:rsid w:val="009F784B"/>
    <w:rsid w:val="00AA0080"/>
    <w:rsid w:val="00AA7661"/>
    <w:rsid w:val="00AD1F40"/>
    <w:rsid w:val="00AE283D"/>
    <w:rsid w:val="00AF5977"/>
    <w:rsid w:val="00AF7D9F"/>
    <w:rsid w:val="00B64DE0"/>
    <w:rsid w:val="00B72BC5"/>
    <w:rsid w:val="00B8061F"/>
    <w:rsid w:val="00C2E0EB"/>
    <w:rsid w:val="00C568CA"/>
    <w:rsid w:val="00C57306"/>
    <w:rsid w:val="00C62EF9"/>
    <w:rsid w:val="00C6479D"/>
    <w:rsid w:val="00C7464A"/>
    <w:rsid w:val="00C93883"/>
    <w:rsid w:val="00CD759F"/>
    <w:rsid w:val="00CE2047"/>
    <w:rsid w:val="00CF2FAA"/>
    <w:rsid w:val="00D01D42"/>
    <w:rsid w:val="00D35911"/>
    <w:rsid w:val="00D40DEC"/>
    <w:rsid w:val="00D84190"/>
    <w:rsid w:val="00D93AFB"/>
    <w:rsid w:val="00DA69B6"/>
    <w:rsid w:val="00DC1B6C"/>
    <w:rsid w:val="00DD0F2D"/>
    <w:rsid w:val="00DD7FF9"/>
    <w:rsid w:val="00DE74C2"/>
    <w:rsid w:val="00E0752A"/>
    <w:rsid w:val="00EB05EF"/>
    <w:rsid w:val="00EB7CEF"/>
    <w:rsid w:val="00EC207D"/>
    <w:rsid w:val="00ED5319"/>
    <w:rsid w:val="00EE7893"/>
    <w:rsid w:val="00F13142"/>
    <w:rsid w:val="00F435C1"/>
    <w:rsid w:val="00F46603"/>
    <w:rsid w:val="00F51B26"/>
    <w:rsid w:val="00F631BC"/>
    <w:rsid w:val="00F64805"/>
    <w:rsid w:val="00F64FEB"/>
    <w:rsid w:val="00FE618E"/>
    <w:rsid w:val="01161851"/>
    <w:rsid w:val="025EB14C"/>
    <w:rsid w:val="031212F2"/>
    <w:rsid w:val="036E6F3E"/>
    <w:rsid w:val="03A13EBC"/>
    <w:rsid w:val="043A1BC7"/>
    <w:rsid w:val="043A32F0"/>
    <w:rsid w:val="044EF627"/>
    <w:rsid w:val="04DB4A09"/>
    <w:rsid w:val="04FEC1BF"/>
    <w:rsid w:val="054CFBC6"/>
    <w:rsid w:val="056328F6"/>
    <w:rsid w:val="056E39E6"/>
    <w:rsid w:val="05A4D52B"/>
    <w:rsid w:val="0793C9B1"/>
    <w:rsid w:val="0803A0C4"/>
    <w:rsid w:val="088BEC0D"/>
    <w:rsid w:val="08B83125"/>
    <w:rsid w:val="0976EDBB"/>
    <w:rsid w:val="0986E0E9"/>
    <w:rsid w:val="099F7125"/>
    <w:rsid w:val="0A1858C1"/>
    <w:rsid w:val="0AE52DEF"/>
    <w:rsid w:val="0B75F0C9"/>
    <w:rsid w:val="0BAA8E3C"/>
    <w:rsid w:val="0C1795B3"/>
    <w:rsid w:val="0C6516D3"/>
    <w:rsid w:val="0D0B8867"/>
    <w:rsid w:val="0D7F5226"/>
    <w:rsid w:val="0D804871"/>
    <w:rsid w:val="0E8804CF"/>
    <w:rsid w:val="0EC1D2DA"/>
    <w:rsid w:val="0F0A96CE"/>
    <w:rsid w:val="0F10A74F"/>
    <w:rsid w:val="0F18B6A4"/>
    <w:rsid w:val="0F765713"/>
    <w:rsid w:val="0F7F9BEE"/>
    <w:rsid w:val="104961EC"/>
    <w:rsid w:val="10583536"/>
    <w:rsid w:val="105B0CC0"/>
    <w:rsid w:val="10D00937"/>
    <w:rsid w:val="11735F48"/>
    <w:rsid w:val="12114A56"/>
    <w:rsid w:val="12635AF5"/>
    <w:rsid w:val="127E2C17"/>
    <w:rsid w:val="1307568F"/>
    <w:rsid w:val="1402D152"/>
    <w:rsid w:val="14807FE8"/>
    <w:rsid w:val="151CD30F"/>
    <w:rsid w:val="1521BFB4"/>
    <w:rsid w:val="153E0782"/>
    <w:rsid w:val="168CF1E7"/>
    <w:rsid w:val="1737CC4A"/>
    <w:rsid w:val="183163EC"/>
    <w:rsid w:val="186A3F70"/>
    <w:rsid w:val="1A42D4D6"/>
    <w:rsid w:val="1A7212D6"/>
    <w:rsid w:val="1AC227F4"/>
    <w:rsid w:val="1AC54F22"/>
    <w:rsid w:val="1B8C1493"/>
    <w:rsid w:val="1CA05880"/>
    <w:rsid w:val="1CDA9A14"/>
    <w:rsid w:val="1DFA446F"/>
    <w:rsid w:val="1E097019"/>
    <w:rsid w:val="1E716349"/>
    <w:rsid w:val="1E766A75"/>
    <w:rsid w:val="1F148FEF"/>
    <w:rsid w:val="1F4583F9"/>
    <w:rsid w:val="1FEB6CEF"/>
    <w:rsid w:val="1FEB7AE7"/>
    <w:rsid w:val="203C75D1"/>
    <w:rsid w:val="206EC590"/>
    <w:rsid w:val="20A64376"/>
    <w:rsid w:val="20C5432F"/>
    <w:rsid w:val="21893A68"/>
    <w:rsid w:val="218D2D29"/>
    <w:rsid w:val="227D00FC"/>
    <w:rsid w:val="22B39E6F"/>
    <w:rsid w:val="22B7A8E4"/>
    <w:rsid w:val="22C15A13"/>
    <w:rsid w:val="22CD39D9"/>
    <w:rsid w:val="23ADFB8D"/>
    <w:rsid w:val="24690A3A"/>
    <w:rsid w:val="2509515D"/>
    <w:rsid w:val="25DA6A10"/>
    <w:rsid w:val="25F8FAD5"/>
    <w:rsid w:val="2686477D"/>
    <w:rsid w:val="2756874A"/>
    <w:rsid w:val="278FE0D3"/>
    <w:rsid w:val="280632C8"/>
    <w:rsid w:val="28934B50"/>
    <w:rsid w:val="28B8250F"/>
    <w:rsid w:val="28C534AF"/>
    <w:rsid w:val="28CFD730"/>
    <w:rsid w:val="28E87BAE"/>
    <w:rsid w:val="28F81163"/>
    <w:rsid w:val="28FDA347"/>
    <w:rsid w:val="2961E563"/>
    <w:rsid w:val="296623DD"/>
    <w:rsid w:val="297B23F0"/>
    <w:rsid w:val="29943DE7"/>
    <w:rsid w:val="29D8C240"/>
    <w:rsid w:val="2A065098"/>
    <w:rsid w:val="2A33746E"/>
    <w:rsid w:val="2A8F6CD4"/>
    <w:rsid w:val="2ABD489F"/>
    <w:rsid w:val="2AE10292"/>
    <w:rsid w:val="2C588C67"/>
    <w:rsid w:val="2CCAB711"/>
    <w:rsid w:val="2D886E3C"/>
    <w:rsid w:val="2E17DA06"/>
    <w:rsid w:val="2E1F8ADB"/>
    <w:rsid w:val="2E6964B9"/>
    <w:rsid w:val="2E7C181C"/>
    <w:rsid w:val="2EE5517A"/>
    <w:rsid w:val="2F403949"/>
    <w:rsid w:val="2F7EE073"/>
    <w:rsid w:val="2F8334C5"/>
    <w:rsid w:val="2FB473B5"/>
    <w:rsid w:val="30122279"/>
    <w:rsid w:val="30B6A37F"/>
    <w:rsid w:val="31330AFC"/>
    <w:rsid w:val="314D5792"/>
    <w:rsid w:val="318AE409"/>
    <w:rsid w:val="31CEAC08"/>
    <w:rsid w:val="31D98BF2"/>
    <w:rsid w:val="32C7B5F5"/>
    <w:rsid w:val="32EB4B29"/>
    <w:rsid w:val="32ECBE62"/>
    <w:rsid w:val="3301E016"/>
    <w:rsid w:val="33C35609"/>
    <w:rsid w:val="33CC0CDD"/>
    <w:rsid w:val="33E144FE"/>
    <w:rsid w:val="3431F142"/>
    <w:rsid w:val="35064CCA"/>
    <w:rsid w:val="357A7E71"/>
    <w:rsid w:val="35841CED"/>
    <w:rsid w:val="36B59C82"/>
    <w:rsid w:val="36B71277"/>
    <w:rsid w:val="36F331A0"/>
    <w:rsid w:val="37441032"/>
    <w:rsid w:val="3862601F"/>
    <w:rsid w:val="3983C47B"/>
    <w:rsid w:val="3A2112BC"/>
    <w:rsid w:val="3A2D39BD"/>
    <w:rsid w:val="3A407157"/>
    <w:rsid w:val="3ADC03FD"/>
    <w:rsid w:val="3C07B2B1"/>
    <w:rsid w:val="3CA8FFC5"/>
    <w:rsid w:val="3D58FAB9"/>
    <w:rsid w:val="3EA1D9BD"/>
    <w:rsid w:val="3F39FAF6"/>
    <w:rsid w:val="3F586D6A"/>
    <w:rsid w:val="3F78664D"/>
    <w:rsid w:val="3FA9FDBA"/>
    <w:rsid w:val="3FAF7520"/>
    <w:rsid w:val="40C0C742"/>
    <w:rsid w:val="40E14B4E"/>
    <w:rsid w:val="40EF459D"/>
    <w:rsid w:val="41246F0F"/>
    <w:rsid w:val="414B4581"/>
    <w:rsid w:val="4226BD7A"/>
    <w:rsid w:val="42384BA2"/>
    <w:rsid w:val="43964D6B"/>
    <w:rsid w:val="43F5FB34"/>
    <w:rsid w:val="440D2E3E"/>
    <w:rsid w:val="44DCC23E"/>
    <w:rsid w:val="452768BC"/>
    <w:rsid w:val="4573A09A"/>
    <w:rsid w:val="45A950B2"/>
    <w:rsid w:val="45FE6ACC"/>
    <w:rsid w:val="46491F26"/>
    <w:rsid w:val="46A6675D"/>
    <w:rsid w:val="46E66D67"/>
    <w:rsid w:val="47C60AF3"/>
    <w:rsid w:val="485BFEDC"/>
    <w:rsid w:val="49F03485"/>
    <w:rsid w:val="4A705E6D"/>
    <w:rsid w:val="4BDD335D"/>
    <w:rsid w:val="4C86BC76"/>
    <w:rsid w:val="4C8FDAC6"/>
    <w:rsid w:val="4C9CFB3B"/>
    <w:rsid w:val="4CDD8F2B"/>
    <w:rsid w:val="4CE81423"/>
    <w:rsid w:val="4D72B081"/>
    <w:rsid w:val="4D82EBCF"/>
    <w:rsid w:val="4F54F4FE"/>
    <w:rsid w:val="4FC598EA"/>
    <w:rsid w:val="4FC77B88"/>
    <w:rsid w:val="50D49DDA"/>
    <w:rsid w:val="50D8621D"/>
    <w:rsid w:val="5126E09A"/>
    <w:rsid w:val="514240DE"/>
    <w:rsid w:val="51E86308"/>
    <w:rsid w:val="51EE58DD"/>
    <w:rsid w:val="5202E122"/>
    <w:rsid w:val="52246483"/>
    <w:rsid w:val="524E69DC"/>
    <w:rsid w:val="52559E8C"/>
    <w:rsid w:val="52595642"/>
    <w:rsid w:val="52689CBC"/>
    <w:rsid w:val="52950585"/>
    <w:rsid w:val="52F9DFAD"/>
    <w:rsid w:val="537A65A9"/>
    <w:rsid w:val="537BA18D"/>
    <w:rsid w:val="538F64D1"/>
    <w:rsid w:val="539EB183"/>
    <w:rsid w:val="53A809A1"/>
    <w:rsid w:val="53BD17B1"/>
    <w:rsid w:val="5408FFA9"/>
    <w:rsid w:val="54911855"/>
    <w:rsid w:val="553A81E4"/>
    <w:rsid w:val="55638D29"/>
    <w:rsid w:val="558DFDB4"/>
    <w:rsid w:val="56145CBF"/>
    <w:rsid w:val="565193BE"/>
    <w:rsid w:val="56EE018B"/>
    <w:rsid w:val="573D0634"/>
    <w:rsid w:val="574BBEE8"/>
    <w:rsid w:val="58AA0EBE"/>
    <w:rsid w:val="59B71338"/>
    <w:rsid w:val="5A24F92C"/>
    <w:rsid w:val="5A6A25AB"/>
    <w:rsid w:val="5A73D89E"/>
    <w:rsid w:val="5AE3DF69"/>
    <w:rsid w:val="5AF629CF"/>
    <w:rsid w:val="5B6630A0"/>
    <w:rsid w:val="5B6B625B"/>
    <w:rsid w:val="5B6BC6B7"/>
    <w:rsid w:val="5B93D7B6"/>
    <w:rsid w:val="5C6ABB8F"/>
    <w:rsid w:val="5C926940"/>
    <w:rsid w:val="5CCBF37E"/>
    <w:rsid w:val="5D9634EE"/>
    <w:rsid w:val="5DB7920C"/>
    <w:rsid w:val="5F1148FD"/>
    <w:rsid w:val="5F3D96CE"/>
    <w:rsid w:val="5F423473"/>
    <w:rsid w:val="5F9958EA"/>
    <w:rsid w:val="60579C37"/>
    <w:rsid w:val="60688AE9"/>
    <w:rsid w:val="60904C8F"/>
    <w:rsid w:val="609D2EED"/>
    <w:rsid w:val="60C03ED2"/>
    <w:rsid w:val="610BBEC7"/>
    <w:rsid w:val="61153C57"/>
    <w:rsid w:val="612DCB27"/>
    <w:rsid w:val="6238FF4E"/>
    <w:rsid w:val="63471B52"/>
    <w:rsid w:val="63D013F9"/>
    <w:rsid w:val="63D083C5"/>
    <w:rsid w:val="63EDF80C"/>
    <w:rsid w:val="63F4C984"/>
    <w:rsid w:val="65EEF72D"/>
    <w:rsid w:val="66ABF833"/>
    <w:rsid w:val="66BB49ED"/>
    <w:rsid w:val="6841E6E9"/>
    <w:rsid w:val="68F5BBC4"/>
    <w:rsid w:val="6925F865"/>
    <w:rsid w:val="6AA6657B"/>
    <w:rsid w:val="6AE698F6"/>
    <w:rsid w:val="6AE8EFBC"/>
    <w:rsid w:val="6AF9F4CD"/>
    <w:rsid w:val="6B1318EF"/>
    <w:rsid w:val="6B24B417"/>
    <w:rsid w:val="6B336F41"/>
    <w:rsid w:val="6B47197E"/>
    <w:rsid w:val="6BC580AA"/>
    <w:rsid w:val="6BDFE194"/>
    <w:rsid w:val="6C1253EC"/>
    <w:rsid w:val="6C2A1686"/>
    <w:rsid w:val="6CEDFD98"/>
    <w:rsid w:val="6D7BB1F5"/>
    <w:rsid w:val="6E4D80AE"/>
    <w:rsid w:val="6E9D2A8F"/>
    <w:rsid w:val="6F9864D5"/>
    <w:rsid w:val="6FAAA7CE"/>
    <w:rsid w:val="6FF89447"/>
    <w:rsid w:val="70BB403D"/>
    <w:rsid w:val="70BD90EF"/>
    <w:rsid w:val="719464A8"/>
    <w:rsid w:val="71E6EEF1"/>
    <w:rsid w:val="7200174E"/>
    <w:rsid w:val="721149C7"/>
    <w:rsid w:val="7224E81D"/>
    <w:rsid w:val="7257109E"/>
    <w:rsid w:val="727D20C6"/>
    <w:rsid w:val="72A1E404"/>
    <w:rsid w:val="73303509"/>
    <w:rsid w:val="73A535FB"/>
    <w:rsid w:val="73AD4E49"/>
    <w:rsid w:val="73D2F280"/>
    <w:rsid w:val="7422D0C3"/>
    <w:rsid w:val="7482B688"/>
    <w:rsid w:val="74CC056A"/>
    <w:rsid w:val="74DEB66C"/>
    <w:rsid w:val="7531C3C3"/>
    <w:rsid w:val="75802E43"/>
    <w:rsid w:val="7689DB72"/>
    <w:rsid w:val="776A5B08"/>
    <w:rsid w:val="77FBD0CA"/>
    <w:rsid w:val="78203EB6"/>
    <w:rsid w:val="7829C7AC"/>
    <w:rsid w:val="7997C88B"/>
    <w:rsid w:val="79A7787D"/>
    <w:rsid w:val="79F4FA86"/>
    <w:rsid w:val="7CC5A9A7"/>
    <w:rsid w:val="7D16C8E3"/>
    <w:rsid w:val="7D4193F7"/>
    <w:rsid w:val="7DDBB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6416B"/>
  <w15:docId w15:val="{FA497525-0FD5-4112-A31A-0F2AE97D6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65"/>
      <w:ind w:left="826" w:hanging="694"/>
      <w:outlineLvl w:val="0"/>
    </w:pPr>
    <w:rPr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ind w:left="1546" w:hanging="893"/>
      <w:outlineLvl w:val="1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266"/>
    </w:pPr>
  </w:style>
  <w:style w:type="paragraph" w:styleId="Title">
    <w:name w:val="Title"/>
    <w:basedOn w:val="Normal"/>
    <w:uiPriority w:val="10"/>
    <w:qFormat/>
    <w:pPr>
      <w:spacing w:before="67"/>
      <w:ind w:left="106"/>
    </w:pPr>
    <w:rPr>
      <w:sz w:val="52"/>
      <w:szCs w:val="52"/>
    </w:rPr>
  </w:style>
  <w:style w:type="paragraph" w:styleId="ListParagraph">
    <w:name w:val="List Paragraph"/>
    <w:basedOn w:val="Normal"/>
    <w:uiPriority w:val="1"/>
    <w:qFormat/>
    <w:pPr>
      <w:ind w:left="2266" w:hanging="910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8A72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A72B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A72B9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72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72B9"/>
    <w:rPr>
      <w:rFonts w:ascii="Arial" w:eastAsia="Arial" w:hAnsi="Arial" w:cs="Ari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pPr>
      <w:spacing w:after="100"/>
      <w:ind w:left="220"/>
    </w:pPr>
  </w:style>
  <w:style w:type="paragraph" w:styleId="Header">
    <w:name w:val="header"/>
    <w:basedOn w:val="Normal"/>
    <w:link w:val="HeaderChar"/>
    <w:uiPriority w:val="99"/>
    <w:semiHidden/>
    <w:unhideWhenUsed/>
    <w:rsid w:val="00395BD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95BD0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semiHidden/>
    <w:unhideWhenUsed/>
    <w:rsid w:val="00395BD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95BD0"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D40D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unhideWhenUsed/>
    <w:rsid w:val="00D93AFB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c2657c1-fa7d-4f0e-afd9-282da5d66b4a">
      <UserInfo>
        <DisplayName>Andrew Brown</DisplayName>
        <AccountId>15</AccountId>
        <AccountType/>
      </UserInfo>
      <UserInfo>
        <DisplayName>Izzy Phillips</DisplayName>
        <AccountId>17</AccountId>
        <AccountType/>
      </UserInfo>
      <UserInfo>
        <DisplayName>Amber Arrowsmith</DisplayName>
        <AccountId>21</AccountId>
        <AccountType/>
      </UserInfo>
      <UserInfo>
        <DisplayName>Annette Linton</DisplayName>
        <AccountId>12</AccountId>
        <AccountType/>
      </UserInfo>
      <UserInfo>
        <DisplayName>Lori Havard</DisplayName>
        <AccountId>13</AccountId>
        <AccountType/>
      </UserInfo>
      <UserInfo>
        <DisplayName>Chris Condon</DisplayName>
        <AccountId>24</AccountId>
        <AccountType/>
      </UserInfo>
      <UserInfo>
        <DisplayName>Mark Burden</DisplayName>
        <AccountId>25</AccountId>
        <AccountType/>
      </UserInfo>
      <UserInfo>
        <DisplayName>Mandy Orford</DisplayName>
        <AccountId>26</AccountId>
        <AccountType/>
      </UserInfo>
      <UserInfo>
        <DisplayName>Sian Neilson</DisplayName>
        <AccountId>27</AccountId>
        <AccountType/>
      </UserInfo>
      <UserInfo>
        <DisplayName>Robin Armstrong viner</DisplayName>
        <AccountId>28</AccountId>
        <AccountType/>
      </UserInfo>
      <UserInfo>
        <DisplayName>Debbie Stallard</DisplayName>
        <AccountId>29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3A647CC2750C40863EA84AB9FFDD68" ma:contentTypeVersion="8" ma:contentTypeDescription="Create a new document." ma:contentTypeScope="" ma:versionID="fbf3c231fd240e4a52cecfbcab15fac5">
  <xsd:schema xmlns:xsd="http://www.w3.org/2001/XMLSchema" xmlns:xs="http://www.w3.org/2001/XMLSchema" xmlns:p="http://schemas.microsoft.com/office/2006/metadata/properties" xmlns:ns2="fae31fc4-458e-4ce8-9033-75ffe6368263" xmlns:ns3="dc2657c1-fa7d-4f0e-afd9-282da5d66b4a" targetNamespace="http://schemas.microsoft.com/office/2006/metadata/properties" ma:root="true" ma:fieldsID="187c206aa850423ed698618bca5a5ad7" ns2:_="" ns3:_="">
    <xsd:import namespace="fae31fc4-458e-4ce8-9033-75ffe6368263"/>
    <xsd:import namespace="dc2657c1-fa7d-4f0e-afd9-282da5d66b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e31fc4-458e-4ce8-9033-75ffe63682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2657c1-fa7d-4f0e-afd9-282da5d66b4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9277A2-D094-4748-8F8B-5BC680649F69}">
  <ds:schemaRefs>
    <ds:schemaRef ds:uri="http://schemas.microsoft.com/office/2006/metadata/properties"/>
    <ds:schemaRef ds:uri="http://schemas.microsoft.com/office/infopath/2007/PartnerControls"/>
    <ds:schemaRef ds:uri="dc2657c1-fa7d-4f0e-afd9-282da5d66b4a"/>
  </ds:schemaRefs>
</ds:datastoreItem>
</file>

<file path=customXml/itemProps2.xml><?xml version="1.0" encoding="utf-8"?>
<ds:datastoreItem xmlns:ds="http://schemas.openxmlformats.org/officeDocument/2006/customXml" ds:itemID="{29F3F5C6-7081-4F9A-BE14-568DAEE97B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A72AB8-96EE-4A49-8D9B-6153DE8A11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e31fc4-458e-4ce8-9033-75ffe6368263"/>
    <ds:schemaRef ds:uri="dc2657c1-fa7d-4f0e-afd9-282da5d66b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084B487-4D22-43E0-8F04-E966938F4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1406</Words>
  <Characters>8015</Characters>
  <Application>Microsoft Office Word</Application>
  <DocSecurity>0</DocSecurity>
  <Lines>66</Lines>
  <Paragraphs>18</Paragraphs>
  <ScaleCrop>false</ScaleCrop>
  <Company/>
  <LinksUpToDate>false</LinksUpToDate>
  <CharactersWithSpaces>9403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 Sarah.M.</dc:creator>
  <cp:keywords/>
  <cp:lastModifiedBy>Mark Burden</cp:lastModifiedBy>
  <cp:revision>67</cp:revision>
  <dcterms:created xsi:type="dcterms:W3CDTF">2023-11-20T16:23:00Z</dcterms:created>
  <dcterms:modified xsi:type="dcterms:W3CDTF">2026-07-14T11:11:00Z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2023-11-15T00:00:00Z</vt:filetime>
  </property>
  <property fmtid="{D5CDD505-2E9C-101B-9397-08002B2CF9AE}" pid="5" name="Producer">
    <vt:lpwstr>Microsoft® Word 2016</vt:lpwstr>
  </property>
  <property fmtid="{D5CDD505-2E9C-101B-9397-08002B2CF9AE}" pid="6" name="ContentTypeId">
    <vt:lpwstr>0x010100EA3A647CC2750C40863EA84AB9FFDD68</vt:lpwstr>
  </property>
</Properties>
</file>